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Grilledutableau"/>
        <w:tblpPr w:leftFromText="141" w:rightFromText="141" w:vertAnchor="text" w:horzAnchor="margin" w:tblpXSpec="center" w:tblpY="226"/>
        <w:tblW w:w="0" w:type="auto"/>
        <w:tblLook w:val="04A0" w:firstRow="1" w:lastRow="0" w:firstColumn="1" w:lastColumn="0" w:noHBand="0" w:noVBand="1"/>
      </w:tblPr>
      <w:tblGrid>
        <w:gridCol w:w="4106"/>
        <w:gridCol w:w="3686"/>
        <w:gridCol w:w="2976"/>
        <w:gridCol w:w="5670"/>
        <w:gridCol w:w="7943"/>
      </w:tblGrid>
      <w:tr w:rsidR="00757F69" w14:paraId="3890B3CC" w14:textId="77777777" w:rsidTr="00757F69">
        <w:tc>
          <w:tcPr>
            <w:tcW w:w="4106" w:type="dxa"/>
          </w:tcPr>
          <w:p w14:paraId="0208865B" w14:textId="77777777" w:rsidR="00757F69" w:rsidRPr="00757F69" w:rsidRDefault="00757F69" w:rsidP="00757F69">
            <w:pPr>
              <w:pStyle w:val="Style1"/>
              <w:jc w:val="center"/>
              <w:rPr>
                <w:szCs w:val="28"/>
              </w:rPr>
            </w:pPr>
            <w:r w:rsidRPr="00757F69">
              <w:rPr>
                <w:szCs w:val="28"/>
              </w:rPr>
              <w:t>DOMAINE</w:t>
            </w:r>
          </w:p>
        </w:tc>
        <w:tc>
          <w:tcPr>
            <w:tcW w:w="3686" w:type="dxa"/>
          </w:tcPr>
          <w:p w14:paraId="1C16FA59" w14:textId="77777777" w:rsidR="00757F69" w:rsidRPr="00757F69" w:rsidRDefault="00757F69" w:rsidP="00757F69">
            <w:pPr>
              <w:pStyle w:val="Style1"/>
              <w:jc w:val="center"/>
              <w:rPr>
                <w:szCs w:val="28"/>
              </w:rPr>
            </w:pPr>
            <w:r w:rsidRPr="00757F69">
              <w:rPr>
                <w:szCs w:val="28"/>
              </w:rPr>
              <w:t>Cycle 1</w:t>
            </w:r>
          </w:p>
        </w:tc>
        <w:tc>
          <w:tcPr>
            <w:tcW w:w="2976" w:type="dxa"/>
          </w:tcPr>
          <w:p w14:paraId="388EDF08" w14:textId="77777777" w:rsidR="00757F69" w:rsidRPr="00757F69" w:rsidRDefault="00757F69" w:rsidP="00757F69">
            <w:pPr>
              <w:pStyle w:val="Style1"/>
              <w:jc w:val="center"/>
              <w:rPr>
                <w:szCs w:val="28"/>
              </w:rPr>
            </w:pPr>
            <w:r w:rsidRPr="00757F69">
              <w:rPr>
                <w:szCs w:val="28"/>
              </w:rPr>
              <w:t>DOMAINE</w:t>
            </w:r>
          </w:p>
        </w:tc>
        <w:tc>
          <w:tcPr>
            <w:tcW w:w="5670" w:type="dxa"/>
          </w:tcPr>
          <w:p w14:paraId="5C0F1750" w14:textId="77777777" w:rsidR="00757F69" w:rsidRPr="00757F69" w:rsidRDefault="00757F69" w:rsidP="00757F69">
            <w:pPr>
              <w:pStyle w:val="Style1"/>
              <w:jc w:val="center"/>
              <w:rPr>
                <w:szCs w:val="28"/>
              </w:rPr>
            </w:pPr>
            <w:r w:rsidRPr="00757F69">
              <w:rPr>
                <w:szCs w:val="28"/>
              </w:rPr>
              <w:t>Cycle 2</w:t>
            </w:r>
          </w:p>
        </w:tc>
        <w:tc>
          <w:tcPr>
            <w:tcW w:w="7943" w:type="dxa"/>
          </w:tcPr>
          <w:p w14:paraId="49FE36FF" w14:textId="77777777" w:rsidR="00757F69" w:rsidRPr="00757F69" w:rsidRDefault="00757F69" w:rsidP="00757F69">
            <w:pPr>
              <w:pStyle w:val="Style1"/>
              <w:jc w:val="center"/>
              <w:rPr>
                <w:szCs w:val="28"/>
              </w:rPr>
            </w:pPr>
            <w:r w:rsidRPr="00757F69">
              <w:rPr>
                <w:szCs w:val="28"/>
              </w:rPr>
              <w:t>Cycle 3</w:t>
            </w:r>
          </w:p>
        </w:tc>
      </w:tr>
      <w:tr w:rsidR="00757F69" w14:paraId="12B2E68C" w14:textId="77777777" w:rsidTr="00757F69">
        <w:tc>
          <w:tcPr>
            <w:tcW w:w="4106" w:type="dxa"/>
            <w:shd w:val="clear" w:color="auto" w:fill="92D050"/>
            <w:vAlign w:val="center"/>
          </w:tcPr>
          <w:p w14:paraId="224E66D0" w14:textId="77777777" w:rsidR="00757F69" w:rsidRPr="00757F69" w:rsidRDefault="00757F69" w:rsidP="00757F69">
            <w:pPr>
              <w:jc w:val="center"/>
              <w:rPr>
                <w:sz w:val="28"/>
                <w:szCs w:val="28"/>
              </w:rPr>
            </w:pPr>
            <w:r w:rsidRPr="00757F69">
              <w:rPr>
                <w:sz w:val="28"/>
                <w:szCs w:val="28"/>
              </w:rPr>
              <w:t>ACQUÉRIR LE LANGAGE ORAL</w:t>
            </w:r>
          </w:p>
        </w:tc>
        <w:tc>
          <w:tcPr>
            <w:tcW w:w="3686" w:type="dxa"/>
            <w:shd w:val="clear" w:color="auto" w:fill="92D050"/>
          </w:tcPr>
          <w:p w14:paraId="59AFB588" w14:textId="77777777" w:rsidR="00757F69" w:rsidRDefault="00757F69" w:rsidP="00757F69">
            <w:pPr>
              <w:rPr>
                <w:sz w:val="28"/>
                <w:szCs w:val="28"/>
              </w:rPr>
            </w:pPr>
          </w:p>
          <w:p w14:paraId="34CAFAE7" w14:textId="02E6574C" w:rsidR="00757F69" w:rsidRPr="00757F69" w:rsidRDefault="00757F69" w:rsidP="00757F69">
            <w:pPr>
              <w:rPr>
                <w:sz w:val="28"/>
                <w:szCs w:val="28"/>
              </w:rPr>
            </w:pPr>
            <w:r w:rsidRPr="00757F69">
              <w:rPr>
                <w:sz w:val="28"/>
                <w:szCs w:val="28"/>
              </w:rPr>
              <w:t>Vocabulaire</w:t>
            </w:r>
          </w:p>
          <w:p w14:paraId="20B7A24F" w14:textId="4909BFAE" w:rsidR="00757F69" w:rsidRPr="00757F69" w:rsidRDefault="00757F69" w:rsidP="00757F69">
            <w:pPr>
              <w:rPr>
                <w:sz w:val="28"/>
                <w:szCs w:val="28"/>
              </w:rPr>
            </w:pPr>
            <w:r w:rsidRPr="00757F69">
              <w:rPr>
                <w:sz w:val="28"/>
                <w:szCs w:val="28"/>
              </w:rPr>
              <w:t>Syntaxe</w:t>
            </w:r>
          </w:p>
          <w:p w14:paraId="3BFF18F4" w14:textId="160B6269" w:rsidR="00757F69" w:rsidRPr="00757F69" w:rsidRDefault="00757F69" w:rsidP="00757F69">
            <w:pPr>
              <w:rPr>
                <w:sz w:val="28"/>
                <w:szCs w:val="28"/>
              </w:rPr>
            </w:pPr>
            <w:r w:rsidRPr="00757F69">
              <w:rPr>
                <w:sz w:val="28"/>
                <w:szCs w:val="28"/>
              </w:rPr>
              <w:t>Articulation</w:t>
            </w:r>
          </w:p>
          <w:p w14:paraId="2B0FAC00" w14:textId="4DCB14B6" w:rsidR="00757F69" w:rsidRPr="00757F69" w:rsidRDefault="00757F69" w:rsidP="00757F69">
            <w:pPr>
              <w:rPr>
                <w:sz w:val="28"/>
                <w:szCs w:val="28"/>
              </w:rPr>
            </w:pPr>
            <w:r w:rsidRPr="00757F69">
              <w:rPr>
                <w:sz w:val="28"/>
                <w:szCs w:val="28"/>
              </w:rPr>
              <w:t>Produire des discours variés</w:t>
            </w:r>
          </w:p>
        </w:tc>
        <w:tc>
          <w:tcPr>
            <w:tcW w:w="2976" w:type="dxa"/>
            <w:shd w:val="clear" w:color="auto" w:fill="90ABF0" w:themeFill="accent4" w:themeFillTint="99"/>
            <w:vAlign w:val="center"/>
          </w:tcPr>
          <w:p w14:paraId="13465851" w14:textId="77777777" w:rsidR="00757F69" w:rsidRPr="00757F69" w:rsidRDefault="00757F69" w:rsidP="00757F69">
            <w:pPr>
              <w:jc w:val="center"/>
              <w:rPr>
                <w:sz w:val="28"/>
                <w:szCs w:val="28"/>
              </w:rPr>
            </w:pPr>
            <w:r w:rsidRPr="00757F69">
              <w:rPr>
                <w:sz w:val="28"/>
                <w:szCs w:val="28"/>
              </w:rPr>
              <w:t>LECTURE</w:t>
            </w:r>
          </w:p>
        </w:tc>
        <w:tc>
          <w:tcPr>
            <w:tcW w:w="5670" w:type="dxa"/>
            <w:shd w:val="clear" w:color="auto" w:fill="90ABF0" w:themeFill="accent4" w:themeFillTint="99"/>
          </w:tcPr>
          <w:p w14:paraId="4CB819C8" w14:textId="77777777" w:rsidR="00757F69" w:rsidRDefault="00757F69" w:rsidP="00757F69">
            <w:pPr>
              <w:rPr>
                <w:sz w:val="28"/>
                <w:szCs w:val="28"/>
              </w:rPr>
            </w:pPr>
          </w:p>
          <w:p w14:paraId="7C95D790" w14:textId="77777777" w:rsidR="00757F69" w:rsidRDefault="00757F69" w:rsidP="00757F69">
            <w:pPr>
              <w:rPr>
                <w:sz w:val="28"/>
                <w:szCs w:val="28"/>
              </w:rPr>
            </w:pPr>
          </w:p>
          <w:p w14:paraId="5AEA5413" w14:textId="2E974744" w:rsidR="00757F69" w:rsidRPr="00757F69" w:rsidRDefault="00757F69" w:rsidP="00757F69">
            <w:pPr>
              <w:rPr>
                <w:sz w:val="28"/>
                <w:szCs w:val="28"/>
              </w:rPr>
            </w:pPr>
            <w:r w:rsidRPr="00757F69">
              <w:rPr>
                <w:sz w:val="28"/>
                <w:szCs w:val="28"/>
              </w:rPr>
              <w:t>Identifier des mots de manière de plus en plus aisée</w:t>
            </w:r>
          </w:p>
          <w:p w14:paraId="5265A767" w14:textId="23414106" w:rsidR="00757F69" w:rsidRPr="00757F69" w:rsidRDefault="00757F69" w:rsidP="00757F69">
            <w:pPr>
              <w:rPr>
                <w:sz w:val="28"/>
                <w:szCs w:val="28"/>
              </w:rPr>
            </w:pPr>
            <w:r w:rsidRPr="00757F69">
              <w:rPr>
                <w:sz w:val="28"/>
                <w:szCs w:val="28"/>
              </w:rPr>
              <w:t>Lire à voix haute</w:t>
            </w:r>
          </w:p>
          <w:p w14:paraId="7DCFDF56" w14:textId="19684A5D" w:rsidR="00757F69" w:rsidRPr="00757F69" w:rsidRDefault="00757F69" w:rsidP="00757F69">
            <w:pPr>
              <w:rPr>
                <w:sz w:val="28"/>
                <w:szCs w:val="28"/>
              </w:rPr>
            </w:pPr>
            <w:r w:rsidRPr="00757F69">
              <w:rPr>
                <w:sz w:val="28"/>
                <w:szCs w:val="28"/>
              </w:rPr>
              <w:t>Comprendre un texte</w:t>
            </w:r>
          </w:p>
          <w:p w14:paraId="2AB7DB82" w14:textId="77777777" w:rsidR="00757F69" w:rsidRPr="00757F69" w:rsidRDefault="00757F69" w:rsidP="00757F69">
            <w:pPr>
              <w:rPr>
                <w:sz w:val="28"/>
                <w:szCs w:val="28"/>
              </w:rPr>
            </w:pPr>
            <w:r w:rsidRPr="00757F69">
              <w:rPr>
                <w:sz w:val="28"/>
                <w:szCs w:val="28"/>
              </w:rPr>
              <w:t>Devenir lecteur</w:t>
            </w:r>
          </w:p>
        </w:tc>
        <w:tc>
          <w:tcPr>
            <w:tcW w:w="7943" w:type="dxa"/>
            <w:shd w:val="clear" w:color="auto" w:fill="90ABF0" w:themeFill="accent4" w:themeFillTint="99"/>
          </w:tcPr>
          <w:p w14:paraId="426BAA95" w14:textId="77777777" w:rsidR="00757F69" w:rsidRDefault="00757F69" w:rsidP="00757F69">
            <w:pPr>
              <w:rPr>
                <w:sz w:val="28"/>
                <w:szCs w:val="28"/>
              </w:rPr>
            </w:pPr>
          </w:p>
          <w:p w14:paraId="46A70E5F" w14:textId="419D1642" w:rsidR="00757F69" w:rsidRDefault="00757F69" w:rsidP="00757F69">
            <w:pPr>
              <w:rPr>
                <w:sz w:val="28"/>
                <w:szCs w:val="28"/>
              </w:rPr>
            </w:pPr>
            <w:r w:rsidRPr="00757F69">
              <w:rPr>
                <w:sz w:val="28"/>
                <w:szCs w:val="28"/>
              </w:rPr>
              <w:t>Lire avec fluidité</w:t>
            </w:r>
          </w:p>
          <w:p w14:paraId="7100CC18" w14:textId="11DF3ABD" w:rsidR="00757F69" w:rsidRPr="00757F69" w:rsidRDefault="00757F69" w:rsidP="00757F69">
            <w:pPr>
              <w:rPr>
                <w:sz w:val="28"/>
                <w:szCs w:val="28"/>
              </w:rPr>
            </w:pPr>
            <w:r w:rsidRPr="00757F69">
              <w:rPr>
                <w:sz w:val="28"/>
                <w:szCs w:val="28"/>
              </w:rPr>
              <w:t>Lire à voix haute avec expressivité</w:t>
            </w:r>
          </w:p>
          <w:p w14:paraId="6ACFD5CF" w14:textId="3BDD318A" w:rsidR="00757F69" w:rsidRPr="00757F69" w:rsidRDefault="00757F69" w:rsidP="00757F69">
            <w:pPr>
              <w:rPr>
                <w:sz w:val="28"/>
                <w:szCs w:val="28"/>
              </w:rPr>
            </w:pPr>
            <w:r w:rsidRPr="00757F69">
              <w:rPr>
                <w:sz w:val="28"/>
                <w:szCs w:val="28"/>
              </w:rPr>
              <w:t>Lire et comprendre seul des textes, des documents des images</w:t>
            </w:r>
          </w:p>
          <w:p w14:paraId="361FEA74" w14:textId="2FC23C8C" w:rsidR="00757F69" w:rsidRPr="00757F69" w:rsidRDefault="00757F69" w:rsidP="00757F69">
            <w:pPr>
              <w:rPr>
                <w:sz w:val="28"/>
                <w:szCs w:val="28"/>
              </w:rPr>
            </w:pPr>
            <w:r w:rsidRPr="00757F69">
              <w:rPr>
                <w:sz w:val="28"/>
                <w:szCs w:val="28"/>
              </w:rPr>
              <w:t>Lire et comprendre seul des textes, des documents des images dans toutes les disciplines</w:t>
            </w:r>
          </w:p>
          <w:p w14:paraId="44A08E1C" w14:textId="77777777" w:rsidR="00757F69" w:rsidRDefault="00757F69" w:rsidP="00757F69">
            <w:pPr>
              <w:rPr>
                <w:sz w:val="28"/>
                <w:szCs w:val="28"/>
              </w:rPr>
            </w:pPr>
            <w:r w:rsidRPr="00757F69">
              <w:rPr>
                <w:sz w:val="28"/>
                <w:szCs w:val="28"/>
              </w:rPr>
              <w:t>Lire une œuvre et se l’approprier</w:t>
            </w:r>
          </w:p>
          <w:p w14:paraId="017222EF" w14:textId="77777777" w:rsidR="00757F69" w:rsidRPr="00757F69" w:rsidRDefault="00757F69" w:rsidP="00757F69">
            <w:pPr>
              <w:rPr>
                <w:sz w:val="28"/>
                <w:szCs w:val="28"/>
              </w:rPr>
            </w:pPr>
          </w:p>
        </w:tc>
      </w:tr>
      <w:tr w:rsidR="00757F69" w14:paraId="2113F04C" w14:textId="77777777" w:rsidTr="00757F69">
        <w:tc>
          <w:tcPr>
            <w:tcW w:w="4106" w:type="dxa"/>
            <w:shd w:val="clear" w:color="auto" w:fill="90ABF0" w:themeFill="accent4" w:themeFillTint="99"/>
            <w:vAlign w:val="center"/>
          </w:tcPr>
          <w:p w14:paraId="7443336B" w14:textId="77777777" w:rsidR="00757F69" w:rsidRPr="00757F69" w:rsidRDefault="00757F69" w:rsidP="00757F69">
            <w:pPr>
              <w:jc w:val="center"/>
              <w:rPr>
                <w:sz w:val="28"/>
                <w:szCs w:val="28"/>
              </w:rPr>
            </w:pPr>
            <w:r w:rsidRPr="00757F69">
              <w:rPr>
                <w:sz w:val="28"/>
                <w:szCs w:val="28"/>
              </w:rPr>
              <w:t xml:space="preserve">PASSER DE L’ORAL À L’ÉCRIT : </w:t>
            </w:r>
          </w:p>
          <w:p w14:paraId="51187BCE" w14:textId="77777777" w:rsidR="00757F69" w:rsidRPr="00757F69" w:rsidRDefault="00757F69" w:rsidP="00757F69">
            <w:pPr>
              <w:jc w:val="center"/>
              <w:rPr>
                <w:sz w:val="28"/>
                <w:szCs w:val="28"/>
              </w:rPr>
            </w:pPr>
            <w:r w:rsidRPr="00757F69">
              <w:rPr>
                <w:sz w:val="28"/>
                <w:szCs w:val="28"/>
              </w:rPr>
              <w:t>SE PRÉPARER À APPRENDRE À LIRE</w:t>
            </w:r>
          </w:p>
        </w:tc>
        <w:tc>
          <w:tcPr>
            <w:tcW w:w="3686" w:type="dxa"/>
            <w:shd w:val="clear" w:color="auto" w:fill="90ABF0" w:themeFill="accent4" w:themeFillTint="99"/>
          </w:tcPr>
          <w:p w14:paraId="1452BC20" w14:textId="77777777" w:rsidR="00757F69" w:rsidRDefault="00757F69" w:rsidP="00757F69">
            <w:pPr>
              <w:rPr>
                <w:sz w:val="28"/>
                <w:szCs w:val="28"/>
              </w:rPr>
            </w:pPr>
          </w:p>
          <w:p w14:paraId="7C461F2C" w14:textId="44D401B8" w:rsidR="00757F69" w:rsidRPr="00757F69" w:rsidRDefault="00757F69" w:rsidP="00757F69">
            <w:pPr>
              <w:rPr>
                <w:sz w:val="28"/>
                <w:szCs w:val="28"/>
              </w:rPr>
            </w:pPr>
            <w:r w:rsidRPr="00757F69">
              <w:rPr>
                <w:sz w:val="28"/>
                <w:szCs w:val="28"/>
              </w:rPr>
              <w:t>Acquérir des habiletés phonologiques et le principe alphabétique</w:t>
            </w:r>
          </w:p>
          <w:p w14:paraId="44B7BB54" w14:textId="0B024747" w:rsidR="00757F69" w:rsidRPr="00757F69" w:rsidRDefault="00757F69" w:rsidP="00757F69">
            <w:pPr>
              <w:rPr>
                <w:sz w:val="28"/>
                <w:szCs w:val="28"/>
              </w:rPr>
            </w:pPr>
            <w:r w:rsidRPr="00757F69">
              <w:rPr>
                <w:sz w:val="28"/>
                <w:szCs w:val="28"/>
              </w:rPr>
              <w:t>S’éveiller à la diversité linguistique</w:t>
            </w:r>
          </w:p>
          <w:p w14:paraId="579A4E92" w14:textId="77777777" w:rsidR="00757F69" w:rsidRPr="00757F69" w:rsidRDefault="00757F69" w:rsidP="00757F69">
            <w:pPr>
              <w:rPr>
                <w:sz w:val="28"/>
                <w:szCs w:val="28"/>
              </w:rPr>
            </w:pPr>
            <w:r w:rsidRPr="00757F69">
              <w:rPr>
                <w:sz w:val="28"/>
                <w:szCs w:val="28"/>
              </w:rPr>
              <w:t>Écouter et comprendre différentes formes d’écrits</w:t>
            </w:r>
          </w:p>
          <w:p w14:paraId="55C514B3" w14:textId="77777777" w:rsidR="00757F69" w:rsidRPr="00757F69" w:rsidRDefault="00757F69" w:rsidP="00757F69">
            <w:pPr>
              <w:rPr>
                <w:sz w:val="28"/>
                <w:szCs w:val="28"/>
              </w:rPr>
            </w:pPr>
          </w:p>
        </w:tc>
        <w:tc>
          <w:tcPr>
            <w:tcW w:w="2976" w:type="dxa"/>
            <w:shd w:val="clear" w:color="auto" w:fill="F8F888"/>
            <w:vAlign w:val="center"/>
          </w:tcPr>
          <w:p w14:paraId="04B7F2D2" w14:textId="77777777" w:rsidR="00757F69" w:rsidRPr="00757F69" w:rsidRDefault="00757F69" w:rsidP="00757F69">
            <w:pPr>
              <w:jc w:val="center"/>
              <w:rPr>
                <w:sz w:val="28"/>
                <w:szCs w:val="28"/>
              </w:rPr>
            </w:pPr>
            <w:r w:rsidRPr="00757F69">
              <w:rPr>
                <w:sz w:val="28"/>
                <w:szCs w:val="28"/>
              </w:rPr>
              <w:t>ECRITURE</w:t>
            </w:r>
          </w:p>
        </w:tc>
        <w:tc>
          <w:tcPr>
            <w:tcW w:w="5670" w:type="dxa"/>
            <w:shd w:val="clear" w:color="auto" w:fill="F8F888"/>
          </w:tcPr>
          <w:p w14:paraId="22060E61" w14:textId="77777777" w:rsidR="00757F69" w:rsidRDefault="00757F69" w:rsidP="00757F69">
            <w:pPr>
              <w:rPr>
                <w:sz w:val="28"/>
                <w:szCs w:val="28"/>
              </w:rPr>
            </w:pPr>
          </w:p>
          <w:p w14:paraId="71430121" w14:textId="77777777" w:rsidR="00757F69" w:rsidRDefault="00757F69" w:rsidP="00757F69">
            <w:pPr>
              <w:rPr>
                <w:sz w:val="28"/>
                <w:szCs w:val="28"/>
              </w:rPr>
            </w:pPr>
          </w:p>
          <w:p w14:paraId="15DD5257" w14:textId="1B7BA3AE" w:rsidR="00757F69" w:rsidRPr="00757F69" w:rsidRDefault="00757F69" w:rsidP="00757F69">
            <w:pPr>
              <w:rPr>
                <w:sz w:val="28"/>
                <w:szCs w:val="28"/>
              </w:rPr>
            </w:pPr>
            <w:r w:rsidRPr="00757F69">
              <w:rPr>
                <w:sz w:val="28"/>
                <w:szCs w:val="28"/>
              </w:rPr>
              <w:t>Apprendre à écrire en cursive</w:t>
            </w:r>
          </w:p>
          <w:p w14:paraId="037F258A" w14:textId="04A3C7E7" w:rsidR="00757F69" w:rsidRPr="00757F69" w:rsidRDefault="00757F69" w:rsidP="00757F69">
            <w:pPr>
              <w:rPr>
                <w:sz w:val="28"/>
                <w:szCs w:val="28"/>
              </w:rPr>
            </w:pPr>
            <w:r w:rsidRPr="00757F69">
              <w:rPr>
                <w:sz w:val="28"/>
                <w:szCs w:val="28"/>
              </w:rPr>
              <w:t>Encoder puis écrire sous la dictée</w:t>
            </w:r>
          </w:p>
          <w:p w14:paraId="20EF71F1" w14:textId="1A38AAEF" w:rsidR="00757F69" w:rsidRPr="00757F69" w:rsidRDefault="00757F69" w:rsidP="00757F69">
            <w:pPr>
              <w:rPr>
                <w:sz w:val="28"/>
                <w:szCs w:val="28"/>
              </w:rPr>
            </w:pPr>
            <w:r w:rsidRPr="00757F69">
              <w:rPr>
                <w:sz w:val="28"/>
                <w:szCs w:val="28"/>
              </w:rPr>
              <w:t>Copier et acquérir des stratégies de copie</w:t>
            </w:r>
          </w:p>
          <w:p w14:paraId="1CF3019F" w14:textId="77777777" w:rsidR="00757F69" w:rsidRPr="00757F69" w:rsidRDefault="00757F69" w:rsidP="00757F69">
            <w:pPr>
              <w:rPr>
                <w:sz w:val="28"/>
                <w:szCs w:val="28"/>
              </w:rPr>
            </w:pPr>
            <w:r w:rsidRPr="00757F69">
              <w:rPr>
                <w:sz w:val="28"/>
                <w:szCs w:val="28"/>
              </w:rPr>
              <w:t>Produire des écrits</w:t>
            </w:r>
          </w:p>
        </w:tc>
        <w:tc>
          <w:tcPr>
            <w:tcW w:w="7943" w:type="dxa"/>
            <w:shd w:val="clear" w:color="auto" w:fill="F8F888"/>
          </w:tcPr>
          <w:p w14:paraId="28C02E1F" w14:textId="77777777" w:rsidR="00757F69" w:rsidRDefault="00757F69" w:rsidP="00757F69">
            <w:pPr>
              <w:rPr>
                <w:sz w:val="28"/>
                <w:szCs w:val="28"/>
              </w:rPr>
            </w:pPr>
          </w:p>
          <w:p w14:paraId="3FAFB308" w14:textId="77777777" w:rsidR="00757F69" w:rsidRDefault="00757F69" w:rsidP="00757F69">
            <w:pPr>
              <w:rPr>
                <w:sz w:val="28"/>
                <w:szCs w:val="28"/>
              </w:rPr>
            </w:pPr>
          </w:p>
          <w:p w14:paraId="454F856F" w14:textId="328F54A9" w:rsidR="00757F69" w:rsidRPr="00757F69" w:rsidRDefault="00757F69" w:rsidP="00757F69">
            <w:pPr>
              <w:rPr>
                <w:sz w:val="28"/>
                <w:szCs w:val="28"/>
              </w:rPr>
            </w:pPr>
            <w:r w:rsidRPr="00757F69">
              <w:rPr>
                <w:sz w:val="28"/>
                <w:szCs w:val="28"/>
              </w:rPr>
              <w:t>Écrire à la main de manière fluide et efficace</w:t>
            </w:r>
          </w:p>
          <w:p w14:paraId="32BFFFB0" w14:textId="12B04807" w:rsidR="00757F69" w:rsidRPr="00757F69" w:rsidRDefault="00757F69" w:rsidP="00757F69">
            <w:pPr>
              <w:rPr>
                <w:sz w:val="28"/>
                <w:szCs w:val="28"/>
              </w:rPr>
            </w:pPr>
            <w:r w:rsidRPr="00757F69">
              <w:rPr>
                <w:sz w:val="28"/>
                <w:szCs w:val="28"/>
              </w:rPr>
              <w:t>Écrire pour réfléchir, apprendre et mémoriser</w:t>
            </w:r>
          </w:p>
          <w:p w14:paraId="0AC0CA0C" w14:textId="77777777" w:rsidR="00757F69" w:rsidRPr="00757F69" w:rsidRDefault="00757F69" w:rsidP="00757F69">
            <w:pPr>
              <w:rPr>
                <w:sz w:val="28"/>
                <w:szCs w:val="28"/>
              </w:rPr>
            </w:pPr>
            <w:r w:rsidRPr="00757F69">
              <w:rPr>
                <w:sz w:val="28"/>
                <w:szCs w:val="28"/>
              </w:rPr>
              <w:t>Produire des écrits variés</w:t>
            </w:r>
          </w:p>
        </w:tc>
      </w:tr>
      <w:tr w:rsidR="00757F69" w14:paraId="053A2ADD" w14:textId="77777777" w:rsidTr="00757F69">
        <w:tc>
          <w:tcPr>
            <w:tcW w:w="4106" w:type="dxa"/>
            <w:shd w:val="clear" w:color="auto" w:fill="F8F888"/>
            <w:vAlign w:val="center"/>
          </w:tcPr>
          <w:p w14:paraId="14F66775" w14:textId="77777777" w:rsidR="00757F69" w:rsidRPr="00757F69" w:rsidRDefault="00757F69" w:rsidP="00757F69">
            <w:pPr>
              <w:jc w:val="center"/>
              <w:rPr>
                <w:sz w:val="28"/>
                <w:szCs w:val="28"/>
              </w:rPr>
            </w:pPr>
            <w:r w:rsidRPr="00757F69">
              <w:rPr>
                <w:sz w:val="28"/>
                <w:szCs w:val="28"/>
              </w:rPr>
              <w:t>PASSER DE L’ORAL À L’ÉCRIT :</w:t>
            </w:r>
          </w:p>
          <w:p w14:paraId="4BEBB0CB" w14:textId="77777777" w:rsidR="00757F69" w:rsidRPr="00757F69" w:rsidRDefault="00757F69" w:rsidP="00757F69">
            <w:pPr>
              <w:jc w:val="center"/>
              <w:rPr>
                <w:sz w:val="28"/>
                <w:szCs w:val="28"/>
              </w:rPr>
            </w:pPr>
            <w:r w:rsidRPr="00757F69">
              <w:rPr>
                <w:sz w:val="28"/>
                <w:szCs w:val="28"/>
              </w:rPr>
              <w:t>SE PRÉPARER À APPRENDRE À ÉCRIRE</w:t>
            </w:r>
          </w:p>
        </w:tc>
        <w:tc>
          <w:tcPr>
            <w:tcW w:w="3686" w:type="dxa"/>
            <w:shd w:val="clear" w:color="auto" w:fill="F8F888"/>
          </w:tcPr>
          <w:p w14:paraId="56833C11" w14:textId="77777777" w:rsidR="00757F69" w:rsidRDefault="00757F69" w:rsidP="00757F69">
            <w:pPr>
              <w:rPr>
                <w:sz w:val="28"/>
                <w:szCs w:val="28"/>
              </w:rPr>
            </w:pPr>
          </w:p>
          <w:p w14:paraId="566F26A0" w14:textId="4507C7A7" w:rsidR="00757F69" w:rsidRPr="00757F69" w:rsidRDefault="00757F69" w:rsidP="00757F69">
            <w:pPr>
              <w:rPr>
                <w:sz w:val="28"/>
                <w:szCs w:val="28"/>
              </w:rPr>
            </w:pPr>
            <w:r w:rsidRPr="00757F69">
              <w:rPr>
                <w:sz w:val="28"/>
                <w:szCs w:val="28"/>
              </w:rPr>
              <w:t>Apprendre le geste d’écriture</w:t>
            </w:r>
          </w:p>
          <w:p w14:paraId="0129A112" w14:textId="77777777" w:rsidR="00757F69" w:rsidRPr="00757F69" w:rsidRDefault="00757F69" w:rsidP="00757F69">
            <w:pPr>
              <w:rPr>
                <w:sz w:val="28"/>
                <w:szCs w:val="28"/>
              </w:rPr>
            </w:pPr>
            <w:r w:rsidRPr="00757F69">
              <w:rPr>
                <w:sz w:val="28"/>
                <w:szCs w:val="28"/>
              </w:rPr>
              <w:t>Produire de premiers écrits</w:t>
            </w:r>
          </w:p>
        </w:tc>
        <w:tc>
          <w:tcPr>
            <w:tcW w:w="2976" w:type="dxa"/>
            <w:shd w:val="clear" w:color="auto" w:fill="92D050"/>
            <w:vAlign w:val="center"/>
          </w:tcPr>
          <w:p w14:paraId="3514D3F5" w14:textId="77777777" w:rsidR="00757F69" w:rsidRPr="00757F69" w:rsidRDefault="00757F69" w:rsidP="00757F69">
            <w:pPr>
              <w:jc w:val="center"/>
              <w:rPr>
                <w:sz w:val="28"/>
                <w:szCs w:val="28"/>
              </w:rPr>
            </w:pPr>
            <w:r w:rsidRPr="00757F69">
              <w:rPr>
                <w:sz w:val="28"/>
                <w:szCs w:val="28"/>
              </w:rPr>
              <w:t>ORAL</w:t>
            </w:r>
          </w:p>
        </w:tc>
        <w:tc>
          <w:tcPr>
            <w:tcW w:w="5670" w:type="dxa"/>
            <w:shd w:val="clear" w:color="auto" w:fill="92D050"/>
          </w:tcPr>
          <w:p w14:paraId="256FCA14" w14:textId="77777777" w:rsidR="00757F69" w:rsidRDefault="00757F69" w:rsidP="00757F69">
            <w:pPr>
              <w:rPr>
                <w:sz w:val="28"/>
                <w:szCs w:val="28"/>
              </w:rPr>
            </w:pPr>
          </w:p>
          <w:p w14:paraId="4D87A67E" w14:textId="5D6276AE" w:rsidR="00757F69" w:rsidRPr="00757F69" w:rsidRDefault="00757F69" w:rsidP="00757F69">
            <w:pPr>
              <w:rPr>
                <w:sz w:val="28"/>
                <w:szCs w:val="28"/>
              </w:rPr>
            </w:pPr>
            <w:r w:rsidRPr="00757F69">
              <w:rPr>
                <w:sz w:val="28"/>
                <w:szCs w:val="28"/>
              </w:rPr>
              <w:t>Écouter pour comprendre</w:t>
            </w:r>
          </w:p>
          <w:p w14:paraId="0B2915F3" w14:textId="368AF8E9" w:rsidR="00757F69" w:rsidRPr="00757F69" w:rsidRDefault="00757F69" w:rsidP="00757F69">
            <w:pPr>
              <w:rPr>
                <w:sz w:val="28"/>
                <w:szCs w:val="28"/>
              </w:rPr>
            </w:pPr>
            <w:r w:rsidRPr="00757F69">
              <w:rPr>
                <w:sz w:val="28"/>
                <w:szCs w:val="28"/>
              </w:rPr>
              <w:t>Dire pour être compris</w:t>
            </w:r>
          </w:p>
          <w:p w14:paraId="423BD395" w14:textId="77777777" w:rsidR="00757F69" w:rsidRPr="00757F69" w:rsidRDefault="00757F69" w:rsidP="00757F69">
            <w:pPr>
              <w:rPr>
                <w:sz w:val="28"/>
                <w:szCs w:val="28"/>
              </w:rPr>
            </w:pPr>
            <w:r w:rsidRPr="00757F69">
              <w:rPr>
                <w:sz w:val="28"/>
                <w:szCs w:val="28"/>
              </w:rPr>
              <w:t>Participer à des échanges</w:t>
            </w:r>
          </w:p>
        </w:tc>
        <w:tc>
          <w:tcPr>
            <w:tcW w:w="7943" w:type="dxa"/>
            <w:shd w:val="clear" w:color="auto" w:fill="92D050"/>
          </w:tcPr>
          <w:p w14:paraId="38F83C75" w14:textId="77777777" w:rsidR="00757F69" w:rsidRDefault="00757F69" w:rsidP="00757F69">
            <w:pPr>
              <w:rPr>
                <w:sz w:val="28"/>
                <w:szCs w:val="28"/>
              </w:rPr>
            </w:pPr>
          </w:p>
          <w:p w14:paraId="4A07CD03" w14:textId="6FB6200B" w:rsidR="00757F69" w:rsidRPr="00757F69" w:rsidRDefault="00757F69" w:rsidP="00757F69">
            <w:pPr>
              <w:rPr>
                <w:sz w:val="28"/>
                <w:szCs w:val="28"/>
              </w:rPr>
            </w:pPr>
            <w:r w:rsidRPr="00757F69">
              <w:rPr>
                <w:sz w:val="28"/>
                <w:szCs w:val="28"/>
              </w:rPr>
              <w:t>Écouter pour comprendre</w:t>
            </w:r>
          </w:p>
          <w:p w14:paraId="402491D8" w14:textId="192BCFDC" w:rsidR="00757F69" w:rsidRPr="00757F69" w:rsidRDefault="00757F69" w:rsidP="00757F69">
            <w:pPr>
              <w:rPr>
                <w:sz w:val="28"/>
                <w:szCs w:val="28"/>
              </w:rPr>
            </w:pPr>
            <w:r w:rsidRPr="00757F69">
              <w:rPr>
                <w:sz w:val="28"/>
                <w:szCs w:val="28"/>
              </w:rPr>
              <w:t>Dire pour être compris dans toutes les disciplines</w:t>
            </w:r>
          </w:p>
          <w:p w14:paraId="55FBF1AC" w14:textId="77777777" w:rsidR="00757F69" w:rsidRPr="00757F69" w:rsidRDefault="00757F69" w:rsidP="00757F69">
            <w:pPr>
              <w:rPr>
                <w:sz w:val="28"/>
                <w:szCs w:val="28"/>
              </w:rPr>
            </w:pPr>
            <w:r w:rsidRPr="00757F69">
              <w:rPr>
                <w:sz w:val="28"/>
                <w:szCs w:val="28"/>
              </w:rPr>
              <w:t>Participer à des échanges verbaux</w:t>
            </w:r>
          </w:p>
          <w:p w14:paraId="3D732408" w14:textId="77777777" w:rsidR="00757F69" w:rsidRPr="00757F69" w:rsidRDefault="00757F69" w:rsidP="00757F69">
            <w:pPr>
              <w:rPr>
                <w:sz w:val="28"/>
                <w:szCs w:val="28"/>
              </w:rPr>
            </w:pPr>
          </w:p>
        </w:tc>
      </w:tr>
      <w:tr w:rsidR="00521AC7" w14:paraId="19E373C1" w14:textId="77777777" w:rsidTr="00720E93">
        <w:trPr>
          <w:trHeight w:val="2324"/>
        </w:trPr>
        <w:tc>
          <w:tcPr>
            <w:tcW w:w="7792" w:type="dxa"/>
            <w:gridSpan w:val="2"/>
            <w:vMerge w:val="restart"/>
          </w:tcPr>
          <w:p w14:paraId="2B481D14" w14:textId="77777777" w:rsidR="00521AC7" w:rsidRPr="00757F69" w:rsidRDefault="00521AC7" w:rsidP="00757F69">
            <w:pPr>
              <w:rPr>
                <w:sz w:val="28"/>
                <w:szCs w:val="28"/>
              </w:rPr>
            </w:pPr>
          </w:p>
        </w:tc>
        <w:tc>
          <w:tcPr>
            <w:tcW w:w="2976" w:type="dxa"/>
            <w:shd w:val="clear" w:color="auto" w:fill="F6DAE2" w:themeFill="accent6" w:themeFillTint="33"/>
            <w:vAlign w:val="center"/>
          </w:tcPr>
          <w:p w14:paraId="089062B5" w14:textId="77777777" w:rsidR="00521AC7" w:rsidRPr="00757F69" w:rsidRDefault="00521AC7" w:rsidP="00757F69">
            <w:pPr>
              <w:jc w:val="center"/>
              <w:rPr>
                <w:sz w:val="28"/>
                <w:szCs w:val="28"/>
              </w:rPr>
            </w:pPr>
            <w:r w:rsidRPr="00757F69">
              <w:rPr>
                <w:sz w:val="28"/>
                <w:szCs w:val="28"/>
              </w:rPr>
              <w:t>VOCABULAIRE</w:t>
            </w:r>
          </w:p>
        </w:tc>
        <w:tc>
          <w:tcPr>
            <w:tcW w:w="5670" w:type="dxa"/>
            <w:shd w:val="clear" w:color="auto" w:fill="F6DAE2" w:themeFill="accent6" w:themeFillTint="33"/>
          </w:tcPr>
          <w:p w14:paraId="69A33280" w14:textId="77777777" w:rsidR="00521AC7" w:rsidRDefault="00521AC7" w:rsidP="00757F69">
            <w:pPr>
              <w:rPr>
                <w:sz w:val="28"/>
                <w:szCs w:val="28"/>
              </w:rPr>
            </w:pPr>
          </w:p>
          <w:p w14:paraId="52F7D233" w14:textId="4CA82513" w:rsidR="00521AC7" w:rsidRPr="00757F69" w:rsidRDefault="00521AC7" w:rsidP="00757F69">
            <w:pPr>
              <w:rPr>
                <w:sz w:val="28"/>
                <w:szCs w:val="28"/>
              </w:rPr>
            </w:pPr>
            <w:r w:rsidRPr="00757F69">
              <w:rPr>
                <w:sz w:val="28"/>
                <w:szCs w:val="28"/>
              </w:rPr>
              <w:t>Enrichir son vocabulaire dans tous les enseignements</w:t>
            </w:r>
          </w:p>
          <w:p w14:paraId="4393FEB1" w14:textId="4D5F2B76" w:rsidR="00521AC7" w:rsidRPr="00757F69" w:rsidRDefault="00521AC7" w:rsidP="00757F69">
            <w:pPr>
              <w:rPr>
                <w:sz w:val="28"/>
                <w:szCs w:val="28"/>
              </w:rPr>
            </w:pPr>
            <w:r w:rsidRPr="00757F69">
              <w:rPr>
                <w:sz w:val="28"/>
                <w:szCs w:val="28"/>
              </w:rPr>
              <w:t xml:space="preserve">Établir des relations entre les mots </w:t>
            </w:r>
          </w:p>
          <w:p w14:paraId="264F8E1F" w14:textId="57132409" w:rsidR="00521AC7" w:rsidRPr="00757F69" w:rsidRDefault="00521AC7" w:rsidP="00757F69">
            <w:pPr>
              <w:rPr>
                <w:sz w:val="28"/>
                <w:szCs w:val="28"/>
              </w:rPr>
            </w:pPr>
            <w:r w:rsidRPr="00757F69">
              <w:rPr>
                <w:sz w:val="28"/>
                <w:szCs w:val="28"/>
              </w:rPr>
              <w:t>Réemployer le vocabulaire étudié</w:t>
            </w:r>
          </w:p>
          <w:p w14:paraId="550BF601" w14:textId="77777777" w:rsidR="00521AC7" w:rsidRPr="00757F69" w:rsidRDefault="00521AC7" w:rsidP="00757F69">
            <w:pPr>
              <w:rPr>
                <w:sz w:val="28"/>
                <w:szCs w:val="28"/>
              </w:rPr>
            </w:pPr>
            <w:r w:rsidRPr="00757F69">
              <w:rPr>
                <w:sz w:val="28"/>
                <w:szCs w:val="28"/>
              </w:rPr>
              <w:t>Mémoriser l’orthographe lexicale</w:t>
            </w:r>
          </w:p>
        </w:tc>
        <w:tc>
          <w:tcPr>
            <w:tcW w:w="7943" w:type="dxa"/>
            <w:shd w:val="clear" w:color="auto" w:fill="F6DAE2" w:themeFill="accent6" w:themeFillTint="33"/>
          </w:tcPr>
          <w:p w14:paraId="3BE56C00" w14:textId="77777777" w:rsidR="00521AC7" w:rsidRDefault="00521AC7" w:rsidP="00757F69">
            <w:pPr>
              <w:rPr>
                <w:sz w:val="28"/>
                <w:szCs w:val="28"/>
              </w:rPr>
            </w:pPr>
          </w:p>
          <w:p w14:paraId="0425A7AB" w14:textId="26343517" w:rsidR="00521AC7" w:rsidRPr="00757F69" w:rsidRDefault="00521AC7" w:rsidP="00757F69">
            <w:pPr>
              <w:rPr>
                <w:sz w:val="28"/>
                <w:szCs w:val="28"/>
              </w:rPr>
            </w:pPr>
            <w:r w:rsidRPr="00757F69">
              <w:rPr>
                <w:sz w:val="28"/>
                <w:szCs w:val="28"/>
              </w:rPr>
              <w:t>Enrichir son vocabulaire dans toutes les disciplines</w:t>
            </w:r>
          </w:p>
          <w:p w14:paraId="4D31DCCA" w14:textId="65C01658" w:rsidR="00521AC7" w:rsidRPr="00757F69" w:rsidRDefault="00521AC7" w:rsidP="00757F69">
            <w:pPr>
              <w:rPr>
                <w:sz w:val="28"/>
                <w:szCs w:val="28"/>
              </w:rPr>
            </w:pPr>
            <w:r w:rsidRPr="00757F69">
              <w:rPr>
                <w:sz w:val="28"/>
                <w:szCs w:val="28"/>
              </w:rPr>
              <w:t xml:space="preserve">Établir des relations entre les mots </w:t>
            </w:r>
          </w:p>
          <w:p w14:paraId="7304B7AF" w14:textId="15261034" w:rsidR="00521AC7" w:rsidRPr="00757F69" w:rsidRDefault="00521AC7" w:rsidP="00757F69">
            <w:pPr>
              <w:rPr>
                <w:sz w:val="28"/>
                <w:szCs w:val="28"/>
              </w:rPr>
            </w:pPr>
            <w:r w:rsidRPr="00757F69">
              <w:rPr>
                <w:sz w:val="28"/>
                <w:szCs w:val="28"/>
              </w:rPr>
              <w:t>Réemployer le vocabulaire étudié</w:t>
            </w:r>
          </w:p>
          <w:p w14:paraId="17079B74" w14:textId="77777777" w:rsidR="00521AC7" w:rsidRPr="00757F69" w:rsidRDefault="00521AC7" w:rsidP="00757F69">
            <w:pPr>
              <w:rPr>
                <w:sz w:val="28"/>
                <w:szCs w:val="28"/>
              </w:rPr>
            </w:pPr>
            <w:r w:rsidRPr="00757F69">
              <w:rPr>
                <w:sz w:val="28"/>
                <w:szCs w:val="28"/>
              </w:rPr>
              <w:t>Mémoriser l’orthographe des mots</w:t>
            </w:r>
          </w:p>
        </w:tc>
      </w:tr>
      <w:tr w:rsidR="00521AC7" w14:paraId="4C823620" w14:textId="77777777" w:rsidTr="00720E93">
        <w:tc>
          <w:tcPr>
            <w:tcW w:w="7792" w:type="dxa"/>
            <w:gridSpan w:val="2"/>
            <w:vMerge/>
          </w:tcPr>
          <w:p w14:paraId="3618C0D8" w14:textId="77777777" w:rsidR="00521AC7" w:rsidRPr="00757F69" w:rsidRDefault="00521AC7" w:rsidP="00757F69">
            <w:pPr>
              <w:rPr>
                <w:sz w:val="28"/>
                <w:szCs w:val="28"/>
              </w:rPr>
            </w:pPr>
          </w:p>
        </w:tc>
        <w:tc>
          <w:tcPr>
            <w:tcW w:w="2976" w:type="dxa"/>
            <w:shd w:val="clear" w:color="auto" w:fill="F3AAD2" w:themeFill="accent1" w:themeFillTint="66"/>
            <w:vAlign w:val="center"/>
          </w:tcPr>
          <w:p w14:paraId="6EAAEBA4" w14:textId="77777777" w:rsidR="00521AC7" w:rsidRPr="00757F69" w:rsidRDefault="00521AC7" w:rsidP="00757F69">
            <w:pPr>
              <w:jc w:val="center"/>
              <w:rPr>
                <w:sz w:val="28"/>
                <w:szCs w:val="28"/>
              </w:rPr>
            </w:pPr>
            <w:r w:rsidRPr="00757F69">
              <w:rPr>
                <w:sz w:val="28"/>
                <w:szCs w:val="28"/>
              </w:rPr>
              <w:t>GRAMMAIRE ET ORTHOGRAPHE</w:t>
            </w:r>
          </w:p>
        </w:tc>
        <w:tc>
          <w:tcPr>
            <w:tcW w:w="5670" w:type="dxa"/>
            <w:shd w:val="clear" w:color="auto" w:fill="F3AAD2" w:themeFill="accent1" w:themeFillTint="66"/>
          </w:tcPr>
          <w:p w14:paraId="75405F83" w14:textId="77777777" w:rsidR="00521AC7" w:rsidRDefault="00521AC7" w:rsidP="00757F69">
            <w:pPr>
              <w:rPr>
                <w:sz w:val="28"/>
                <w:szCs w:val="28"/>
              </w:rPr>
            </w:pPr>
          </w:p>
          <w:p w14:paraId="74D8EE73" w14:textId="34D54838" w:rsidR="00521AC7" w:rsidRPr="00757F69" w:rsidRDefault="00521AC7" w:rsidP="00757F69">
            <w:pPr>
              <w:rPr>
                <w:sz w:val="28"/>
                <w:szCs w:val="28"/>
              </w:rPr>
            </w:pPr>
            <w:r w:rsidRPr="00757F69">
              <w:rPr>
                <w:sz w:val="28"/>
                <w:szCs w:val="28"/>
              </w:rPr>
              <w:t>Se repérer dans la phrase simple</w:t>
            </w:r>
          </w:p>
          <w:p w14:paraId="4140BABF" w14:textId="77777777" w:rsidR="00521AC7" w:rsidRPr="00757F69" w:rsidRDefault="00521AC7" w:rsidP="00757F69">
            <w:pPr>
              <w:rPr>
                <w:sz w:val="28"/>
                <w:szCs w:val="28"/>
              </w:rPr>
            </w:pPr>
            <w:r w:rsidRPr="00757F69">
              <w:rPr>
                <w:sz w:val="28"/>
                <w:szCs w:val="28"/>
              </w:rPr>
              <w:t>Découvrir, comprendre et mettre en œuvre l’orthographe grammaticale</w:t>
            </w:r>
          </w:p>
        </w:tc>
        <w:tc>
          <w:tcPr>
            <w:tcW w:w="7943" w:type="dxa"/>
            <w:shd w:val="clear" w:color="auto" w:fill="F3AAD2" w:themeFill="accent1" w:themeFillTint="66"/>
          </w:tcPr>
          <w:p w14:paraId="54C31591" w14:textId="77777777" w:rsidR="00521AC7" w:rsidRDefault="00521AC7" w:rsidP="00757F69">
            <w:pPr>
              <w:rPr>
                <w:sz w:val="28"/>
                <w:szCs w:val="28"/>
              </w:rPr>
            </w:pPr>
          </w:p>
          <w:p w14:paraId="6C79FF27" w14:textId="6B6D2220" w:rsidR="00521AC7" w:rsidRPr="00757F69" w:rsidRDefault="00521AC7" w:rsidP="00757F69">
            <w:pPr>
              <w:rPr>
                <w:sz w:val="28"/>
                <w:szCs w:val="28"/>
              </w:rPr>
            </w:pPr>
            <w:r w:rsidRPr="00757F69">
              <w:rPr>
                <w:sz w:val="28"/>
                <w:szCs w:val="28"/>
              </w:rPr>
              <w:t>Identifier les constituants d’une phrase simple</w:t>
            </w:r>
          </w:p>
          <w:p w14:paraId="3A29C79B" w14:textId="0B05316E" w:rsidR="00521AC7" w:rsidRPr="00757F69" w:rsidRDefault="00521AC7" w:rsidP="00757F69">
            <w:pPr>
              <w:rPr>
                <w:sz w:val="28"/>
                <w:szCs w:val="28"/>
              </w:rPr>
            </w:pPr>
            <w:r w:rsidRPr="00757F69">
              <w:rPr>
                <w:sz w:val="28"/>
                <w:szCs w:val="28"/>
              </w:rPr>
              <w:t>Se repérer dans la phrase complexe</w:t>
            </w:r>
          </w:p>
          <w:p w14:paraId="3DFC8E31" w14:textId="77777777" w:rsidR="00521AC7" w:rsidRDefault="00521AC7" w:rsidP="00757F69">
            <w:pPr>
              <w:rPr>
                <w:sz w:val="28"/>
                <w:szCs w:val="28"/>
              </w:rPr>
            </w:pPr>
            <w:r w:rsidRPr="00757F69">
              <w:rPr>
                <w:sz w:val="28"/>
                <w:szCs w:val="28"/>
              </w:rPr>
              <w:t>Acquérir l’orthographe grammaticale</w:t>
            </w:r>
          </w:p>
          <w:p w14:paraId="6FDB5614" w14:textId="77777777" w:rsidR="00521AC7" w:rsidRPr="00757F69" w:rsidRDefault="00521AC7" w:rsidP="00757F69">
            <w:pPr>
              <w:rPr>
                <w:sz w:val="28"/>
                <w:szCs w:val="28"/>
              </w:rPr>
            </w:pPr>
          </w:p>
        </w:tc>
      </w:tr>
      <w:tr w:rsidR="00521AC7" w14:paraId="3CD7D59C" w14:textId="77777777" w:rsidTr="00720E93">
        <w:tc>
          <w:tcPr>
            <w:tcW w:w="7792" w:type="dxa"/>
            <w:gridSpan w:val="2"/>
            <w:vMerge/>
          </w:tcPr>
          <w:p w14:paraId="0D0EBEAF" w14:textId="77777777" w:rsidR="00521AC7" w:rsidRPr="00757F69" w:rsidRDefault="00521AC7" w:rsidP="00757F69">
            <w:pPr>
              <w:rPr>
                <w:sz w:val="28"/>
                <w:szCs w:val="28"/>
              </w:rPr>
            </w:pPr>
          </w:p>
        </w:tc>
        <w:tc>
          <w:tcPr>
            <w:tcW w:w="2976" w:type="dxa"/>
            <w:shd w:val="clear" w:color="auto" w:fill="B5C7F5" w:themeFill="accent4" w:themeFillTint="66"/>
            <w:vAlign w:val="center"/>
          </w:tcPr>
          <w:p w14:paraId="09B5E4F8" w14:textId="77777777" w:rsidR="00521AC7" w:rsidRPr="00757F69" w:rsidRDefault="00521AC7" w:rsidP="00757F69">
            <w:pPr>
              <w:jc w:val="center"/>
              <w:rPr>
                <w:sz w:val="28"/>
                <w:szCs w:val="28"/>
              </w:rPr>
            </w:pPr>
            <w:r w:rsidRPr="00757F69">
              <w:rPr>
                <w:sz w:val="28"/>
                <w:szCs w:val="28"/>
              </w:rPr>
              <w:t>CULTURE LITTÉRAIRE ET ARTISTIQUE</w:t>
            </w:r>
          </w:p>
        </w:tc>
        <w:tc>
          <w:tcPr>
            <w:tcW w:w="5670" w:type="dxa"/>
            <w:shd w:val="clear" w:color="auto" w:fill="B5C7F5" w:themeFill="accent4" w:themeFillTint="66"/>
          </w:tcPr>
          <w:p w14:paraId="221DA3B6" w14:textId="77777777" w:rsidR="00521AC7" w:rsidRPr="00757F69" w:rsidRDefault="00521AC7" w:rsidP="00757F69">
            <w:pPr>
              <w:rPr>
                <w:sz w:val="28"/>
                <w:szCs w:val="28"/>
              </w:rPr>
            </w:pPr>
          </w:p>
        </w:tc>
        <w:tc>
          <w:tcPr>
            <w:tcW w:w="7943" w:type="dxa"/>
            <w:shd w:val="clear" w:color="auto" w:fill="B5C7F5" w:themeFill="accent4" w:themeFillTint="66"/>
          </w:tcPr>
          <w:p w14:paraId="597CC1CB" w14:textId="77777777" w:rsidR="00521AC7" w:rsidRDefault="00521AC7" w:rsidP="00757F69">
            <w:pPr>
              <w:rPr>
                <w:sz w:val="28"/>
                <w:szCs w:val="28"/>
              </w:rPr>
            </w:pPr>
          </w:p>
          <w:p w14:paraId="661E37A2" w14:textId="5B1F43E6" w:rsidR="00521AC7" w:rsidRPr="00757F69" w:rsidRDefault="00521AC7" w:rsidP="00757F69">
            <w:pPr>
              <w:rPr>
                <w:sz w:val="28"/>
                <w:szCs w:val="28"/>
              </w:rPr>
            </w:pPr>
            <w:r w:rsidRPr="00757F69">
              <w:rPr>
                <w:sz w:val="28"/>
                <w:szCs w:val="28"/>
              </w:rPr>
              <w:t>Découvrir des héroïnes, des héros</w:t>
            </w:r>
          </w:p>
          <w:p w14:paraId="30493CBC" w14:textId="77777777" w:rsidR="00521AC7" w:rsidRPr="00757F69" w:rsidRDefault="00521AC7" w:rsidP="00757F69">
            <w:pPr>
              <w:rPr>
                <w:sz w:val="28"/>
                <w:szCs w:val="28"/>
              </w:rPr>
            </w:pPr>
            <w:r w:rsidRPr="00757F69">
              <w:rPr>
                <w:sz w:val="28"/>
                <w:szCs w:val="28"/>
              </w:rPr>
              <w:t>Se confronter à l’étrange, au merveilleux</w:t>
            </w:r>
          </w:p>
          <w:p w14:paraId="04ABCDF2" w14:textId="77777777" w:rsidR="00521AC7" w:rsidRPr="00757F69" w:rsidRDefault="00521AC7" w:rsidP="00757F69">
            <w:pPr>
              <w:rPr>
                <w:sz w:val="28"/>
                <w:szCs w:val="28"/>
              </w:rPr>
            </w:pPr>
            <w:r w:rsidRPr="00757F69">
              <w:rPr>
                <w:sz w:val="28"/>
                <w:szCs w:val="28"/>
              </w:rPr>
              <w:t>Imaginer et vivre d’autres vies</w:t>
            </w:r>
          </w:p>
          <w:p w14:paraId="4E0861A1" w14:textId="77777777" w:rsidR="00521AC7" w:rsidRPr="00757F69" w:rsidRDefault="00521AC7" w:rsidP="00757F69">
            <w:pPr>
              <w:rPr>
                <w:sz w:val="28"/>
                <w:szCs w:val="28"/>
              </w:rPr>
            </w:pPr>
            <w:r w:rsidRPr="00757F69">
              <w:rPr>
                <w:sz w:val="28"/>
                <w:szCs w:val="28"/>
              </w:rPr>
              <w:t>Comprendre et interroger la morale</w:t>
            </w:r>
          </w:p>
          <w:p w14:paraId="3296377A" w14:textId="77777777" w:rsidR="00521AC7" w:rsidRPr="00757F69" w:rsidRDefault="00521AC7" w:rsidP="00757F69">
            <w:pPr>
              <w:rPr>
                <w:sz w:val="28"/>
                <w:szCs w:val="28"/>
              </w:rPr>
            </w:pPr>
            <w:r w:rsidRPr="00757F69">
              <w:rPr>
                <w:sz w:val="28"/>
                <w:szCs w:val="28"/>
              </w:rPr>
              <w:t>Savourer le gout des mots, imaginer et créer en poésie</w:t>
            </w:r>
          </w:p>
          <w:p w14:paraId="54F79E3E" w14:textId="77777777" w:rsidR="00521AC7" w:rsidRDefault="00521AC7" w:rsidP="00757F69">
            <w:pPr>
              <w:rPr>
                <w:sz w:val="28"/>
                <w:szCs w:val="28"/>
              </w:rPr>
            </w:pPr>
            <w:r w:rsidRPr="00757F69">
              <w:rPr>
                <w:sz w:val="28"/>
                <w:szCs w:val="28"/>
              </w:rPr>
              <w:t>Se découvrir, s’affirmer dans le rapport aux autres</w:t>
            </w:r>
          </w:p>
          <w:p w14:paraId="47DB22EE" w14:textId="77777777" w:rsidR="00521AC7" w:rsidRPr="00757F69" w:rsidRDefault="00521AC7" w:rsidP="00757F69">
            <w:pPr>
              <w:rPr>
                <w:sz w:val="28"/>
                <w:szCs w:val="28"/>
              </w:rPr>
            </w:pPr>
          </w:p>
        </w:tc>
      </w:tr>
    </w:tbl>
    <w:p w14:paraId="11902796" w14:textId="437D602C" w:rsidR="00D65BF5" w:rsidRDefault="00F07F66">
      <w:pPr>
        <w:rPr>
          <w:noProof/>
        </w:rPr>
      </w:pPr>
      <w:r>
        <w:rPr>
          <w:rFonts w:ascii="Avenir Next LT Pro Light" w:hAnsi="Avenir Next LT Pro Light"/>
          <w:noProof/>
          <w:sz w:val="28"/>
          <w:szCs w:val="28"/>
        </w:rPr>
        <mc:AlternateContent>
          <mc:Choice Requires="wps">
            <w:drawing>
              <wp:anchor distT="0" distB="0" distL="114300" distR="114300" simplePos="0" relativeHeight="251659264" behindDoc="0" locked="0" layoutInCell="1" allowOverlap="1" wp14:anchorId="454B799A" wp14:editId="36B569D4">
                <wp:simplePos x="0" y="0"/>
                <wp:positionH relativeFrom="column">
                  <wp:posOffset>2019300</wp:posOffset>
                </wp:positionH>
                <wp:positionV relativeFrom="paragraph">
                  <wp:posOffset>-505459</wp:posOffset>
                </wp:positionV>
                <wp:extent cx="12323618" cy="571500"/>
                <wp:effectExtent l="0" t="0" r="1905" b="0"/>
                <wp:wrapNone/>
                <wp:docPr id="11" name="Rectangle : coins arrondis 11"/>
                <wp:cNvGraphicFramePr/>
                <a:graphic xmlns:a="http://schemas.openxmlformats.org/drawingml/2006/main">
                  <a:graphicData uri="http://schemas.microsoft.com/office/word/2010/wordprocessingShape">
                    <wps:wsp>
                      <wps:cNvSpPr/>
                      <wps:spPr>
                        <a:xfrm>
                          <a:off x="0" y="0"/>
                          <a:ext cx="12323618" cy="571500"/>
                        </a:xfrm>
                        <a:prstGeom prst="roundRect">
                          <a:avLst/>
                        </a:prstGeom>
                        <a:solidFill>
                          <a:schemeClr val="bg1">
                            <a:alpha val="84000"/>
                          </a:schemeClr>
                        </a:solidFill>
                        <a:ln>
                          <a:noFill/>
                          <a:prstDash val="lgDash"/>
                        </a:ln>
                      </wps:spPr>
                      <wps:style>
                        <a:lnRef idx="1">
                          <a:schemeClr val="accent6"/>
                        </a:lnRef>
                        <a:fillRef idx="2">
                          <a:schemeClr val="accent6"/>
                        </a:fillRef>
                        <a:effectRef idx="1">
                          <a:schemeClr val="accent6"/>
                        </a:effectRef>
                        <a:fontRef idx="minor">
                          <a:schemeClr val="dk1"/>
                        </a:fontRef>
                      </wps:style>
                      <wps:txbx>
                        <w:txbxContent>
                          <w:p w14:paraId="79A7182E" w14:textId="7F798910" w:rsidR="00F07F66" w:rsidRPr="00757F69" w:rsidRDefault="00757F69" w:rsidP="00757F69">
                            <w:pPr>
                              <w:pStyle w:val="Style1"/>
                              <w:jc w:val="center"/>
                              <w:rPr>
                                <w:color w:val="002060"/>
                                <w:sz w:val="48"/>
                                <w:szCs w:val="48"/>
                              </w:rPr>
                            </w:pPr>
                            <w:r w:rsidRPr="00757F69">
                              <w:rPr>
                                <w:sz w:val="48"/>
                                <w:szCs w:val="48"/>
                              </w:rPr>
                              <w:t>NOUVEAUX PROGRAMMES 2025</w:t>
                            </w:r>
                            <w:r>
                              <w:rPr>
                                <w:sz w:val="48"/>
                                <w:szCs w:val="48"/>
                              </w:rPr>
                              <w:t xml:space="preserve"> – Vue longitudinale des domaines du C1 au C3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54B799A" id="Rectangle : coins arrondis 11" o:spid="_x0000_s1026" style="position:absolute;margin-left:159pt;margin-top:-39.8pt;width:970.35pt;height:4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" fillcolor="white [3212]" stroked="f" strokeweight=".5pt">
                <v:fill opacity="54998f"/>
                <v:stroke dashstyle="longDash" joinstyle="miter"/>
                <v:textbox>
                  <w:txbxContent>
                    <w:p w14:paraId="79A7182E" w14:textId="7F798910" w:rsidR="00F07F66" w:rsidRPr="00757F69" w:rsidRDefault="00757F69" w:rsidP="00757F69">
                      <w:pPr>
                        <w:pStyle w:val="Style1"/>
                        <w:jc w:val="center"/>
                        <w:rPr>
                          <w:color w:val="002060"/>
                          <w:sz w:val="48"/>
                          <w:szCs w:val="48"/>
                        </w:rPr>
                      </w:pPr>
                      <w:r w:rsidRPr="00757F69">
                        <w:rPr>
                          <w:sz w:val="48"/>
                          <w:szCs w:val="48"/>
                        </w:rPr>
                        <w:t>NOUVEAUX PROGRAMMES 2025</w:t>
                      </w:r>
                      <w:r>
                        <w:rPr>
                          <w:sz w:val="48"/>
                          <w:szCs w:val="48"/>
                        </w:rPr>
                        <w:t xml:space="preserve"> – Vue longitudinale des domaines du C1 au C3</w:t>
                      </w:r>
                    </w:p>
                  </w:txbxContent>
                </v:textbox>
              </v:roundrect>
            </w:pict>
          </mc:Fallback>
        </mc:AlternateContent>
      </w:r>
      <w:r w:rsidR="00E0785F">
        <w:rPr>
          <w:noProof/>
        </w:rPr>
        <w:t xml:space="preserve">                                                                                                                                              </w:t>
      </w:r>
    </w:p>
    <w:p w14:paraId="18335533" w14:textId="77777777" w:rsidR="001C4852" w:rsidRDefault="001C4852" w:rsidP="00F27016"/>
    <w:p w14:paraId="1E73B0E4" w14:textId="77777777" w:rsidR="00F07F66" w:rsidRDefault="00F07F66" w:rsidP="00F27016"/>
    <w:p w14:paraId="341C8F29" w14:textId="77777777" w:rsidR="00F27016" w:rsidRDefault="00F27016" w:rsidP="00F27016"/>
    <w:p w14:paraId="67154231" w14:textId="77777777" w:rsidR="00757F69" w:rsidRPr="00757F69" w:rsidRDefault="00757F69" w:rsidP="00757F69"/>
    <w:p w14:paraId="53C99A9B" w14:textId="783D156E" w:rsidR="00757F69" w:rsidRDefault="00757F69" w:rsidP="00757F69">
      <w:pPr>
        <w:tabs>
          <w:tab w:val="left" w:pos="7440"/>
        </w:tabs>
      </w:pPr>
      <w:r>
        <w:tab/>
      </w:r>
    </w:p>
    <w:p w14:paraId="7837A9D7" w14:textId="77777777" w:rsidR="00521AC7" w:rsidRPr="00521AC7" w:rsidRDefault="00521AC7" w:rsidP="00521AC7"/>
    <w:p w14:paraId="42C1E33F" w14:textId="77777777" w:rsidR="00521AC7" w:rsidRPr="00521AC7" w:rsidRDefault="00521AC7" w:rsidP="00521AC7"/>
    <w:p w14:paraId="2E5A5F5F" w14:textId="77777777" w:rsidR="00521AC7" w:rsidRPr="00521AC7" w:rsidRDefault="00521AC7" w:rsidP="00521AC7"/>
    <w:p w14:paraId="75335B8C" w14:textId="77777777" w:rsidR="00521AC7" w:rsidRPr="00521AC7" w:rsidRDefault="00521AC7" w:rsidP="00521AC7"/>
    <w:p w14:paraId="569AF497" w14:textId="77777777" w:rsidR="00521AC7" w:rsidRPr="00521AC7" w:rsidRDefault="00521AC7" w:rsidP="00521AC7"/>
    <w:p w14:paraId="2DE2F99A" w14:textId="77777777" w:rsidR="00521AC7" w:rsidRPr="00521AC7" w:rsidRDefault="00521AC7" w:rsidP="00521AC7"/>
    <w:p w14:paraId="2CDAE5E8" w14:textId="77777777" w:rsidR="00521AC7" w:rsidRPr="00521AC7" w:rsidRDefault="00521AC7" w:rsidP="00521AC7"/>
    <w:p w14:paraId="3AD7A8E6" w14:textId="77777777" w:rsidR="00521AC7" w:rsidRPr="00521AC7" w:rsidRDefault="00521AC7" w:rsidP="00521AC7"/>
    <w:p w14:paraId="446B00D4" w14:textId="77777777" w:rsidR="00521AC7" w:rsidRPr="00521AC7" w:rsidRDefault="00521AC7" w:rsidP="00521AC7"/>
    <w:p w14:paraId="50448FF4" w14:textId="77777777" w:rsidR="00521AC7" w:rsidRPr="00521AC7" w:rsidRDefault="00521AC7" w:rsidP="00521AC7"/>
    <w:p w14:paraId="29832356" w14:textId="77777777" w:rsidR="00521AC7" w:rsidRPr="00521AC7" w:rsidRDefault="00521AC7" w:rsidP="00521AC7"/>
    <w:p w14:paraId="47DB429E" w14:textId="77777777" w:rsidR="00521AC7" w:rsidRPr="00521AC7" w:rsidRDefault="00521AC7" w:rsidP="00521AC7"/>
    <w:p w14:paraId="6A3AAA5E" w14:textId="77777777" w:rsidR="00521AC7" w:rsidRPr="00521AC7" w:rsidRDefault="00521AC7" w:rsidP="00521AC7"/>
    <w:p w14:paraId="042064E4" w14:textId="77777777" w:rsidR="00521AC7" w:rsidRPr="00521AC7" w:rsidRDefault="00521AC7" w:rsidP="00521AC7"/>
    <w:p w14:paraId="3549D582" w14:textId="77777777" w:rsidR="00521AC7" w:rsidRPr="00521AC7" w:rsidRDefault="00521AC7" w:rsidP="00521AC7"/>
    <w:p w14:paraId="029AAA69" w14:textId="77777777" w:rsidR="00521AC7" w:rsidRPr="00521AC7" w:rsidRDefault="00521AC7" w:rsidP="00521AC7"/>
    <w:p w14:paraId="3BF608AE" w14:textId="77777777" w:rsidR="00521AC7" w:rsidRPr="00521AC7" w:rsidRDefault="00521AC7" w:rsidP="00521AC7"/>
    <w:p w14:paraId="6FD3D31E" w14:textId="77777777" w:rsidR="00521AC7" w:rsidRPr="00521AC7" w:rsidRDefault="00521AC7" w:rsidP="00521AC7"/>
    <w:p w14:paraId="25E1EAAE" w14:textId="77777777" w:rsidR="00521AC7" w:rsidRPr="00521AC7" w:rsidRDefault="00521AC7" w:rsidP="00521AC7"/>
    <w:p w14:paraId="5B41D163" w14:textId="77777777" w:rsidR="00521AC7" w:rsidRPr="00521AC7" w:rsidRDefault="00521AC7" w:rsidP="00521AC7"/>
    <w:p w14:paraId="40841619" w14:textId="77777777" w:rsidR="00521AC7" w:rsidRPr="00521AC7" w:rsidRDefault="00521AC7" w:rsidP="00521AC7"/>
    <w:p w14:paraId="7D3647D7" w14:textId="77777777" w:rsidR="00521AC7" w:rsidRPr="00521AC7" w:rsidRDefault="00521AC7" w:rsidP="00521AC7"/>
    <w:p w14:paraId="0DFE06EF" w14:textId="77777777" w:rsidR="00521AC7" w:rsidRPr="00521AC7" w:rsidRDefault="00521AC7" w:rsidP="00521AC7"/>
    <w:p w14:paraId="2E623A78" w14:textId="77777777" w:rsidR="00521AC7" w:rsidRPr="00521AC7" w:rsidRDefault="00521AC7" w:rsidP="00521AC7"/>
    <w:p w14:paraId="3AC16E76" w14:textId="77777777" w:rsidR="00521AC7" w:rsidRPr="00521AC7" w:rsidRDefault="00521AC7" w:rsidP="00521AC7"/>
    <w:p w14:paraId="7C237E59" w14:textId="77777777" w:rsidR="00521AC7" w:rsidRDefault="00521AC7" w:rsidP="00521AC7"/>
    <w:p w14:paraId="0C34D01B" w14:textId="77777777" w:rsidR="00521AC7" w:rsidRDefault="00521AC7" w:rsidP="00521AC7"/>
    <w:p w14:paraId="3115639B" w14:textId="1C9AF353" w:rsidR="00521AC7" w:rsidRDefault="00521AC7" w:rsidP="00521AC7">
      <w:pPr>
        <w:tabs>
          <w:tab w:val="left" w:pos="16858"/>
        </w:tabs>
      </w:pPr>
      <w:r>
        <w:tab/>
      </w:r>
    </w:p>
    <w:p w14:paraId="71C3D11A" w14:textId="009C7430" w:rsidR="001F0047" w:rsidRDefault="001F0047" w:rsidP="001F0047">
      <w:pPr>
        <w:pStyle w:val="Style1"/>
      </w:pPr>
      <w:r>
        <w:lastRenderedPageBreak/>
        <w:t>Grammaire et othographe</w:t>
      </w:r>
      <w:r w:rsidR="00F87809">
        <w:t xml:space="preserve"> dans les programmes | Objectifs d’apprentissage du CP au CM2</w:t>
      </w:r>
    </w:p>
    <w:tbl>
      <w:tblPr>
        <w:tblStyle w:val="Grilledutableau"/>
        <w:tblW w:w="0" w:type="auto"/>
        <w:tblLook w:val="04A0" w:firstRow="1" w:lastRow="0" w:firstColumn="1" w:lastColumn="0" w:noHBand="0" w:noVBand="1"/>
      </w:tblPr>
      <w:tblGrid>
        <w:gridCol w:w="2830"/>
        <w:gridCol w:w="3686"/>
        <w:gridCol w:w="3685"/>
        <w:gridCol w:w="5103"/>
        <w:gridCol w:w="6946"/>
        <w:gridCol w:w="3683"/>
      </w:tblGrid>
      <w:tr w:rsidR="001F0047" w14:paraId="01F7CF65" w14:textId="77777777" w:rsidTr="00F87809">
        <w:tc>
          <w:tcPr>
            <w:tcW w:w="2830" w:type="dxa"/>
          </w:tcPr>
          <w:p w14:paraId="59F056EC" w14:textId="77777777" w:rsidR="001F0047" w:rsidRDefault="001F0047" w:rsidP="00F87809">
            <w:pPr>
              <w:pStyle w:val="Style1"/>
              <w:jc w:val="center"/>
            </w:pPr>
          </w:p>
        </w:tc>
        <w:tc>
          <w:tcPr>
            <w:tcW w:w="3686" w:type="dxa"/>
          </w:tcPr>
          <w:p w14:paraId="7443757F" w14:textId="66E55CE4" w:rsidR="001F0047" w:rsidRDefault="001F0047" w:rsidP="00F87809">
            <w:pPr>
              <w:pStyle w:val="Style1"/>
              <w:jc w:val="center"/>
            </w:pPr>
            <w:r>
              <w:t>CP</w:t>
            </w:r>
          </w:p>
        </w:tc>
        <w:tc>
          <w:tcPr>
            <w:tcW w:w="3685" w:type="dxa"/>
          </w:tcPr>
          <w:p w14:paraId="5AFF7A34" w14:textId="33033C48" w:rsidR="001F0047" w:rsidRDefault="001F0047" w:rsidP="00F87809">
            <w:pPr>
              <w:pStyle w:val="Style1"/>
              <w:jc w:val="center"/>
            </w:pPr>
            <w:r>
              <w:t>CE1</w:t>
            </w:r>
          </w:p>
        </w:tc>
        <w:tc>
          <w:tcPr>
            <w:tcW w:w="5103" w:type="dxa"/>
          </w:tcPr>
          <w:p w14:paraId="15FFFA7B" w14:textId="5B9CBCBF" w:rsidR="001F0047" w:rsidRDefault="001F0047" w:rsidP="00F87809">
            <w:pPr>
              <w:pStyle w:val="Style1"/>
              <w:jc w:val="center"/>
            </w:pPr>
            <w:r>
              <w:t>CE2</w:t>
            </w:r>
          </w:p>
        </w:tc>
        <w:tc>
          <w:tcPr>
            <w:tcW w:w="6946" w:type="dxa"/>
          </w:tcPr>
          <w:p w14:paraId="1838EF24" w14:textId="343C10A7" w:rsidR="001F0047" w:rsidRDefault="001F0047" w:rsidP="00F87809">
            <w:pPr>
              <w:pStyle w:val="Style1"/>
              <w:jc w:val="center"/>
            </w:pPr>
            <w:r>
              <w:t>CM1</w:t>
            </w:r>
          </w:p>
        </w:tc>
        <w:tc>
          <w:tcPr>
            <w:tcW w:w="3683" w:type="dxa"/>
          </w:tcPr>
          <w:p w14:paraId="5B3B033B" w14:textId="3C2F6C38" w:rsidR="001F0047" w:rsidRDefault="001F0047" w:rsidP="00F87809">
            <w:pPr>
              <w:pStyle w:val="Style1"/>
              <w:jc w:val="center"/>
            </w:pPr>
            <w:r>
              <w:t>CM2</w:t>
            </w:r>
          </w:p>
        </w:tc>
      </w:tr>
      <w:tr w:rsidR="001F0047" w14:paraId="20C4A720" w14:textId="77777777" w:rsidTr="00F87809">
        <w:tc>
          <w:tcPr>
            <w:tcW w:w="2830" w:type="dxa"/>
          </w:tcPr>
          <w:p w14:paraId="1ADC0AD1" w14:textId="70A9662F" w:rsidR="001F0047" w:rsidRDefault="001F0047" w:rsidP="008747D0">
            <w:pPr>
              <w:jc w:val="both"/>
            </w:pPr>
            <w:r>
              <w:t>La phrase simple</w:t>
            </w:r>
          </w:p>
        </w:tc>
        <w:tc>
          <w:tcPr>
            <w:tcW w:w="3686" w:type="dxa"/>
          </w:tcPr>
          <w:p w14:paraId="55DF5E11" w14:textId="77777777" w:rsidR="001F0047" w:rsidRDefault="001F0047" w:rsidP="008747D0">
            <w:pPr>
              <w:jc w:val="both"/>
            </w:pPr>
            <w:r>
              <w:t>Notion de phrase simple et ses marqueurs (M</w:t>
            </w:r>
            <w:proofErr w:type="gramStart"/>
            <w:r>
              <w:t>+.+</w:t>
            </w:r>
            <w:proofErr w:type="gramEnd"/>
            <w:r>
              <w:t>sens)</w:t>
            </w:r>
          </w:p>
          <w:p w14:paraId="31CEBFE4" w14:textId="77777777" w:rsidR="008747D0" w:rsidRDefault="008747D0" w:rsidP="008747D0">
            <w:pPr>
              <w:jc w:val="both"/>
            </w:pPr>
          </w:p>
          <w:p w14:paraId="69CD2824" w14:textId="6C5C73AE" w:rsidR="001F0047" w:rsidRDefault="001F0047" w:rsidP="008747D0">
            <w:pPr>
              <w:jc w:val="both"/>
            </w:pPr>
            <w:r>
              <w:t>Comprendre le fonctionnement GS + GV et GN</w:t>
            </w:r>
          </w:p>
          <w:p w14:paraId="3238BEAD" w14:textId="77777777" w:rsidR="008747D0" w:rsidRDefault="008747D0" w:rsidP="008747D0">
            <w:pPr>
              <w:jc w:val="both"/>
            </w:pPr>
          </w:p>
          <w:p w14:paraId="5C312029" w14:textId="77777777" w:rsidR="001F0047" w:rsidRDefault="001F0047" w:rsidP="008747D0">
            <w:pPr>
              <w:jc w:val="both"/>
            </w:pPr>
            <w:r>
              <w:t>Reconnaitre les 3 types de phrases par la ponctuation</w:t>
            </w:r>
          </w:p>
          <w:p w14:paraId="4F37C4D1" w14:textId="77777777" w:rsidR="008747D0" w:rsidRDefault="008747D0" w:rsidP="008747D0">
            <w:pPr>
              <w:jc w:val="both"/>
            </w:pPr>
          </w:p>
          <w:p w14:paraId="214308D4" w14:textId="77777777" w:rsidR="008747D0" w:rsidRDefault="008747D0" w:rsidP="008747D0">
            <w:pPr>
              <w:jc w:val="both"/>
            </w:pPr>
          </w:p>
          <w:p w14:paraId="3E4500FA" w14:textId="77777777" w:rsidR="001F0047" w:rsidRDefault="001F0047" w:rsidP="008747D0">
            <w:pPr>
              <w:jc w:val="both"/>
            </w:pPr>
            <w:r>
              <w:t>Reconnaitre forme négative et exclamative</w:t>
            </w:r>
          </w:p>
          <w:p w14:paraId="28DF7995" w14:textId="77777777" w:rsidR="008747D0" w:rsidRDefault="008747D0" w:rsidP="008747D0">
            <w:pPr>
              <w:jc w:val="both"/>
            </w:pPr>
          </w:p>
          <w:p w14:paraId="0798369E" w14:textId="77777777" w:rsidR="008747D0" w:rsidRDefault="008747D0" w:rsidP="008747D0">
            <w:pPr>
              <w:jc w:val="both"/>
            </w:pPr>
          </w:p>
          <w:p w14:paraId="7F9816F0" w14:textId="77777777" w:rsidR="008747D0" w:rsidRDefault="008747D0" w:rsidP="008747D0">
            <w:pPr>
              <w:jc w:val="both"/>
            </w:pPr>
          </w:p>
          <w:p w14:paraId="0697C574" w14:textId="3D7229E8" w:rsidR="001F0047" w:rsidRDefault="001F0047" w:rsidP="008747D0">
            <w:pPr>
              <w:jc w:val="both"/>
            </w:pPr>
            <w:r>
              <w:t>Constituer des corpus par classe de mots : noms / verbes / déterminants / adjectifs / pronoms personnels</w:t>
            </w:r>
          </w:p>
        </w:tc>
        <w:tc>
          <w:tcPr>
            <w:tcW w:w="3685" w:type="dxa"/>
          </w:tcPr>
          <w:p w14:paraId="7028B7D4" w14:textId="77777777" w:rsidR="001F0047" w:rsidRDefault="001F0047" w:rsidP="008747D0">
            <w:pPr>
              <w:jc w:val="both"/>
            </w:pPr>
            <w:r>
              <w:t xml:space="preserve">Identifier la phrase simple, en distinguer les principaux constituants et les nommer : groupe sujet (GS), verbe et compléments sans distinguer ces derniers entre eux. </w:t>
            </w:r>
          </w:p>
          <w:p w14:paraId="73E9E1E8" w14:textId="77777777" w:rsidR="008747D0" w:rsidRDefault="008747D0" w:rsidP="008747D0">
            <w:pPr>
              <w:jc w:val="both"/>
            </w:pPr>
          </w:p>
          <w:p w14:paraId="186C7C69" w14:textId="77777777" w:rsidR="001F0047" w:rsidRDefault="001F0047" w:rsidP="008747D0">
            <w:pPr>
              <w:jc w:val="both"/>
            </w:pPr>
            <w:r>
              <w:t xml:space="preserve">Reconnaitre et utiliser les trois types de phrases, en lien avec la ponctuation : déclarative, interrogative et impérative. </w:t>
            </w:r>
          </w:p>
          <w:p w14:paraId="204778AD" w14:textId="77777777" w:rsidR="008747D0" w:rsidRDefault="008747D0" w:rsidP="008747D0">
            <w:pPr>
              <w:jc w:val="both"/>
            </w:pPr>
          </w:p>
          <w:p w14:paraId="7AD3FA4C" w14:textId="77777777" w:rsidR="001F0047" w:rsidRDefault="001F0047" w:rsidP="008747D0">
            <w:pPr>
              <w:jc w:val="both"/>
            </w:pPr>
            <w:r>
              <w:t xml:space="preserve">Reconnaitre les formes négatives et exclamatives et savoir effectuer des transformations. </w:t>
            </w:r>
          </w:p>
          <w:p w14:paraId="5734DE38" w14:textId="77777777" w:rsidR="008747D0" w:rsidRDefault="008747D0" w:rsidP="008747D0">
            <w:pPr>
              <w:jc w:val="both"/>
            </w:pPr>
          </w:p>
          <w:p w14:paraId="4405DB70" w14:textId="77777777" w:rsidR="00F87809" w:rsidRDefault="00F87809" w:rsidP="008747D0">
            <w:pPr>
              <w:jc w:val="both"/>
            </w:pPr>
          </w:p>
          <w:p w14:paraId="077EAF3D" w14:textId="29A542F1" w:rsidR="001F0047" w:rsidRDefault="001F0047" w:rsidP="008747D0">
            <w:pPr>
              <w:jc w:val="both"/>
            </w:pPr>
            <w:r>
              <w:t>Différencier et nommer les principales classes de mots : le déterminant, le nom commun, le nom propre, l’adjectif, le verbe, le pronom personnel sujet.</w:t>
            </w:r>
          </w:p>
        </w:tc>
        <w:tc>
          <w:tcPr>
            <w:tcW w:w="5103" w:type="dxa"/>
          </w:tcPr>
          <w:p w14:paraId="4AE7A041" w14:textId="77777777" w:rsidR="008747D0" w:rsidRDefault="008747D0" w:rsidP="008747D0">
            <w:pPr>
              <w:jc w:val="both"/>
            </w:pPr>
            <w:r>
              <w:t xml:space="preserve">Identifier la phrase simple et reconnaitre ses principaux constituants : le groupe sujet, le verbe et les compléments sans distinguer ces derniers entre eux. </w:t>
            </w:r>
          </w:p>
          <w:p w14:paraId="3F168654" w14:textId="77777777" w:rsidR="008747D0" w:rsidRDefault="008747D0" w:rsidP="008747D0">
            <w:pPr>
              <w:jc w:val="both"/>
            </w:pPr>
          </w:p>
          <w:p w14:paraId="4DF263F7" w14:textId="77777777" w:rsidR="008747D0" w:rsidRDefault="008747D0" w:rsidP="008747D0">
            <w:pPr>
              <w:jc w:val="both"/>
            </w:pPr>
            <w:r>
              <w:t xml:space="preserve">Reconnaitre et produire les trois types de phrases : déclarative, interrogative et impérative. </w:t>
            </w:r>
          </w:p>
          <w:p w14:paraId="5C2B2B06" w14:textId="77777777" w:rsidR="008747D0" w:rsidRDefault="008747D0" w:rsidP="008747D0">
            <w:pPr>
              <w:jc w:val="both"/>
            </w:pPr>
          </w:p>
          <w:p w14:paraId="46E8A236" w14:textId="77777777" w:rsidR="008747D0" w:rsidRDefault="008747D0" w:rsidP="008747D0">
            <w:pPr>
              <w:jc w:val="both"/>
            </w:pPr>
            <w:r>
              <w:t xml:space="preserve">Reconnaitre et produire les formes négative et exclamative. </w:t>
            </w:r>
          </w:p>
          <w:p w14:paraId="4E3271D4" w14:textId="77777777" w:rsidR="008747D0" w:rsidRDefault="008747D0" w:rsidP="008747D0">
            <w:pPr>
              <w:jc w:val="both"/>
            </w:pPr>
          </w:p>
          <w:p w14:paraId="0D09B4C9" w14:textId="77777777" w:rsidR="008747D0" w:rsidRDefault="008747D0" w:rsidP="008747D0">
            <w:pPr>
              <w:jc w:val="both"/>
            </w:pPr>
          </w:p>
          <w:p w14:paraId="78A3449B" w14:textId="77777777" w:rsidR="008747D0" w:rsidRDefault="008747D0" w:rsidP="008747D0">
            <w:pPr>
              <w:jc w:val="both"/>
            </w:pPr>
            <w:r>
              <w:t xml:space="preserve">Différencier et nommer les principales classes de mots : le déterminant, le nom commun, le nom propre, l’adjectif, le verbe, le pronom personnel sujet et l’adverbe. </w:t>
            </w:r>
          </w:p>
          <w:p w14:paraId="064E5259" w14:textId="77777777" w:rsidR="008747D0" w:rsidRDefault="008747D0" w:rsidP="008747D0">
            <w:pPr>
              <w:jc w:val="both"/>
            </w:pPr>
          </w:p>
          <w:p w14:paraId="22155E33" w14:textId="54ABD060" w:rsidR="001F0047" w:rsidRDefault="008747D0" w:rsidP="008747D0">
            <w:pPr>
              <w:jc w:val="both"/>
            </w:pPr>
            <w:r>
              <w:t>Utiliser la ponctuation de fin de phrase (. ! ?) et reconnaitre les marques du discours rapporté (« … »).</w:t>
            </w:r>
          </w:p>
        </w:tc>
        <w:tc>
          <w:tcPr>
            <w:tcW w:w="6946" w:type="dxa"/>
          </w:tcPr>
          <w:p w14:paraId="0AB3EC7A" w14:textId="31BD2284" w:rsidR="00975AE7" w:rsidRDefault="008747D0" w:rsidP="008747D0">
            <w:pPr>
              <w:jc w:val="both"/>
            </w:pPr>
            <w:r>
              <w:t>Connaitre les 3 types de phrases et leurs formes</w:t>
            </w:r>
            <w:r w:rsidR="00975AE7">
              <w:t xml:space="preserve"> [identifier et comprendre leurs effets dans un texte + produire oralement et à l’écrit + transformer]</w:t>
            </w:r>
          </w:p>
          <w:p w14:paraId="1BD2CDFC" w14:textId="77777777" w:rsidR="008747D0" w:rsidRDefault="008747D0" w:rsidP="008747D0">
            <w:pPr>
              <w:jc w:val="both"/>
            </w:pPr>
          </w:p>
          <w:p w14:paraId="7F547CFD" w14:textId="6AEB3B11" w:rsidR="008747D0" w:rsidRDefault="008747D0" w:rsidP="008747D0">
            <w:pPr>
              <w:jc w:val="both"/>
            </w:pPr>
            <w:r>
              <w:t>Analyser une phrase simple</w:t>
            </w:r>
            <w:r w:rsidR="00975AE7">
              <w:t xml:space="preserve"> [consolidation identification S et V + identifier les différents types de sujets + différencier CO et CC, puis COD et COI + comprendre et utiliser </w:t>
            </w:r>
            <w:proofErr w:type="gramStart"/>
            <w:r w:rsidR="00975AE7">
              <w:t>les  opérations</w:t>
            </w:r>
            <w:proofErr w:type="gramEnd"/>
            <w:r w:rsidR="00975AE7">
              <w:t xml:space="preserve"> syntaxiques de base]</w:t>
            </w:r>
          </w:p>
          <w:p w14:paraId="65CC23B2" w14:textId="77777777" w:rsidR="008747D0" w:rsidRDefault="008747D0" w:rsidP="008747D0">
            <w:pPr>
              <w:jc w:val="both"/>
            </w:pPr>
          </w:p>
          <w:p w14:paraId="605CD032" w14:textId="7D7F8BCF" w:rsidR="008747D0" w:rsidRDefault="008747D0" w:rsidP="008747D0">
            <w:pPr>
              <w:jc w:val="both"/>
            </w:pPr>
            <w:r>
              <w:t>Distinguer nature vs fonction</w:t>
            </w:r>
            <w:r w:rsidR="00975AE7">
              <w:t xml:space="preserve"> </w:t>
            </w:r>
          </w:p>
          <w:p w14:paraId="59E10721" w14:textId="77777777" w:rsidR="008747D0" w:rsidRDefault="008747D0" w:rsidP="008747D0">
            <w:pPr>
              <w:jc w:val="both"/>
            </w:pPr>
          </w:p>
          <w:p w14:paraId="53691D22" w14:textId="41507F25" w:rsidR="008747D0" w:rsidRDefault="008747D0" w:rsidP="008747D0">
            <w:pPr>
              <w:jc w:val="both"/>
            </w:pPr>
            <w:r>
              <w:t>Identifier les groupes de mots, les mots selon leur nature</w:t>
            </w:r>
            <w:r w:rsidR="00975AE7">
              <w:t xml:space="preserve"> [déterminants : articles, </w:t>
            </w:r>
            <w:proofErr w:type="spellStart"/>
            <w:r w:rsidR="00975AE7">
              <w:t>dét</w:t>
            </w:r>
            <w:proofErr w:type="spellEnd"/>
            <w:r w:rsidR="00975AE7">
              <w:t xml:space="preserve"> possessifs et démonstratifs + conjonctions de coordination, les adverbes, pronoms personnels sujets vs compléments + pronominaliser un GNS et un GN objet]</w:t>
            </w:r>
          </w:p>
          <w:p w14:paraId="548D02F2" w14:textId="77777777" w:rsidR="008747D0" w:rsidRDefault="008747D0" w:rsidP="008747D0">
            <w:pPr>
              <w:jc w:val="both"/>
            </w:pPr>
          </w:p>
          <w:p w14:paraId="1D0CCE62" w14:textId="77777777" w:rsidR="008747D0" w:rsidRDefault="008747D0" w:rsidP="008747D0">
            <w:pPr>
              <w:jc w:val="both"/>
            </w:pPr>
          </w:p>
          <w:p w14:paraId="250B2930" w14:textId="0D7F5EB1" w:rsidR="008747D0" w:rsidRDefault="008747D0" w:rsidP="008747D0">
            <w:pPr>
              <w:jc w:val="both"/>
            </w:pPr>
            <w:r>
              <w:t>Analyser le groupe nominal</w:t>
            </w:r>
            <w:r w:rsidR="00975AE7">
              <w:t xml:space="preserve"> [</w:t>
            </w:r>
            <w:proofErr w:type="spellStart"/>
            <w:proofErr w:type="gramStart"/>
            <w:r w:rsidR="00975AE7">
              <w:t>dét</w:t>
            </w:r>
            <w:proofErr w:type="spellEnd"/>
            <w:r w:rsidR="00975AE7">
              <w:t>.+</w:t>
            </w:r>
            <w:proofErr w:type="gramEnd"/>
            <w:r w:rsidR="00975AE7">
              <w:t xml:space="preserve">nom / </w:t>
            </w:r>
            <w:proofErr w:type="spellStart"/>
            <w:r w:rsidR="00975AE7">
              <w:t>dét</w:t>
            </w:r>
            <w:proofErr w:type="spellEnd"/>
            <w:r w:rsidR="00975AE7">
              <w:t xml:space="preserve"> + nom + adj ou </w:t>
            </w:r>
            <w:proofErr w:type="spellStart"/>
            <w:r w:rsidR="00975AE7">
              <w:t>dét</w:t>
            </w:r>
            <w:proofErr w:type="spellEnd"/>
            <w:r w:rsidR="00975AE7">
              <w:t>. + adj + nom ; nom noyau et adjectif épithète]</w:t>
            </w:r>
          </w:p>
          <w:p w14:paraId="28CB965B" w14:textId="5637F19B" w:rsidR="00975AE7" w:rsidRDefault="00975AE7" w:rsidP="008747D0">
            <w:pPr>
              <w:jc w:val="both"/>
            </w:pPr>
          </w:p>
        </w:tc>
        <w:tc>
          <w:tcPr>
            <w:tcW w:w="3683" w:type="dxa"/>
          </w:tcPr>
          <w:p w14:paraId="6EBD2443" w14:textId="5390BBB2" w:rsidR="008747D0" w:rsidRDefault="008747D0" w:rsidP="008747D0">
            <w:pPr>
              <w:jc w:val="both"/>
            </w:pPr>
            <w:r>
              <w:t>Connaitre les 3 types de phrases et leurs formes</w:t>
            </w:r>
            <w:r w:rsidR="00975AE7">
              <w:t xml:space="preserve"> =&gt; consolidation</w:t>
            </w:r>
          </w:p>
          <w:p w14:paraId="692505BD" w14:textId="77777777" w:rsidR="008747D0" w:rsidRDefault="008747D0" w:rsidP="008747D0">
            <w:pPr>
              <w:jc w:val="both"/>
            </w:pPr>
          </w:p>
          <w:p w14:paraId="1B4FC8AC" w14:textId="77777777" w:rsidR="00975AE7" w:rsidRDefault="00975AE7" w:rsidP="008747D0">
            <w:pPr>
              <w:jc w:val="both"/>
            </w:pPr>
          </w:p>
          <w:p w14:paraId="4C5A16F9" w14:textId="5857896D" w:rsidR="008747D0" w:rsidRDefault="008747D0" w:rsidP="008747D0">
            <w:pPr>
              <w:jc w:val="both"/>
            </w:pPr>
            <w:r>
              <w:t>Analyser une phrase simple</w:t>
            </w:r>
            <w:r w:rsidR="00975AE7">
              <w:t> =&gt; consolidation + sujet inversé</w:t>
            </w:r>
            <w:r w:rsidR="00885D20">
              <w:t xml:space="preserve"> + attribut du sujet + CC de temps, lieu et cause + mobiliser les opérations </w:t>
            </w:r>
            <w:proofErr w:type="spellStart"/>
            <w:r w:rsidR="00885D20">
              <w:t>lingusitiques</w:t>
            </w:r>
            <w:proofErr w:type="spellEnd"/>
            <w:r w:rsidR="00885D20">
              <w:t xml:space="preserve"> de base en contexte de production d’écrit (révision de texte)</w:t>
            </w:r>
          </w:p>
          <w:p w14:paraId="37303D34" w14:textId="77777777" w:rsidR="008747D0" w:rsidRDefault="008747D0" w:rsidP="008747D0">
            <w:pPr>
              <w:jc w:val="both"/>
            </w:pPr>
          </w:p>
          <w:p w14:paraId="50A8B933" w14:textId="55788F98" w:rsidR="008747D0" w:rsidRDefault="008747D0" w:rsidP="008747D0">
            <w:pPr>
              <w:jc w:val="both"/>
            </w:pPr>
            <w:r>
              <w:t>Distinguer nature vs fonction</w:t>
            </w:r>
            <w:r w:rsidR="00885D20">
              <w:t xml:space="preserve"> =&gt; consolidation + nature des groupes fonctionnels : GN, GNP</w:t>
            </w:r>
          </w:p>
          <w:p w14:paraId="4A027B7E" w14:textId="77777777" w:rsidR="00885D20" w:rsidRDefault="00885D20" w:rsidP="008747D0">
            <w:pPr>
              <w:jc w:val="both"/>
            </w:pPr>
          </w:p>
          <w:p w14:paraId="6868CDA7" w14:textId="3C19EF6A" w:rsidR="008747D0" w:rsidRDefault="008747D0" w:rsidP="008747D0">
            <w:pPr>
              <w:jc w:val="both"/>
            </w:pPr>
            <w:r>
              <w:t>Identifier les groupes de mots, les mots selon leur nature</w:t>
            </w:r>
            <w:r w:rsidR="00885D20">
              <w:t xml:space="preserve"> =&gt; consolidation + prépositions, conjonctions de </w:t>
            </w:r>
            <w:proofErr w:type="spellStart"/>
            <w:r w:rsidR="00885D20">
              <w:t>sub</w:t>
            </w:r>
            <w:proofErr w:type="spellEnd"/>
            <w:r w:rsidR="00885D20">
              <w:t>., les pronoms personnels sujet/complément COD notamment + connaitre les variations du pronom personnel en personne, nombre et fonction)</w:t>
            </w:r>
          </w:p>
          <w:p w14:paraId="17A680C6" w14:textId="77777777" w:rsidR="008747D0" w:rsidRDefault="008747D0" w:rsidP="008747D0">
            <w:pPr>
              <w:jc w:val="both"/>
            </w:pPr>
          </w:p>
          <w:p w14:paraId="41A48CA7" w14:textId="77777777" w:rsidR="008747D0" w:rsidRDefault="008747D0" w:rsidP="008747D0">
            <w:pPr>
              <w:jc w:val="both"/>
            </w:pPr>
          </w:p>
          <w:p w14:paraId="2553F402" w14:textId="3A6CC510" w:rsidR="001F0047" w:rsidRDefault="008747D0" w:rsidP="008747D0">
            <w:pPr>
              <w:jc w:val="both"/>
            </w:pPr>
            <w:r>
              <w:t>Analyser le groupe nominal</w:t>
            </w:r>
            <w:r w:rsidR="00885D20">
              <w:t xml:space="preserve"> =&gt; consolidation + expansions du GN (adj et GNP CDN) + adjectif épithète vs attribut</w:t>
            </w:r>
          </w:p>
        </w:tc>
      </w:tr>
    </w:tbl>
    <w:p w14:paraId="5CB55252" w14:textId="77777777" w:rsidR="00952572" w:rsidRDefault="00952572"/>
    <w:tbl>
      <w:tblPr>
        <w:tblStyle w:val="Grilledutableau"/>
        <w:tblW w:w="0" w:type="auto"/>
        <w:tblLook w:val="04A0" w:firstRow="1" w:lastRow="0" w:firstColumn="1" w:lastColumn="0" w:noHBand="0" w:noVBand="1"/>
      </w:tblPr>
      <w:tblGrid>
        <w:gridCol w:w="2830"/>
        <w:gridCol w:w="3686"/>
        <w:gridCol w:w="3685"/>
        <w:gridCol w:w="5103"/>
        <w:gridCol w:w="6946"/>
        <w:gridCol w:w="3683"/>
      </w:tblGrid>
      <w:tr w:rsidR="001F0047" w14:paraId="162120C1" w14:textId="77777777" w:rsidTr="00F87809">
        <w:tc>
          <w:tcPr>
            <w:tcW w:w="2830" w:type="dxa"/>
          </w:tcPr>
          <w:p w14:paraId="334C4B85" w14:textId="53F617AA" w:rsidR="001F0047" w:rsidRDefault="001F0047" w:rsidP="008747D0">
            <w:pPr>
              <w:jc w:val="both"/>
            </w:pPr>
            <w:r>
              <w:t>La phrase complexe</w:t>
            </w:r>
          </w:p>
        </w:tc>
        <w:tc>
          <w:tcPr>
            <w:tcW w:w="3686" w:type="dxa"/>
          </w:tcPr>
          <w:p w14:paraId="10F9FF71" w14:textId="77777777" w:rsidR="001F0047" w:rsidRDefault="001F0047" w:rsidP="008747D0">
            <w:pPr>
              <w:jc w:val="both"/>
            </w:pPr>
          </w:p>
        </w:tc>
        <w:tc>
          <w:tcPr>
            <w:tcW w:w="3685" w:type="dxa"/>
          </w:tcPr>
          <w:p w14:paraId="61C94886" w14:textId="77777777" w:rsidR="001F0047" w:rsidRDefault="001F0047" w:rsidP="008747D0">
            <w:pPr>
              <w:jc w:val="both"/>
            </w:pPr>
          </w:p>
        </w:tc>
        <w:tc>
          <w:tcPr>
            <w:tcW w:w="5103" w:type="dxa"/>
          </w:tcPr>
          <w:p w14:paraId="01F0188C" w14:textId="77777777" w:rsidR="001F0047" w:rsidRDefault="001F0047" w:rsidP="008747D0">
            <w:pPr>
              <w:jc w:val="both"/>
            </w:pPr>
          </w:p>
        </w:tc>
        <w:tc>
          <w:tcPr>
            <w:tcW w:w="6946" w:type="dxa"/>
          </w:tcPr>
          <w:p w14:paraId="72EA5A7E" w14:textId="77777777" w:rsidR="001F0047" w:rsidRDefault="001F0047" w:rsidP="008747D0">
            <w:pPr>
              <w:jc w:val="both"/>
            </w:pPr>
          </w:p>
        </w:tc>
        <w:tc>
          <w:tcPr>
            <w:tcW w:w="3683" w:type="dxa"/>
          </w:tcPr>
          <w:p w14:paraId="651DA8FA" w14:textId="7A00A7EE" w:rsidR="001F0047" w:rsidRDefault="008747D0" w:rsidP="008747D0">
            <w:pPr>
              <w:jc w:val="both"/>
            </w:pPr>
            <w:r>
              <w:t>Différencier phrase simple et phrase complexe</w:t>
            </w:r>
            <w:r w:rsidR="00885D20">
              <w:t xml:space="preserve"> à partir du repérage des verbes conjugués</w:t>
            </w:r>
          </w:p>
          <w:p w14:paraId="239E975A" w14:textId="01D235DB" w:rsidR="008747D0" w:rsidRDefault="008747D0" w:rsidP="008747D0">
            <w:pPr>
              <w:jc w:val="both"/>
            </w:pPr>
          </w:p>
        </w:tc>
      </w:tr>
    </w:tbl>
    <w:p w14:paraId="7499CFFE" w14:textId="77777777" w:rsidR="00952572" w:rsidRDefault="00952572"/>
    <w:tbl>
      <w:tblPr>
        <w:tblStyle w:val="Grilledutableau"/>
        <w:tblW w:w="0" w:type="auto"/>
        <w:tblLook w:val="04A0" w:firstRow="1" w:lastRow="0" w:firstColumn="1" w:lastColumn="0" w:noHBand="0" w:noVBand="1"/>
      </w:tblPr>
      <w:tblGrid>
        <w:gridCol w:w="2830"/>
        <w:gridCol w:w="3686"/>
        <w:gridCol w:w="3685"/>
        <w:gridCol w:w="5103"/>
        <w:gridCol w:w="6946"/>
        <w:gridCol w:w="3683"/>
      </w:tblGrid>
      <w:tr w:rsidR="008747D0" w14:paraId="70BB35DE" w14:textId="77777777" w:rsidTr="00F87809">
        <w:tc>
          <w:tcPr>
            <w:tcW w:w="2830" w:type="dxa"/>
          </w:tcPr>
          <w:p w14:paraId="0FF2436A" w14:textId="7AEA91F9" w:rsidR="008747D0" w:rsidRDefault="00F87809" w:rsidP="008747D0">
            <w:pPr>
              <w:jc w:val="both"/>
            </w:pPr>
            <w:r>
              <w:t>Orthographe</w:t>
            </w:r>
            <w:r w:rsidR="008747D0">
              <w:t xml:space="preserve"> grammaticale</w:t>
            </w:r>
          </w:p>
        </w:tc>
        <w:tc>
          <w:tcPr>
            <w:tcW w:w="3686" w:type="dxa"/>
          </w:tcPr>
          <w:p w14:paraId="427B9AD7" w14:textId="08B4F398" w:rsidR="008747D0" w:rsidRDefault="008747D0" w:rsidP="008747D0">
            <w:pPr>
              <w:jc w:val="both"/>
            </w:pPr>
            <w:r>
              <w:t xml:space="preserve">Comprendre les notions de masculin et de féminin. </w:t>
            </w:r>
          </w:p>
          <w:p w14:paraId="051EE93A" w14:textId="20F1D22E" w:rsidR="008747D0" w:rsidRDefault="008747D0" w:rsidP="008747D0">
            <w:pPr>
              <w:jc w:val="both"/>
            </w:pPr>
            <w:r>
              <w:t xml:space="preserve">Comprendre les notions de singulier et de pluriel (plusieurs, plus qu’un). </w:t>
            </w:r>
          </w:p>
          <w:p w14:paraId="03E2AA8F" w14:textId="77777777" w:rsidR="008747D0" w:rsidRDefault="008747D0" w:rsidP="008747D0">
            <w:pPr>
              <w:jc w:val="both"/>
            </w:pPr>
            <w:r>
              <w:t xml:space="preserve">Se familiariser avec la notion de « chaine d’accords » (déterminant/nom/adjectif) en repérant et en identifiant les régularités des marques de genre et de nombre. </w:t>
            </w:r>
          </w:p>
          <w:p w14:paraId="4E288499" w14:textId="77777777" w:rsidR="008747D0" w:rsidRDefault="008747D0" w:rsidP="008747D0">
            <w:pPr>
              <w:jc w:val="both"/>
            </w:pPr>
          </w:p>
          <w:p w14:paraId="6DB9171F" w14:textId="1DB06B3F" w:rsidR="008747D0" w:rsidRDefault="008747D0" w:rsidP="008747D0">
            <w:pPr>
              <w:jc w:val="both"/>
            </w:pPr>
            <w:r>
              <w:t xml:space="preserve">S’initier à l’identification de la relation sujet-verbe à partir du sens et de l’observation des effets des transformations liées aux temps et aux personnes. </w:t>
            </w:r>
          </w:p>
          <w:p w14:paraId="21BB5908" w14:textId="77777777" w:rsidR="008747D0" w:rsidRDefault="008747D0" w:rsidP="008747D0">
            <w:pPr>
              <w:jc w:val="both"/>
            </w:pPr>
          </w:p>
          <w:p w14:paraId="0B541F9D" w14:textId="77777777" w:rsidR="008747D0" w:rsidRDefault="008747D0" w:rsidP="008747D0">
            <w:pPr>
              <w:jc w:val="both"/>
            </w:pPr>
          </w:p>
          <w:p w14:paraId="048764A7" w14:textId="383015B1" w:rsidR="008747D0" w:rsidRDefault="008747D0" w:rsidP="008747D0">
            <w:pPr>
              <w:jc w:val="both"/>
            </w:pPr>
            <w:r>
              <w:t>Observer les différentes formes verbales fréquentes et régulières.</w:t>
            </w:r>
          </w:p>
          <w:p w14:paraId="7B6FBE41" w14:textId="77777777" w:rsidR="008747D0" w:rsidRDefault="008747D0" w:rsidP="008747D0">
            <w:pPr>
              <w:jc w:val="both"/>
            </w:pPr>
          </w:p>
          <w:p w14:paraId="4CD448C3" w14:textId="77777777" w:rsidR="008747D0" w:rsidRDefault="008747D0" w:rsidP="008747D0">
            <w:pPr>
              <w:jc w:val="both"/>
            </w:pPr>
            <w:r>
              <w:t xml:space="preserve"> </w:t>
            </w:r>
          </w:p>
          <w:p w14:paraId="5C10EEEE" w14:textId="44D57AC9" w:rsidR="008747D0" w:rsidRDefault="008747D0" w:rsidP="008747D0">
            <w:pPr>
              <w:jc w:val="both"/>
            </w:pPr>
            <w:r>
              <w:t>Apprendre à conjuguer être et avoir au présent de l’indicatif et commencer à les mobiliser à l’écrit.</w:t>
            </w:r>
          </w:p>
        </w:tc>
        <w:tc>
          <w:tcPr>
            <w:tcW w:w="3685" w:type="dxa"/>
          </w:tcPr>
          <w:p w14:paraId="7EE0B646" w14:textId="77777777" w:rsidR="008747D0" w:rsidRDefault="008747D0" w:rsidP="008747D0">
            <w:pPr>
              <w:jc w:val="both"/>
            </w:pPr>
            <w:r>
              <w:t xml:space="preserve">Reconnaitre le GN (déterminant/nom/adjectif) et, en écoutant des transformations de phrases à l’oral puis en les observant à l’écrit, comprendre le lien entre le déterminant, le nom et l’adjectif dans la « chaine d’accords ». </w:t>
            </w:r>
          </w:p>
          <w:p w14:paraId="3B426778" w14:textId="77777777" w:rsidR="008747D0" w:rsidRDefault="008747D0" w:rsidP="008747D0">
            <w:pPr>
              <w:jc w:val="both"/>
            </w:pPr>
          </w:p>
          <w:p w14:paraId="71F70B93" w14:textId="77777777" w:rsidR="008747D0" w:rsidRDefault="008747D0" w:rsidP="008747D0">
            <w:pPr>
              <w:jc w:val="both"/>
            </w:pPr>
          </w:p>
          <w:p w14:paraId="3C1E0425" w14:textId="77777777" w:rsidR="008747D0" w:rsidRDefault="008747D0" w:rsidP="008747D0">
            <w:pPr>
              <w:jc w:val="both"/>
            </w:pPr>
          </w:p>
          <w:p w14:paraId="01B16EB5" w14:textId="77777777" w:rsidR="008747D0" w:rsidRDefault="008747D0" w:rsidP="008747D0">
            <w:pPr>
              <w:jc w:val="both"/>
            </w:pPr>
          </w:p>
          <w:p w14:paraId="38027875" w14:textId="6691C7F8" w:rsidR="008747D0" w:rsidRDefault="008747D0" w:rsidP="008747D0">
            <w:pPr>
              <w:jc w:val="both"/>
            </w:pPr>
            <w:r>
              <w:t xml:space="preserve">Identifier la relation sujet-verbe à partir de l’observation des effets des transformations liées au changement de temps et de personne dans des situations simples (groupe sujet + verbe). </w:t>
            </w:r>
          </w:p>
          <w:p w14:paraId="1501E05F" w14:textId="77777777" w:rsidR="008747D0" w:rsidRDefault="008747D0" w:rsidP="008747D0">
            <w:pPr>
              <w:jc w:val="both"/>
            </w:pPr>
          </w:p>
          <w:p w14:paraId="3ED7635B" w14:textId="27BCE74B" w:rsidR="008747D0" w:rsidRDefault="008747D0" w:rsidP="008747D0">
            <w:pPr>
              <w:jc w:val="both"/>
            </w:pPr>
            <w:r>
              <w:t xml:space="preserve">Identifier le radical et la terminaison d’un verbe du premier groupe conjugué et trouver son infinitif. </w:t>
            </w:r>
          </w:p>
          <w:p w14:paraId="7A382AAB" w14:textId="77777777" w:rsidR="008747D0" w:rsidRDefault="008747D0" w:rsidP="008747D0">
            <w:pPr>
              <w:jc w:val="both"/>
            </w:pPr>
          </w:p>
          <w:p w14:paraId="10AB0DDC" w14:textId="06F82F38" w:rsidR="008747D0" w:rsidRDefault="008747D0" w:rsidP="008747D0">
            <w:pPr>
              <w:jc w:val="both"/>
            </w:pPr>
            <w:r>
              <w:t>Apprendre à conjuguer au présent, à l’imparfait, au futur puis au passé composé de l’indicatif être et avoir et les verbes du premier groupe.</w:t>
            </w:r>
          </w:p>
        </w:tc>
        <w:tc>
          <w:tcPr>
            <w:tcW w:w="5103" w:type="dxa"/>
          </w:tcPr>
          <w:p w14:paraId="7FE79822" w14:textId="77777777" w:rsidR="008747D0" w:rsidRDefault="008747D0" w:rsidP="008747D0">
            <w:pPr>
              <w:jc w:val="both"/>
            </w:pPr>
            <w:r>
              <w:t xml:space="preserve">Repérer, comprendre et mettre en œuvre les marques d’accord au sein du groupe nominal. </w:t>
            </w:r>
          </w:p>
          <w:p w14:paraId="70B204FD" w14:textId="77777777" w:rsidR="008747D0" w:rsidRDefault="008747D0" w:rsidP="008747D0">
            <w:pPr>
              <w:jc w:val="both"/>
            </w:pPr>
          </w:p>
          <w:p w14:paraId="6CD4F502" w14:textId="77777777" w:rsidR="008747D0" w:rsidRDefault="008747D0" w:rsidP="008747D0">
            <w:pPr>
              <w:jc w:val="both"/>
            </w:pPr>
          </w:p>
          <w:p w14:paraId="5D8B0A6A" w14:textId="77777777" w:rsidR="008747D0" w:rsidRDefault="008747D0" w:rsidP="008747D0">
            <w:pPr>
              <w:jc w:val="both"/>
            </w:pPr>
          </w:p>
          <w:p w14:paraId="4B85B9E3" w14:textId="77777777" w:rsidR="008747D0" w:rsidRDefault="008747D0" w:rsidP="008747D0">
            <w:pPr>
              <w:jc w:val="both"/>
            </w:pPr>
          </w:p>
          <w:p w14:paraId="7AE8DD0D" w14:textId="77777777" w:rsidR="008747D0" w:rsidRDefault="008747D0" w:rsidP="008747D0">
            <w:pPr>
              <w:jc w:val="both"/>
            </w:pPr>
          </w:p>
          <w:p w14:paraId="7474FCD7" w14:textId="77777777" w:rsidR="008747D0" w:rsidRDefault="008747D0" w:rsidP="008747D0">
            <w:pPr>
              <w:jc w:val="both"/>
            </w:pPr>
          </w:p>
          <w:p w14:paraId="04066DA7" w14:textId="77777777" w:rsidR="008747D0" w:rsidRDefault="008747D0" w:rsidP="008747D0">
            <w:pPr>
              <w:jc w:val="both"/>
            </w:pPr>
          </w:p>
          <w:p w14:paraId="0C50EA5E" w14:textId="4714CCED" w:rsidR="008747D0" w:rsidRDefault="008747D0" w:rsidP="008747D0">
            <w:pPr>
              <w:jc w:val="both"/>
            </w:pPr>
            <w:r>
              <w:t>Identifier, dans des situations simples, la relation sujet verbe.</w:t>
            </w:r>
          </w:p>
          <w:p w14:paraId="73AC61F9" w14:textId="77777777" w:rsidR="008747D0" w:rsidRDefault="008747D0" w:rsidP="008747D0">
            <w:pPr>
              <w:jc w:val="both"/>
            </w:pPr>
          </w:p>
          <w:p w14:paraId="6768138E" w14:textId="77777777" w:rsidR="008747D0" w:rsidRDefault="008747D0" w:rsidP="008747D0">
            <w:pPr>
              <w:jc w:val="both"/>
            </w:pPr>
          </w:p>
          <w:p w14:paraId="3B972A3A" w14:textId="77777777" w:rsidR="008747D0" w:rsidRDefault="008747D0" w:rsidP="008747D0">
            <w:pPr>
              <w:jc w:val="both"/>
            </w:pPr>
          </w:p>
          <w:p w14:paraId="5D08C5A3" w14:textId="77777777" w:rsidR="008747D0" w:rsidRDefault="008747D0" w:rsidP="008747D0">
            <w:pPr>
              <w:jc w:val="both"/>
            </w:pPr>
          </w:p>
          <w:p w14:paraId="63D7076E" w14:textId="471EB9D8" w:rsidR="008747D0" w:rsidRDefault="008747D0" w:rsidP="008747D0">
            <w:pPr>
              <w:jc w:val="both"/>
            </w:pPr>
            <w:r>
              <w:t>Identifier le radical et la terminaison d’un verbe conjugué au programme et trouver son infinitif.</w:t>
            </w:r>
          </w:p>
          <w:p w14:paraId="2F8D2653" w14:textId="77777777" w:rsidR="008747D0" w:rsidRDefault="008747D0" w:rsidP="008747D0">
            <w:pPr>
              <w:jc w:val="both"/>
            </w:pPr>
          </w:p>
          <w:p w14:paraId="60C2D860" w14:textId="77777777" w:rsidR="008747D0" w:rsidRDefault="008747D0" w:rsidP="008747D0">
            <w:pPr>
              <w:jc w:val="both"/>
            </w:pPr>
            <w:r>
              <w:t>Apprendre à conjuguer au présent, à l’imparfait, au futur et au passé composé de l’indicatif être et avoir, les verbes du premier groupe et les verbes irréguliers du 3e groupe (faire, aller, dire, venir, pouvoir, voir, vouloir, prendre).</w:t>
            </w:r>
          </w:p>
          <w:p w14:paraId="0D3F6BE5" w14:textId="30F719DA" w:rsidR="008747D0" w:rsidRDefault="008747D0" w:rsidP="008747D0">
            <w:pPr>
              <w:jc w:val="both"/>
            </w:pPr>
          </w:p>
        </w:tc>
        <w:tc>
          <w:tcPr>
            <w:tcW w:w="6946" w:type="dxa"/>
          </w:tcPr>
          <w:p w14:paraId="534E13A8" w14:textId="496ABCC4" w:rsidR="008747D0" w:rsidRDefault="008747D0" w:rsidP="008747D0">
            <w:pPr>
              <w:jc w:val="both"/>
            </w:pPr>
            <w:r>
              <w:t>Identifier les classes de mots variables</w:t>
            </w:r>
            <w:r w:rsidR="00885D20">
              <w:t xml:space="preserve"> </w:t>
            </w:r>
            <w:r w:rsidR="00933271">
              <w:t>[</w:t>
            </w:r>
            <w:r w:rsidR="00933271">
              <w:t>Identifier, classer et repérer les critères de variations</w:t>
            </w:r>
            <w:r w:rsidR="00952572">
              <w:t xml:space="preserve"> </w:t>
            </w:r>
            <w:r w:rsidR="00933271">
              <w:t>+ r</w:t>
            </w:r>
            <w:r w:rsidR="00933271">
              <w:t xml:space="preserve">etenir et restituer les variations des déterminants : articles, déterminants possessifs et démonstratifs </w:t>
            </w:r>
            <w:r w:rsidR="00933271">
              <w:t xml:space="preserve">+ </w:t>
            </w:r>
            <w:r w:rsidR="00933271">
              <w:t xml:space="preserve">Mobiliser ces connaissances </w:t>
            </w:r>
            <w:r w:rsidR="00952572">
              <w:t>(</w:t>
            </w:r>
            <w:r w:rsidR="00933271">
              <w:t>activités d’écriture ou d’entraînement par mémorisation ou ’utilisation d’outils de référence</w:t>
            </w:r>
            <w:r w:rsidR="00933271">
              <w:t>]</w:t>
            </w:r>
          </w:p>
          <w:p w14:paraId="58417E25" w14:textId="77777777" w:rsidR="008747D0" w:rsidRDefault="008747D0" w:rsidP="008747D0">
            <w:pPr>
              <w:jc w:val="both"/>
            </w:pPr>
          </w:p>
          <w:p w14:paraId="3C6ECBCB" w14:textId="69E47803" w:rsidR="008747D0" w:rsidRDefault="008747D0" w:rsidP="008747D0">
            <w:pPr>
              <w:jc w:val="both"/>
            </w:pPr>
            <w:r>
              <w:t xml:space="preserve">Réaliser </w:t>
            </w:r>
            <w:r w:rsidR="00952572">
              <w:t xml:space="preserve">et systématiser </w:t>
            </w:r>
            <w:r>
              <w:t>la chaine d’accord au sein du GN</w:t>
            </w:r>
            <w:r w:rsidR="00933271">
              <w:t xml:space="preserve"> [</w:t>
            </w:r>
            <w:r w:rsidR="00933271">
              <w:t xml:space="preserve">Repérer le donneur d’accord du groupe nominal : le nom noyau </w:t>
            </w:r>
            <w:r w:rsidR="00933271">
              <w:t xml:space="preserve">+ </w:t>
            </w:r>
            <w:r w:rsidR="00933271">
              <w:t xml:space="preserve">Transformer le genre et le nombre de </w:t>
            </w:r>
            <w:r w:rsidR="00952572">
              <w:t>GN si</w:t>
            </w:r>
            <w:r w:rsidR="00933271">
              <w:t xml:space="preserve">mples isolés puis dans des phrases simples, en effectuant toutes les variations nécessaires </w:t>
            </w:r>
            <w:r w:rsidR="00933271">
              <w:t xml:space="preserve">+ </w:t>
            </w:r>
            <w:r w:rsidR="00933271">
              <w:t xml:space="preserve">Justifier les </w:t>
            </w:r>
            <w:proofErr w:type="spellStart"/>
            <w:r w:rsidR="00933271">
              <w:t>variationsl</w:t>
            </w:r>
            <w:proofErr w:type="spellEnd"/>
            <w:r w:rsidR="00933271">
              <w:t>]</w:t>
            </w:r>
          </w:p>
          <w:p w14:paraId="18AE0EE9" w14:textId="77777777" w:rsidR="008747D0" w:rsidRDefault="008747D0" w:rsidP="008747D0">
            <w:pPr>
              <w:jc w:val="both"/>
            </w:pPr>
          </w:p>
          <w:p w14:paraId="76219ABF" w14:textId="5B887DEF" w:rsidR="008747D0" w:rsidRDefault="008747D0" w:rsidP="008747D0">
            <w:pPr>
              <w:jc w:val="both"/>
            </w:pPr>
            <w:r>
              <w:t>Accorder le S et le V</w:t>
            </w:r>
            <w:r w:rsidR="00933271">
              <w:t xml:space="preserve"> [</w:t>
            </w:r>
            <w:r w:rsidR="00933271">
              <w:t xml:space="preserve">Repérer le sujet du verbe : notamment le nom noyau dans </w:t>
            </w:r>
            <w:r w:rsidR="00952572">
              <w:t>GN</w:t>
            </w:r>
            <w:r w:rsidR="00933271">
              <w:t xml:space="preserve"> </w:t>
            </w:r>
            <w:r w:rsidR="00933271">
              <w:t xml:space="preserve">+ </w:t>
            </w:r>
            <w:r w:rsidR="00933271">
              <w:t xml:space="preserve">Accorder le participe passé avec le sujet avec </w:t>
            </w:r>
            <w:r w:rsidR="00933271" w:rsidRPr="00952572">
              <w:rPr>
                <w:b/>
                <w:bCs/>
              </w:rPr>
              <w:t xml:space="preserve">être </w:t>
            </w:r>
            <w:r w:rsidR="00933271">
              <w:t xml:space="preserve">+ </w:t>
            </w:r>
            <w:r w:rsidR="00933271">
              <w:t>Transformer à l’écrit et à l’oral des phrases en faisant varier le temps ou le sujet ; respecter toutes les chaînes d’accord</w:t>
            </w:r>
            <w:r w:rsidR="00933271">
              <w:t xml:space="preserve"> +</w:t>
            </w:r>
            <w:r w:rsidR="00933271">
              <w:t xml:space="preserve"> Mémoriser les marques de personne des verbes les plus fréquents aux temps de conjugaison étudiés pour apprendre à accorder sujet et verbe dans tous types de productions écrites </w:t>
            </w:r>
            <w:r w:rsidR="00933271">
              <w:t>+</w:t>
            </w:r>
            <w:r w:rsidR="00933271">
              <w:t>Distinguer les variations morphologiques du verbe de celles du nom (ex : il élève / tu élèves / elles élèvent vs une élève / des élèves)</w:t>
            </w:r>
          </w:p>
          <w:p w14:paraId="7C26FD93" w14:textId="77777777" w:rsidR="008747D0" w:rsidRDefault="008747D0" w:rsidP="008747D0">
            <w:pPr>
              <w:jc w:val="both"/>
            </w:pPr>
          </w:p>
          <w:p w14:paraId="551AE1CB" w14:textId="124CDC1F" w:rsidR="008747D0" w:rsidRDefault="00885D20" w:rsidP="008747D0">
            <w:pPr>
              <w:jc w:val="both"/>
            </w:pPr>
            <w:r>
              <w:t>Approfondir</w:t>
            </w:r>
            <w:r w:rsidR="008747D0">
              <w:t xml:space="preserve"> sa maitrise de la conjugaison</w:t>
            </w:r>
            <w:r w:rsidR="00933271">
              <w:t xml:space="preserve"> [</w:t>
            </w:r>
            <w:r w:rsidR="00933271">
              <w:t xml:space="preserve">Connaître la composition du passé </w:t>
            </w:r>
            <w:r w:rsidR="00F87809">
              <w:t>composé (</w:t>
            </w:r>
            <w:r w:rsidR="00933271">
              <w:t xml:space="preserve">auxiliaire + participe </w:t>
            </w:r>
            <w:proofErr w:type="gramStart"/>
            <w:r w:rsidR="00933271">
              <w:t>passé</w:t>
            </w:r>
            <w:proofErr w:type="gramEnd"/>
            <w:r w:rsidR="00933271">
              <w:t>) ; retrouver la forme infinitive du verbe</w:t>
            </w:r>
            <w:r w:rsidR="00933271">
              <w:t xml:space="preserve"> +</w:t>
            </w:r>
            <w:r w:rsidR="00933271">
              <w:t xml:space="preserve"> Effectuer la transformation à la forme négative d’un verbe au passé composé en insérant les adverbes de négation à leur juste place </w:t>
            </w:r>
            <w:r w:rsidR="00952572">
              <w:t xml:space="preserve">+ </w:t>
            </w:r>
            <w:r w:rsidR="00933271">
              <w:t xml:space="preserve">Identifier la composition de la terminaison des verbes conjugués : marque de temps et marque de personne. Les régularités sont mises en évidence et structurées pour aider à la mémorisation et à l’automatisation </w:t>
            </w:r>
            <w:r w:rsidR="00933271">
              <w:t xml:space="preserve">+ </w:t>
            </w:r>
            <w:r w:rsidR="00933271">
              <w:t>Connaître les marques de personne pour le présent de l’indicatif, l’imparfait et le futur</w:t>
            </w:r>
            <w:r w:rsidR="00933271">
              <w:t xml:space="preserve"> +</w:t>
            </w:r>
            <w:r w:rsidR="00933271">
              <w:t xml:space="preserve"> Savoir isoler et connaître les marques de temps de l’imparfait (-ai-, -i-) ; du futur (-r-)</w:t>
            </w:r>
            <w:r w:rsidR="00933271">
              <w:t xml:space="preserve">+ </w:t>
            </w:r>
            <w:r w:rsidR="00933271">
              <w:t xml:space="preserve"> Mettre en évidence les variations du radical pour certains verbes du premier groupe (verbes dont l’avant-dernière syllabe contient un e muet ou un é, les verbes en -</w:t>
            </w:r>
            <w:proofErr w:type="spellStart"/>
            <w:r w:rsidR="00933271">
              <w:t>yer</w:t>
            </w:r>
            <w:proofErr w:type="spellEnd"/>
            <w:r w:rsidR="00933271">
              <w:t>, en -</w:t>
            </w:r>
            <w:proofErr w:type="spellStart"/>
            <w:r w:rsidR="00933271">
              <w:t>eler</w:t>
            </w:r>
            <w:proofErr w:type="spellEnd"/>
            <w:r w:rsidR="00933271">
              <w:t xml:space="preserve"> et -</w:t>
            </w:r>
            <w:proofErr w:type="spellStart"/>
            <w:r w:rsidR="00933271">
              <w:t>eter</w:t>
            </w:r>
            <w:proofErr w:type="spellEnd"/>
            <w:r w:rsidR="00933271">
              <w:t>, en -</w:t>
            </w:r>
            <w:proofErr w:type="spellStart"/>
            <w:r w:rsidR="00933271">
              <w:t>cer</w:t>
            </w:r>
            <w:proofErr w:type="spellEnd"/>
            <w:r w:rsidR="00933271">
              <w:t>, -</w:t>
            </w:r>
            <w:proofErr w:type="spellStart"/>
            <w:r w:rsidR="00933271">
              <w:t>ger</w:t>
            </w:r>
            <w:proofErr w:type="spellEnd"/>
            <w:r w:rsidR="00933271">
              <w:t xml:space="preserve">) </w:t>
            </w:r>
            <w:r w:rsidR="00933271">
              <w:t xml:space="preserve">+ </w:t>
            </w:r>
            <w:r w:rsidR="00933271">
              <w:t>Conjugaisons à mémoriser et à maîtriser : présent de l’indicatif, imparfait, futur, passé composé des verbes être et avoir, des verbes du premier et du deuxième groupe et des verbes irréguliers du troisième groupe (faire, aller, dire, venir, pouvoir, voir, vouloir, prendre)</w:t>
            </w:r>
            <w:r w:rsidR="00933271">
              <w:t>]</w:t>
            </w:r>
          </w:p>
        </w:tc>
        <w:tc>
          <w:tcPr>
            <w:tcW w:w="3683" w:type="dxa"/>
          </w:tcPr>
          <w:p w14:paraId="31BE8E8C" w14:textId="32FA75C6" w:rsidR="008747D0" w:rsidRDefault="008747D0" w:rsidP="008747D0">
            <w:pPr>
              <w:jc w:val="both"/>
            </w:pPr>
            <w:r>
              <w:t>Identifier les classes de mots variables</w:t>
            </w:r>
            <w:r w:rsidR="00885D20">
              <w:t xml:space="preserve"> =&gt; consolider </w:t>
            </w:r>
            <w:proofErr w:type="spellStart"/>
            <w:r w:rsidR="00885D20">
              <w:t>dét</w:t>
            </w:r>
            <w:proofErr w:type="spellEnd"/>
            <w:r w:rsidR="00885D20">
              <w:t>., nom, adj., pronom personnel et verbe + utiliser les outils de référence</w:t>
            </w:r>
          </w:p>
          <w:p w14:paraId="766F71BD" w14:textId="77777777" w:rsidR="008747D0" w:rsidRDefault="008747D0" w:rsidP="008747D0">
            <w:pPr>
              <w:jc w:val="both"/>
            </w:pPr>
          </w:p>
          <w:p w14:paraId="2C6B5A8B" w14:textId="7861945E" w:rsidR="008747D0" w:rsidRDefault="008747D0" w:rsidP="008747D0">
            <w:pPr>
              <w:jc w:val="both"/>
            </w:pPr>
            <w:r>
              <w:t>Réaliser la chaine d’accord au sein du GN</w:t>
            </w:r>
            <w:r w:rsidR="00885D20">
              <w:t xml:space="preserve"> pour les cas les plus réguliers + rencontrer quelques cas + particuliers</w:t>
            </w:r>
          </w:p>
          <w:p w14:paraId="2D7D5C24" w14:textId="77777777" w:rsidR="008747D0" w:rsidRDefault="008747D0" w:rsidP="008747D0">
            <w:pPr>
              <w:jc w:val="both"/>
            </w:pPr>
          </w:p>
          <w:p w14:paraId="3D449C28" w14:textId="342D63C2" w:rsidR="008747D0" w:rsidRDefault="008747D0" w:rsidP="008747D0">
            <w:pPr>
              <w:jc w:val="both"/>
            </w:pPr>
            <w:r>
              <w:t>Accorder le S et le V</w:t>
            </w:r>
            <w:r w:rsidR="00885D20">
              <w:t xml:space="preserve"> : repérer les cas de sujet inversés </w:t>
            </w:r>
            <w:proofErr w:type="spellStart"/>
            <w:r w:rsidR="00885D20">
              <w:t>ds</w:t>
            </w:r>
            <w:proofErr w:type="spellEnd"/>
            <w:r w:rsidR="00885D20">
              <w:t xml:space="preserve"> cas simples puis complexes + accord de l’attribut du sujet</w:t>
            </w:r>
          </w:p>
          <w:p w14:paraId="0C278486" w14:textId="77777777" w:rsidR="008747D0" w:rsidRDefault="008747D0" w:rsidP="008747D0">
            <w:pPr>
              <w:jc w:val="both"/>
            </w:pPr>
          </w:p>
          <w:p w14:paraId="6313C1EC" w14:textId="77777777" w:rsidR="008747D0" w:rsidRDefault="008747D0" w:rsidP="008747D0">
            <w:pPr>
              <w:jc w:val="both"/>
            </w:pPr>
          </w:p>
          <w:p w14:paraId="2105D8C2" w14:textId="77777777" w:rsidR="00885D20" w:rsidRDefault="00885D20" w:rsidP="008747D0">
            <w:pPr>
              <w:jc w:val="both"/>
            </w:pPr>
            <w:r>
              <w:t>Approfondir</w:t>
            </w:r>
            <w:r w:rsidR="008747D0">
              <w:t xml:space="preserve"> sa maitrise </w:t>
            </w:r>
            <w:r>
              <w:t xml:space="preserve">de la conjugaison </w:t>
            </w:r>
          </w:p>
          <w:p w14:paraId="10A4EB95" w14:textId="77777777" w:rsidR="00885D20" w:rsidRDefault="00885D20" w:rsidP="008747D0">
            <w:pPr>
              <w:jc w:val="both"/>
            </w:pPr>
            <w:r>
              <w:t xml:space="preserve">- </w:t>
            </w:r>
            <w:r>
              <w:t xml:space="preserve">Connaître la composition en deux parties (auxiliaire + participe </w:t>
            </w:r>
            <w:proofErr w:type="gramStart"/>
            <w:r>
              <w:t>passé</w:t>
            </w:r>
            <w:proofErr w:type="gramEnd"/>
            <w:r>
              <w:t xml:space="preserve">) des temps composés (passé composé et plus-que parfait) </w:t>
            </w:r>
            <w:r>
              <w:t xml:space="preserve">- </w:t>
            </w:r>
            <w:r>
              <w:t xml:space="preserve">Accorder le participe passé avec le sujet dans le cas de l’auxiliaire être </w:t>
            </w:r>
          </w:p>
          <w:p w14:paraId="0DE64469" w14:textId="77777777" w:rsidR="00885D20" w:rsidRDefault="00885D20" w:rsidP="008747D0">
            <w:pPr>
              <w:jc w:val="both"/>
            </w:pPr>
            <w:r>
              <w:t xml:space="preserve">- </w:t>
            </w:r>
            <w:r>
              <w:t xml:space="preserve">Accorder le participe passé avec le COD pour les verbes étudiés et conjugués avec l’auxiliaire avoir </w:t>
            </w:r>
          </w:p>
          <w:p w14:paraId="5FC26345" w14:textId="77777777" w:rsidR="00885D20" w:rsidRDefault="00885D20" w:rsidP="008747D0">
            <w:pPr>
              <w:jc w:val="both"/>
            </w:pPr>
            <w:r>
              <w:t xml:space="preserve">- </w:t>
            </w:r>
            <w:r>
              <w:t xml:space="preserve">Effectuer la transformation à la forme négative d’un verbe aux temps composés en plaçant les adverbes de négation au bon emplacement </w:t>
            </w:r>
          </w:p>
          <w:p w14:paraId="46AC0F72" w14:textId="77777777" w:rsidR="00885D20" w:rsidRDefault="00885D20" w:rsidP="008747D0">
            <w:pPr>
              <w:jc w:val="both"/>
            </w:pPr>
            <w:r>
              <w:t xml:space="preserve">- </w:t>
            </w:r>
            <w:r>
              <w:t xml:space="preserve">Identifier dans la terminaison des verbes conjugués : la marque de temps et la marque de personne </w:t>
            </w:r>
          </w:p>
          <w:p w14:paraId="03550C08" w14:textId="75C87238" w:rsidR="008747D0" w:rsidRDefault="00885D20" w:rsidP="008747D0">
            <w:pPr>
              <w:jc w:val="both"/>
            </w:pPr>
            <w:r>
              <w:t xml:space="preserve">- </w:t>
            </w:r>
            <w:r>
              <w:t>Consolider la connaissance des variations du radical pour certains verbes du premier groupe et du troisième groupe</w:t>
            </w:r>
          </w:p>
        </w:tc>
      </w:tr>
    </w:tbl>
    <w:p w14:paraId="7CE3DBB1" w14:textId="77777777" w:rsidR="001F0047" w:rsidRPr="00521AC7" w:rsidRDefault="001F0047" w:rsidP="008747D0">
      <w:pPr>
        <w:jc w:val="both"/>
      </w:pPr>
    </w:p>
    <w:sectPr w:rsidR="001F0047" w:rsidRPr="00521AC7" w:rsidSect="001C4852">
      <w:headerReference w:type="default" r:id="rId8"/>
      <w:footerReference w:type="default" r:id="rId9"/>
      <w:pgSz w:w="27383" w:h="18652" w:orient="landscape" w:code="25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0493F6" w14:textId="77777777" w:rsidR="007A717A" w:rsidRDefault="007A717A" w:rsidP="002E38B3">
      <w:pPr>
        <w:spacing w:after="0" w:line="240" w:lineRule="auto"/>
      </w:pPr>
      <w:r>
        <w:separator/>
      </w:r>
    </w:p>
  </w:endnote>
  <w:endnote w:type="continuationSeparator" w:id="0">
    <w:p w14:paraId="2BA26CFF" w14:textId="77777777" w:rsidR="007A717A" w:rsidRDefault="007A717A" w:rsidP="002E38B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ytona Condensed Light">
    <w:charset w:val="00"/>
    <w:family w:val="swiss"/>
    <w:pitch w:val="variable"/>
    <w:sig w:usb0="8000002F" w:usb1="0000000A" w:usb2="00000000" w:usb3="00000000" w:csb0="00000001"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ndara Light">
    <w:panose1 w:val="020E0502030303020204"/>
    <w:charset w:val="00"/>
    <w:family w:val="swiss"/>
    <w:pitch w:val="variable"/>
    <w:sig w:usb0="A00002EF" w:usb1="4000A44B" w:usb2="00000000" w:usb3="00000000" w:csb0="0000019F" w:csb1="00000000"/>
  </w:font>
  <w:font w:name="Avenir Next LT Pro Light">
    <w:charset w:val="00"/>
    <w:family w:val="swiss"/>
    <w:pitch w:val="variable"/>
    <w:sig w:usb0="A00000EF" w:usb1="5000204B" w:usb2="00000000" w:usb3="00000000" w:csb0="00000093" w:csb1="00000000"/>
  </w:font>
  <w:font w:name="Dreaming Outloud Script Pro">
    <w:charset w:val="00"/>
    <w:family w:val="script"/>
    <w:pitch w:val="variable"/>
    <w:sig w:usb0="800000EF" w:usb1="0000000A" w:usb2="00000008"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EE933" w14:textId="25ACCC23" w:rsidR="002E38B3" w:rsidRPr="00E0785F" w:rsidRDefault="002E38B3" w:rsidP="002E38B3">
    <w:pPr>
      <w:pStyle w:val="Pieddepage"/>
      <w:jc w:val="center"/>
      <w:rPr>
        <w:rFonts w:ascii="Dreaming Outloud Script Pro" w:hAnsi="Dreaming Outloud Script Pro" w:cs="Dreaming Outloud Script Pro"/>
        <w:color w:val="113285" w:themeColor="accent4" w:themeShade="80"/>
      </w:rPr>
    </w:pPr>
    <w:r w:rsidRPr="00E0785F">
      <w:rPr>
        <w:rFonts w:ascii="Dreaming Outloud Script Pro" w:hAnsi="Dreaming Outloud Script Pro" w:cs="Dreaming Outloud Script Pro"/>
        <w:noProof/>
        <w:color w:val="113285" w:themeColor="accent4" w:themeShade="80"/>
      </w:rPr>
      <mc:AlternateContent>
        <mc:Choice Requires="wps">
          <w:drawing>
            <wp:anchor distT="0" distB="0" distL="0" distR="0" simplePos="0" relativeHeight="251659264" behindDoc="0" locked="0" layoutInCell="1" allowOverlap="1" wp14:anchorId="00F04500" wp14:editId="712018AE">
              <wp:simplePos x="0" y="0"/>
              <wp:positionH relativeFrom="rightMargin">
                <wp:align>left</wp:align>
              </wp:positionH>
              <mc:AlternateContent>
                <mc:Choice Requires="wp14">
                  <wp:positionV relativeFrom="bottomMargin">
                    <wp14:pctPosVOffset>20000</wp14:pctPosVOffset>
                  </wp:positionV>
                </mc:Choice>
                <mc:Fallback>
                  <wp:positionV relativeFrom="page">
                    <wp:posOffset>11478260</wp:posOffset>
                  </wp:positionV>
                </mc:Fallback>
              </mc:AlternateContent>
              <wp:extent cx="320040" cy="320040"/>
              <wp:effectExtent l="0" t="0" r="0" b="0"/>
              <wp:wrapSquare wrapText="bothSides"/>
              <wp:docPr id="40" name="Rectangle 40"/>
              <wp:cNvGraphicFramePr/>
              <a:graphic xmlns:a="http://schemas.openxmlformats.org/drawingml/2006/main">
                <a:graphicData uri="http://schemas.microsoft.com/office/word/2010/wordprocessingShape">
                  <wps:wsp>
                    <wps:cNvSpPr/>
                    <wps:spPr>
                      <a:xfrm>
                        <a:off x="0" y="0"/>
                        <a:ext cx="320040" cy="320040"/>
                      </a:xfrm>
                      <a:prstGeom prst="rect">
                        <a:avLst/>
                      </a:prstGeom>
                      <a:noFill/>
                      <a:ln w="38100">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0CC68A2" w14:textId="77777777" w:rsidR="002E38B3" w:rsidRPr="002E38B3" w:rsidRDefault="002E38B3">
                          <w:pPr>
                            <w:jc w:val="right"/>
                            <w:rPr>
                              <w:sz w:val="28"/>
                              <w:szCs w:val="28"/>
                            </w:rPr>
                          </w:pPr>
                          <w:r w:rsidRPr="002E38B3">
                            <w:rPr>
                              <w:sz w:val="28"/>
                              <w:szCs w:val="28"/>
                            </w:rPr>
                            <w:fldChar w:fldCharType="begin"/>
                          </w:r>
                          <w:r w:rsidRPr="002E38B3">
                            <w:rPr>
                              <w:sz w:val="28"/>
                              <w:szCs w:val="28"/>
                            </w:rPr>
                            <w:instrText>PAGE   \* MERGEFORMAT</w:instrText>
                          </w:r>
                          <w:r w:rsidRPr="002E38B3">
                            <w:rPr>
                              <w:sz w:val="28"/>
                              <w:szCs w:val="28"/>
                            </w:rPr>
                            <w:fldChar w:fldCharType="separate"/>
                          </w:r>
                          <w:r w:rsidRPr="002E38B3">
                            <w:rPr>
                              <w:sz w:val="28"/>
                              <w:szCs w:val="28"/>
                            </w:rPr>
                            <w:t>2</w:t>
                          </w:r>
                          <w:r w:rsidRPr="002E38B3">
                            <w:rPr>
                              <w:sz w:val="28"/>
                              <w:szCs w:val="28"/>
                            </w:rPr>
                            <w:fldChar w:fldCharType="end"/>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0F04500" id="Rectangle 40" o:spid="_x0000_s1027" style="position:absolute;left:0;text-align:left;margin-left:0;margin-top:0;width:25.2pt;height:25.2pt;z-index:251659264;visibility:visible;mso-wrap-style:square;mso-width-percent:0;mso-height-percent:0;mso-top-percent:200;mso-wrap-distance-left:0;mso-wrap-distance-top:0;mso-wrap-distance-right:0;mso-wrap-distance-bottom:0;mso-position-horizontal:left;mso-position-horizontal-relative:right-margin-area;mso-position-vertical-relative:bottom-margin-area;mso-width-percent:0;mso-height-percent:0;mso-top-percent:200;mso-width-relative:margin;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" filled="f" stroked="f" strokeweight="3pt">
              <v:textbox>
                <w:txbxContent>
                  <w:p w14:paraId="00CC68A2" w14:textId="77777777" w:rsidR="002E38B3" w:rsidRPr="002E38B3" w:rsidRDefault="002E38B3">
                    <w:pPr>
                      <w:jc w:val="right"/>
                      <w:rPr>
                        <w:sz w:val="28"/>
                        <w:szCs w:val="28"/>
                      </w:rPr>
                    </w:pPr>
                    <w:r w:rsidRPr="002E38B3">
                      <w:rPr>
                        <w:sz w:val="28"/>
                        <w:szCs w:val="28"/>
                      </w:rPr>
                      <w:fldChar w:fldCharType="begin"/>
                    </w:r>
                    <w:r w:rsidRPr="002E38B3">
                      <w:rPr>
                        <w:sz w:val="28"/>
                        <w:szCs w:val="28"/>
                      </w:rPr>
                      <w:instrText>PAGE   \* MERGEFORMAT</w:instrText>
                    </w:r>
                    <w:r w:rsidRPr="002E38B3">
                      <w:rPr>
                        <w:sz w:val="28"/>
                        <w:szCs w:val="28"/>
                      </w:rPr>
                      <w:fldChar w:fldCharType="separate"/>
                    </w:r>
                    <w:r w:rsidRPr="002E38B3">
                      <w:rPr>
                        <w:sz w:val="28"/>
                        <w:szCs w:val="28"/>
                      </w:rPr>
                      <w:t>2</w:t>
                    </w:r>
                    <w:r w:rsidRPr="002E38B3">
                      <w:rPr>
                        <w:sz w:val="28"/>
                        <w:szCs w:val="28"/>
                      </w:rPr>
                      <w:fldChar w:fldCharType="end"/>
                    </w:r>
                  </w:p>
                </w:txbxContent>
              </v:textbox>
              <w10:wrap type="square" anchorx="margin" anchory="margin"/>
            </v:rect>
          </w:pict>
        </mc:Fallback>
      </mc:AlternateContent>
    </w:r>
    <w:r w:rsidRPr="00E0785F">
      <w:rPr>
        <w:rFonts w:ascii="Dreaming Outloud Script Pro" w:hAnsi="Dreaming Outloud Script Pro" w:cs="Dreaming Outloud Script Pro"/>
        <w:color w:val="113285" w:themeColor="accent4" w:themeShade="80"/>
      </w:rPr>
      <w:t>Florence Couillaud | Faculté d’</w:t>
    </w:r>
    <w:proofErr w:type="spellStart"/>
    <w:r w:rsidRPr="00E0785F">
      <w:rPr>
        <w:rFonts w:ascii="Dreaming Outloud Script Pro" w:hAnsi="Dreaming Outloud Script Pro" w:cs="Dreaming Outloud Script Pro"/>
        <w:color w:val="113285" w:themeColor="accent4" w:themeShade="80"/>
      </w:rPr>
      <w:t>Education</w:t>
    </w:r>
    <w:proofErr w:type="spellEnd"/>
    <w:r w:rsidRPr="00E0785F">
      <w:rPr>
        <w:rFonts w:ascii="Dreaming Outloud Script Pro" w:hAnsi="Dreaming Outloud Script Pro" w:cs="Dreaming Outloud Script Pro"/>
        <w:color w:val="113285" w:themeColor="accent4" w:themeShade="80"/>
      </w:rPr>
      <w:t xml:space="preserve"> – Site de Mende – Université de Montpellier</w:t>
    </w:r>
    <w:r w:rsidR="00A17594" w:rsidRPr="00E0785F">
      <w:rPr>
        <w:rFonts w:ascii="Dreaming Outloud Script Pro" w:hAnsi="Dreaming Outloud Script Pro" w:cs="Dreaming Outloud Script Pro"/>
        <w:color w:val="113285" w:themeColor="accent4" w:themeShade="8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39293E" w14:textId="77777777" w:rsidR="007A717A" w:rsidRDefault="007A717A" w:rsidP="002E38B3">
      <w:pPr>
        <w:spacing w:after="0" w:line="240" w:lineRule="auto"/>
      </w:pPr>
      <w:r>
        <w:separator/>
      </w:r>
    </w:p>
  </w:footnote>
  <w:footnote w:type="continuationSeparator" w:id="0">
    <w:p w14:paraId="3A2EAE4A" w14:textId="77777777" w:rsidR="007A717A" w:rsidRDefault="007A717A" w:rsidP="002E38B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500913"/>
      <w:docPartObj>
        <w:docPartGallery w:val="Page Numbers (Margins)"/>
        <w:docPartUnique/>
      </w:docPartObj>
    </w:sdtPr>
    <w:sdtContent>
      <w:p w14:paraId="4E9AC1EE" w14:textId="77777777" w:rsidR="00E0785F" w:rsidRDefault="00000000">
        <w:pPr>
          <w:pStyle w:val="En-tte"/>
        </w:pP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C1D"/>
    <w:multiLevelType w:val="multilevel"/>
    <w:tmpl w:val="662E71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B9C1905"/>
    <w:multiLevelType w:val="hybridMultilevel"/>
    <w:tmpl w:val="639CE288"/>
    <w:lvl w:ilvl="0" w:tplc="D0AA99A8">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2" w15:restartNumberingAfterBreak="0">
    <w:nsid w:val="0D1469F4"/>
    <w:multiLevelType w:val="multilevel"/>
    <w:tmpl w:val="0BFABB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FC2387E"/>
    <w:multiLevelType w:val="multilevel"/>
    <w:tmpl w:val="FE78E8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11E55BA"/>
    <w:multiLevelType w:val="multilevel"/>
    <w:tmpl w:val="2988C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4472918"/>
    <w:multiLevelType w:val="hybridMultilevel"/>
    <w:tmpl w:val="76ECD016"/>
    <w:lvl w:ilvl="0" w:tplc="790EAB70">
      <w:start w:val="1"/>
      <w:numFmt w:val="decimal"/>
      <w:lvlText w:val="%1."/>
      <w:lvlJc w:val="left"/>
      <w:pPr>
        <w:ind w:left="1800" w:hanging="360"/>
      </w:pPr>
      <w:rPr>
        <w:rFonts w:hint="default"/>
      </w:rPr>
    </w:lvl>
    <w:lvl w:ilvl="1" w:tplc="040C0019" w:tentative="1">
      <w:start w:val="1"/>
      <w:numFmt w:val="lowerLetter"/>
      <w:lvlText w:val="%2."/>
      <w:lvlJc w:val="left"/>
      <w:pPr>
        <w:ind w:left="2520" w:hanging="360"/>
      </w:pPr>
    </w:lvl>
    <w:lvl w:ilvl="2" w:tplc="040C001B" w:tentative="1">
      <w:start w:val="1"/>
      <w:numFmt w:val="lowerRoman"/>
      <w:lvlText w:val="%3."/>
      <w:lvlJc w:val="right"/>
      <w:pPr>
        <w:ind w:left="3240" w:hanging="180"/>
      </w:pPr>
    </w:lvl>
    <w:lvl w:ilvl="3" w:tplc="040C000F" w:tentative="1">
      <w:start w:val="1"/>
      <w:numFmt w:val="decimal"/>
      <w:lvlText w:val="%4."/>
      <w:lvlJc w:val="left"/>
      <w:pPr>
        <w:ind w:left="3960" w:hanging="360"/>
      </w:pPr>
    </w:lvl>
    <w:lvl w:ilvl="4" w:tplc="040C0019" w:tentative="1">
      <w:start w:val="1"/>
      <w:numFmt w:val="lowerLetter"/>
      <w:lvlText w:val="%5."/>
      <w:lvlJc w:val="left"/>
      <w:pPr>
        <w:ind w:left="4680" w:hanging="360"/>
      </w:pPr>
    </w:lvl>
    <w:lvl w:ilvl="5" w:tplc="040C001B" w:tentative="1">
      <w:start w:val="1"/>
      <w:numFmt w:val="lowerRoman"/>
      <w:lvlText w:val="%6."/>
      <w:lvlJc w:val="right"/>
      <w:pPr>
        <w:ind w:left="5400" w:hanging="180"/>
      </w:pPr>
    </w:lvl>
    <w:lvl w:ilvl="6" w:tplc="040C000F" w:tentative="1">
      <w:start w:val="1"/>
      <w:numFmt w:val="decimal"/>
      <w:lvlText w:val="%7."/>
      <w:lvlJc w:val="left"/>
      <w:pPr>
        <w:ind w:left="6120" w:hanging="360"/>
      </w:pPr>
    </w:lvl>
    <w:lvl w:ilvl="7" w:tplc="040C0019" w:tentative="1">
      <w:start w:val="1"/>
      <w:numFmt w:val="lowerLetter"/>
      <w:lvlText w:val="%8."/>
      <w:lvlJc w:val="left"/>
      <w:pPr>
        <w:ind w:left="6840" w:hanging="360"/>
      </w:pPr>
    </w:lvl>
    <w:lvl w:ilvl="8" w:tplc="040C001B" w:tentative="1">
      <w:start w:val="1"/>
      <w:numFmt w:val="lowerRoman"/>
      <w:lvlText w:val="%9."/>
      <w:lvlJc w:val="right"/>
      <w:pPr>
        <w:ind w:left="7560" w:hanging="180"/>
      </w:pPr>
    </w:lvl>
  </w:abstractNum>
  <w:abstractNum w:abstractNumId="6" w15:restartNumberingAfterBreak="0">
    <w:nsid w:val="14F23F29"/>
    <w:multiLevelType w:val="multilevel"/>
    <w:tmpl w:val="B60A32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E23A3B"/>
    <w:multiLevelType w:val="multilevel"/>
    <w:tmpl w:val="68423F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78C13CA"/>
    <w:multiLevelType w:val="hybridMultilevel"/>
    <w:tmpl w:val="C93CA702"/>
    <w:lvl w:ilvl="0" w:tplc="25628F2A">
      <w:numFmt w:val="bullet"/>
      <w:lvlText w:val="-"/>
      <w:lvlJc w:val="left"/>
      <w:pPr>
        <w:ind w:left="720" w:hanging="360"/>
      </w:pPr>
      <w:rPr>
        <w:rFonts w:ascii="Daytona Condensed Light" w:eastAsiaTheme="minorHAnsi" w:hAnsi="Daytona Condensed Light"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181B087A"/>
    <w:multiLevelType w:val="hybridMultilevel"/>
    <w:tmpl w:val="DA96526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189536C9"/>
    <w:multiLevelType w:val="hybridMultilevel"/>
    <w:tmpl w:val="42E49A70"/>
    <w:lvl w:ilvl="0" w:tplc="9E3848C0">
      <w:start w:val="1"/>
      <w:numFmt w:val="decimal"/>
      <w:lvlText w:val="%1."/>
      <w:lvlJc w:val="left"/>
      <w:pPr>
        <w:ind w:left="1080" w:hanging="360"/>
      </w:pPr>
      <w:rPr>
        <w:rFonts w:hint="default"/>
      </w:rPr>
    </w:lvl>
    <w:lvl w:ilvl="1" w:tplc="040C0019" w:tentative="1">
      <w:start w:val="1"/>
      <w:numFmt w:val="lowerLetter"/>
      <w:lvlText w:val="%2."/>
      <w:lvlJc w:val="left"/>
      <w:pPr>
        <w:ind w:left="1800" w:hanging="360"/>
      </w:pPr>
    </w:lvl>
    <w:lvl w:ilvl="2" w:tplc="040C001B" w:tentative="1">
      <w:start w:val="1"/>
      <w:numFmt w:val="lowerRoman"/>
      <w:lvlText w:val="%3."/>
      <w:lvlJc w:val="right"/>
      <w:pPr>
        <w:ind w:left="2520" w:hanging="180"/>
      </w:pPr>
    </w:lvl>
    <w:lvl w:ilvl="3" w:tplc="040C000F" w:tentative="1">
      <w:start w:val="1"/>
      <w:numFmt w:val="decimal"/>
      <w:lvlText w:val="%4."/>
      <w:lvlJc w:val="left"/>
      <w:pPr>
        <w:ind w:left="3240" w:hanging="360"/>
      </w:pPr>
    </w:lvl>
    <w:lvl w:ilvl="4" w:tplc="040C0019" w:tentative="1">
      <w:start w:val="1"/>
      <w:numFmt w:val="lowerLetter"/>
      <w:lvlText w:val="%5."/>
      <w:lvlJc w:val="left"/>
      <w:pPr>
        <w:ind w:left="3960" w:hanging="360"/>
      </w:pPr>
    </w:lvl>
    <w:lvl w:ilvl="5" w:tplc="040C001B" w:tentative="1">
      <w:start w:val="1"/>
      <w:numFmt w:val="lowerRoman"/>
      <w:lvlText w:val="%6."/>
      <w:lvlJc w:val="right"/>
      <w:pPr>
        <w:ind w:left="4680" w:hanging="180"/>
      </w:pPr>
    </w:lvl>
    <w:lvl w:ilvl="6" w:tplc="040C000F" w:tentative="1">
      <w:start w:val="1"/>
      <w:numFmt w:val="decimal"/>
      <w:lvlText w:val="%7."/>
      <w:lvlJc w:val="left"/>
      <w:pPr>
        <w:ind w:left="5400" w:hanging="360"/>
      </w:pPr>
    </w:lvl>
    <w:lvl w:ilvl="7" w:tplc="040C0019" w:tentative="1">
      <w:start w:val="1"/>
      <w:numFmt w:val="lowerLetter"/>
      <w:lvlText w:val="%8."/>
      <w:lvlJc w:val="left"/>
      <w:pPr>
        <w:ind w:left="6120" w:hanging="360"/>
      </w:pPr>
    </w:lvl>
    <w:lvl w:ilvl="8" w:tplc="040C001B" w:tentative="1">
      <w:start w:val="1"/>
      <w:numFmt w:val="lowerRoman"/>
      <w:lvlText w:val="%9."/>
      <w:lvlJc w:val="right"/>
      <w:pPr>
        <w:ind w:left="6840" w:hanging="180"/>
      </w:pPr>
    </w:lvl>
  </w:abstractNum>
  <w:abstractNum w:abstractNumId="11" w15:restartNumberingAfterBreak="0">
    <w:nsid w:val="1E600A92"/>
    <w:multiLevelType w:val="hybridMultilevel"/>
    <w:tmpl w:val="EBFCC0F0"/>
    <w:lvl w:ilvl="0" w:tplc="52B69478">
      <w:start w:val="1"/>
      <w:numFmt w:val="bullet"/>
      <w:lvlText w:val=""/>
      <w:lvlJc w:val="left"/>
      <w:pPr>
        <w:ind w:left="720" w:hanging="360"/>
      </w:pPr>
      <w:rPr>
        <w:rFonts w:ascii="Wingdings" w:hAnsi="Wingdings" w:hint="default"/>
        <w:color w:val="00206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2" w15:restartNumberingAfterBreak="0">
    <w:nsid w:val="21381E45"/>
    <w:multiLevelType w:val="multilevel"/>
    <w:tmpl w:val="F8742F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5E73616"/>
    <w:multiLevelType w:val="multilevel"/>
    <w:tmpl w:val="48A8A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AB52622"/>
    <w:multiLevelType w:val="multilevel"/>
    <w:tmpl w:val="2B165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087640"/>
    <w:multiLevelType w:val="hybridMultilevel"/>
    <w:tmpl w:val="79F8C0F8"/>
    <w:lvl w:ilvl="0" w:tplc="50900080">
      <w:start w:val="3"/>
      <w:numFmt w:val="bullet"/>
      <w:lvlText w:val="-"/>
      <w:lvlJc w:val="left"/>
      <w:pPr>
        <w:ind w:left="720" w:hanging="360"/>
      </w:pPr>
      <w:rPr>
        <w:rFonts w:ascii="Arial" w:eastAsia="Calibri" w:hAnsi="Arial" w:cs="Arial"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start w:val="1"/>
      <w:numFmt w:val="bullet"/>
      <w:lvlText w:val=""/>
      <w:lvlJc w:val="left"/>
      <w:pPr>
        <w:ind w:left="2880" w:hanging="360"/>
      </w:pPr>
      <w:rPr>
        <w:rFonts w:ascii="Symbol" w:hAnsi="Symbol" w:hint="default"/>
      </w:rPr>
    </w:lvl>
    <w:lvl w:ilvl="4" w:tplc="040C0003">
      <w:start w:val="1"/>
      <w:numFmt w:val="bullet"/>
      <w:lvlText w:val="o"/>
      <w:lvlJc w:val="left"/>
      <w:pPr>
        <w:ind w:left="3600" w:hanging="360"/>
      </w:pPr>
      <w:rPr>
        <w:rFonts w:ascii="Courier New" w:hAnsi="Courier New" w:cs="Courier New" w:hint="default"/>
      </w:rPr>
    </w:lvl>
    <w:lvl w:ilvl="5" w:tplc="040C0005">
      <w:start w:val="1"/>
      <w:numFmt w:val="bullet"/>
      <w:lvlText w:val=""/>
      <w:lvlJc w:val="left"/>
      <w:pPr>
        <w:ind w:left="4320" w:hanging="360"/>
      </w:pPr>
      <w:rPr>
        <w:rFonts w:ascii="Wingdings" w:hAnsi="Wingdings" w:hint="default"/>
      </w:rPr>
    </w:lvl>
    <w:lvl w:ilvl="6" w:tplc="040C0001">
      <w:start w:val="1"/>
      <w:numFmt w:val="bullet"/>
      <w:lvlText w:val=""/>
      <w:lvlJc w:val="left"/>
      <w:pPr>
        <w:ind w:left="5040" w:hanging="360"/>
      </w:pPr>
      <w:rPr>
        <w:rFonts w:ascii="Symbol" w:hAnsi="Symbol" w:hint="default"/>
      </w:rPr>
    </w:lvl>
    <w:lvl w:ilvl="7" w:tplc="040C0003">
      <w:start w:val="1"/>
      <w:numFmt w:val="bullet"/>
      <w:lvlText w:val="o"/>
      <w:lvlJc w:val="left"/>
      <w:pPr>
        <w:ind w:left="5760" w:hanging="360"/>
      </w:pPr>
      <w:rPr>
        <w:rFonts w:ascii="Courier New" w:hAnsi="Courier New" w:cs="Courier New" w:hint="default"/>
      </w:rPr>
    </w:lvl>
    <w:lvl w:ilvl="8" w:tplc="040C0005">
      <w:start w:val="1"/>
      <w:numFmt w:val="bullet"/>
      <w:lvlText w:val=""/>
      <w:lvlJc w:val="left"/>
      <w:pPr>
        <w:ind w:left="6480" w:hanging="360"/>
      </w:pPr>
      <w:rPr>
        <w:rFonts w:ascii="Wingdings" w:hAnsi="Wingdings" w:hint="default"/>
      </w:rPr>
    </w:lvl>
  </w:abstractNum>
  <w:abstractNum w:abstractNumId="16" w15:restartNumberingAfterBreak="0">
    <w:nsid w:val="2CAC00EE"/>
    <w:multiLevelType w:val="multilevel"/>
    <w:tmpl w:val="91BA20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804979"/>
    <w:multiLevelType w:val="multilevel"/>
    <w:tmpl w:val="C87860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32F3D04"/>
    <w:multiLevelType w:val="multilevel"/>
    <w:tmpl w:val="2BEE90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6A922D9"/>
    <w:multiLevelType w:val="multilevel"/>
    <w:tmpl w:val="32B46B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3A896326"/>
    <w:multiLevelType w:val="multilevel"/>
    <w:tmpl w:val="EBDE64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3F9A4751"/>
    <w:multiLevelType w:val="multilevel"/>
    <w:tmpl w:val="6CF43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65A2D87"/>
    <w:multiLevelType w:val="hybridMultilevel"/>
    <w:tmpl w:val="F314E44E"/>
    <w:lvl w:ilvl="0" w:tplc="19B6E2E4">
      <w:numFmt w:val="bullet"/>
      <w:lvlText w:val="-"/>
      <w:lvlJc w:val="left"/>
      <w:pPr>
        <w:ind w:left="1776" w:hanging="360"/>
      </w:pPr>
      <w:rPr>
        <w:rFonts w:ascii="Daytona Condensed Light" w:eastAsiaTheme="minorHAnsi" w:hAnsi="Daytona Condensed Light" w:cstheme="minorBidi" w:hint="default"/>
      </w:rPr>
    </w:lvl>
    <w:lvl w:ilvl="1" w:tplc="040C0003" w:tentative="1">
      <w:start w:val="1"/>
      <w:numFmt w:val="bullet"/>
      <w:lvlText w:val="o"/>
      <w:lvlJc w:val="left"/>
      <w:pPr>
        <w:ind w:left="2496" w:hanging="360"/>
      </w:pPr>
      <w:rPr>
        <w:rFonts w:ascii="Courier New" w:hAnsi="Courier New" w:cs="Courier New" w:hint="default"/>
      </w:rPr>
    </w:lvl>
    <w:lvl w:ilvl="2" w:tplc="040C0005" w:tentative="1">
      <w:start w:val="1"/>
      <w:numFmt w:val="bullet"/>
      <w:lvlText w:val=""/>
      <w:lvlJc w:val="left"/>
      <w:pPr>
        <w:ind w:left="3216" w:hanging="360"/>
      </w:pPr>
      <w:rPr>
        <w:rFonts w:ascii="Wingdings" w:hAnsi="Wingdings" w:hint="default"/>
      </w:rPr>
    </w:lvl>
    <w:lvl w:ilvl="3" w:tplc="040C0001" w:tentative="1">
      <w:start w:val="1"/>
      <w:numFmt w:val="bullet"/>
      <w:lvlText w:val=""/>
      <w:lvlJc w:val="left"/>
      <w:pPr>
        <w:ind w:left="3936" w:hanging="360"/>
      </w:pPr>
      <w:rPr>
        <w:rFonts w:ascii="Symbol" w:hAnsi="Symbol" w:hint="default"/>
      </w:rPr>
    </w:lvl>
    <w:lvl w:ilvl="4" w:tplc="040C0003" w:tentative="1">
      <w:start w:val="1"/>
      <w:numFmt w:val="bullet"/>
      <w:lvlText w:val="o"/>
      <w:lvlJc w:val="left"/>
      <w:pPr>
        <w:ind w:left="4656" w:hanging="360"/>
      </w:pPr>
      <w:rPr>
        <w:rFonts w:ascii="Courier New" w:hAnsi="Courier New" w:cs="Courier New" w:hint="default"/>
      </w:rPr>
    </w:lvl>
    <w:lvl w:ilvl="5" w:tplc="040C0005" w:tentative="1">
      <w:start w:val="1"/>
      <w:numFmt w:val="bullet"/>
      <w:lvlText w:val=""/>
      <w:lvlJc w:val="left"/>
      <w:pPr>
        <w:ind w:left="5376" w:hanging="360"/>
      </w:pPr>
      <w:rPr>
        <w:rFonts w:ascii="Wingdings" w:hAnsi="Wingdings" w:hint="default"/>
      </w:rPr>
    </w:lvl>
    <w:lvl w:ilvl="6" w:tplc="040C0001" w:tentative="1">
      <w:start w:val="1"/>
      <w:numFmt w:val="bullet"/>
      <w:lvlText w:val=""/>
      <w:lvlJc w:val="left"/>
      <w:pPr>
        <w:ind w:left="6096" w:hanging="360"/>
      </w:pPr>
      <w:rPr>
        <w:rFonts w:ascii="Symbol" w:hAnsi="Symbol" w:hint="default"/>
      </w:rPr>
    </w:lvl>
    <w:lvl w:ilvl="7" w:tplc="040C0003" w:tentative="1">
      <w:start w:val="1"/>
      <w:numFmt w:val="bullet"/>
      <w:lvlText w:val="o"/>
      <w:lvlJc w:val="left"/>
      <w:pPr>
        <w:ind w:left="6816" w:hanging="360"/>
      </w:pPr>
      <w:rPr>
        <w:rFonts w:ascii="Courier New" w:hAnsi="Courier New" w:cs="Courier New" w:hint="default"/>
      </w:rPr>
    </w:lvl>
    <w:lvl w:ilvl="8" w:tplc="040C0005" w:tentative="1">
      <w:start w:val="1"/>
      <w:numFmt w:val="bullet"/>
      <w:lvlText w:val=""/>
      <w:lvlJc w:val="left"/>
      <w:pPr>
        <w:ind w:left="7536" w:hanging="360"/>
      </w:pPr>
      <w:rPr>
        <w:rFonts w:ascii="Wingdings" w:hAnsi="Wingdings" w:hint="default"/>
      </w:rPr>
    </w:lvl>
  </w:abstractNum>
  <w:abstractNum w:abstractNumId="23" w15:restartNumberingAfterBreak="0">
    <w:nsid w:val="46D4780C"/>
    <w:multiLevelType w:val="multilevel"/>
    <w:tmpl w:val="6386A7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7B40232"/>
    <w:multiLevelType w:val="multilevel"/>
    <w:tmpl w:val="BFC21D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8CE3EEE"/>
    <w:multiLevelType w:val="multilevel"/>
    <w:tmpl w:val="F6A265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B012B9A"/>
    <w:multiLevelType w:val="multilevel"/>
    <w:tmpl w:val="D38652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B3A2B1E"/>
    <w:multiLevelType w:val="multilevel"/>
    <w:tmpl w:val="B87AA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ECC1CA5"/>
    <w:multiLevelType w:val="multilevel"/>
    <w:tmpl w:val="593A5976"/>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tabs>
          <w:tab w:val="num" w:pos="1440"/>
        </w:tabs>
        <w:ind w:left="1440" w:hanging="360"/>
      </w:p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144F1B"/>
    <w:multiLevelType w:val="hybridMultilevel"/>
    <w:tmpl w:val="12F480FC"/>
    <w:lvl w:ilvl="0" w:tplc="EA9860B2">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abstractNum w:abstractNumId="30" w15:restartNumberingAfterBreak="0">
    <w:nsid w:val="54C018B3"/>
    <w:multiLevelType w:val="multilevel"/>
    <w:tmpl w:val="6D3280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5463251"/>
    <w:multiLevelType w:val="hybridMultilevel"/>
    <w:tmpl w:val="A05A1F82"/>
    <w:lvl w:ilvl="0" w:tplc="224C23C4">
      <w:numFmt w:val="bullet"/>
      <w:lvlText w:val="-"/>
      <w:lvlJc w:val="left"/>
      <w:pPr>
        <w:ind w:left="1080" w:hanging="360"/>
      </w:pPr>
      <w:rPr>
        <w:rFonts w:ascii="Daytona Condensed Light" w:eastAsiaTheme="minorHAnsi" w:hAnsi="Daytona Condensed Light" w:cstheme="minorBidi"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32" w15:restartNumberingAfterBreak="0">
    <w:nsid w:val="5D16543B"/>
    <w:multiLevelType w:val="multilevel"/>
    <w:tmpl w:val="3A38C9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F003F0C"/>
    <w:multiLevelType w:val="multilevel"/>
    <w:tmpl w:val="CE7291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6080B44"/>
    <w:multiLevelType w:val="multilevel"/>
    <w:tmpl w:val="CE0427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6121247"/>
    <w:multiLevelType w:val="multilevel"/>
    <w:tmpl w:val="ADAE69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6865290D"/>
    <w:multiLevelType w:val="multilevel"/>
    <w:tmpl w:val="014E54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6A6F00F5"/>
    <w:multiLevelType w:val="multilevel"/>
    <w:tmpl w:val="BCA225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AF45CC2"/>
    <w:multiLevelType w:val="multilevel"/>
    <w:tmpl w:val="73D88AAA"/>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6C566B77"/>
    <w:multiLevelType w:val="multilevel"/>
    <w:tmpl w:val="0C06AD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D511CF0"/>
    <w:multiLevelType w:val="hybridMultilevel"/>
    <w:tmpl w:val="DD800E34"/>
    <w:lvl w:ilvl="0" w:tplc="F5FE9252">
      <w:numFmt w:val="bullet"/>
      <w:lvlText w:val=""/>
      <w:lvlJc w:val="left"/>
      <w:pPr>
        <w:ind w:left="720" w:hanging="360"/>
      </w:pPr>
      <w:rPr>
        <w:rFonts w:ascii="Wingdings" w:eastAsiaTheme="minorHAnsi" w:hAnsi="Wingdings" w:cstheme="minorBidi" w:hint="default"/>
        <w:b/>
      </w:rPr>
    </w:lvl>
    <w:lvl w:ilvl="1" w:tplc="040C0003">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1" w15:restartNumberingAfterBreak="0">
    <w:nsid w:val="71117925"/>
    <w:multiLevelType w:val="multilevel"/>
    <w:tmpl w:val="A2AC3C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71DF4CEA"/>
    <w:multiLevelType w:val="hybridMultilevel"/>
    <w:tmpl w:val="58C87F04"/>
    <w:lvl w:ilvl="0" w:tplc="040C0019">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3" w15:restartNumberingAfterBreak="0">
    <w:nsid w:val="792975D6"/>
    <w:multiLevelType w:val="hybridMultilevel"/>
    <w:tmpl w:val="E6D05BB8"/>
    <w:lvl w:ilvl="0" w:tplc="040C000F">
      <w:start w:val="1"/>
      <w:numFmt w:val="decimal"/>
      <w:lvlText w:val="%1."/>
      <w:lvlJc w:val="left"/>
      <w:pPr>
        <w:ind w:left="106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4" w15:restartNumberingAfterBreak="0">
    <w:nsid w:val="7EBE0397"/>
    <w:multiLevelType w:val="multilevel"/>
    <w:tmpl w:val="E00A66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EEC690C"/>
    <w:multiLevelType w:val="hybridMultilevel"/>
    <w:tmpl w:val="43AC713C"/>
    <w:lvl w:ilvl="0" w:tplc="A7B45334">
      <w:start w:val="1"/>
      <w:numFmt w:val="lowerLetter"/>
      <w:lvlText w:val="%1."/>
      <w:lvlJc w:val="left"/>
      <w:pPr>
        <w:ind w:left="1440" w:hanging="360"/>
      </w:pPr>
      <w:rPr>
        <w:rFonts w:hint="default"/>
      </w:rPr>
    </w:lvl>
    <w:lvl w:ilvl="1" w:tplc="040C0019" w:tentative="1">
      <w:start w:val="1"/>
      <w:numFmt w:val="lowerLetter"/>
      <w:lvlText w:val="%2."/>
      <w:lvlJc w:val="left"/>
      <w:pPr>
        <w:ind w:left="2160" w:hanging="360"/>
      </w:pPr>
    </w:lvl>
    <w:lvl w:ilvl="2" w:tplc="040C001B" w:tentative="1">
      <w:start w:val="1"/>
      <w:numFmt w:val="lowerRoman"/>
      <w:lvlText w:val="%3."/>
      <w:lvlJc w:val="right"/>
      <w:pPr>
        <w:ind w:left="2880" w:hanging="180"/>
      </w:pPr>
    </w:lvl>
    <w:lvl w:ilvl="3" w:tplc="040C000F" w:tentative="1">
      <w:start w:val="1"/>
      <w:numFmt w:val="decimal"/>
      <w:lvlText w:val="%4."/>
      <w:lvlJc w:val="left"/>
      <w:pPr>
        <w:ind w:left="3600" w:hanging="360"/>
      </w:pPr>
    </w:lvl>
    <w:lvl w:ilvl="4" w:tplc="040C0019" w:tentative="1">
      <w:start w:val="1"/>
      <w:numFmt w:val="lowerLetter"/>
      <w:lvlText w:val="%5."/>
      <w:lvlJc w:val="left"/>
      <w:pPr>
        <w:ind w:left="4320" w:hanging="360"/>
      </w:pPr>
    </w:lvl>
    <w:lvl w:ilvl="5" w:tplc="040C001B" w:tentative="1">
      <w:start w:val="1"/>
      <w:numFmt w:val="lowerRoman"/>
      <w:lvlText w:val="%6."/>
      <w:lvlJc w:val="right"/>
      <w:pPr>
        <w:ind w:left="5040" w:hanging="180"/>
      </w:pPr>
    </w:lvl>
    <w:lvl w:ilvl="6" w:tplc="040C000F" w:tentative="1">
      <w:start w:val="1"/>
      <w:numFmt w:val="decimal"/>
      <w:lvlText w:val="%7."/>
      <w:lvlJc w:val="left"/>
      <w:pPr>
        <w:ind w:left="5760" w:hanging="360"/>
      </w:pPr>
    </w:lvl>
    <w:lvl w:ilvl="7" w:tplc="040C0019" w:tentative="1">
      <w:start w:val="1"/>
      <w:numFmt w:val="lowerLetter"/>
      <w:lvlText w:val="%8."/>
      <w:lvlJc w:val="left"/>
      <w:pPr>
        <w:ind w:left="6480" w:hanging="360"/>
      </w:pPr>
    </w:lvl>
    <w:lvl w:ilvl="8" w:tplc="040C001B" w:tentative="1">
      <w:start w:val="1"/>
      <w:numFmt w:val="lowerRoman"/>
      <w:lvlText w:val="%9."/>
      <w:lvlJc w:val="right"/>
      <w:pPr>
        <w:ind w:left="7200" w:hanging="180"/>
      </w:pPr>
    </w:lvl>
  </w:abstractNum>
  <w:num w:numId="1" w16cid:durableId="620916968">
    <w:abstractNumId w:val="9"/>
  </w:num>
  <w:num w:numId="2" w16cid:durableId="1815682398">
    <w:abstractNumId w:val="11"/>
  </w:num>
  <w:num w:numId="3" w16cid:durableId="2000960850">
    <w:abstractNumId w:val="23"/>
  </w:num>
  <w:num w:numId="4" w16cid:durableId="653804841">
    <w:abstractNumId w:val="36"/>
  </w:num>
  <w:num w:numId="5" w16cid:durableId="1863006722">
    <w:abstractNumId w:val="14"/>
  </w:num>
  <w:num w:numId="6" w16cid:durableId="1157573187">
    <w:abstractNumId w:val="0"/>
  </w:num>
  <w:num w:numId="7" w16cid:durableId="293098978">
    <w:abstractNumId w:val="41"/>
  </w:num>
  <w:num w:numId="8" w16cid:durableId="166678326">
    <w:abstractNumId w:val="17"/>
  </w:num>
  <w:num w:numId="9" w16cid:durableId="522401670">
    <w:abstractNumId w:val="27"/>
  </w:num>
  <w:num w:numId="10" w16cid:durableId="1322350974">
    <w:abstractNumId w:val="30"/>
  </w:num>
  <w:num w:numId="11" w16cid:durableId="753404390">
    <w:abstractNumId w:val="25"/>
  </w:num>
  <w:num w:numId="12" w16cid:durableId="178131354">
    <w:abstractNumId w:val="43"/>
  </w:num>
  <w:num w:numId="13" w16cid:durableId="1949657012">
    <w:abstractNumId w:val="42"/>
  </w:num>
  <w:num w:numId="14" w16cid:durableId="283928801">
    <w:abstractNumId w:val="15"/>
  </w:num>
  <w:num w:numId="15" w16cid:durableId="840779071">
    <w:abstractNumId w:val="44"/>
  </w:num>
  <w:num w:numId="16" w16cid:durableId="2035840187">
    <w:abstractNumId w:val="40"/>
  </w:num>
  <w:num w:numId="17" w16cid:durableId="2105149203">
    <w:abstractNumId w:val="31"/>
  </w:num>
  <w:num w:numId="18" w16cid:durableId="1528716932">
    <w:abstractNumId w:val="5"/>
  </w:num>
  <w:num w:numId="19" w16cid:durableId="839153938">
    <w:abstractNumId w:val="1"/>
  </w:num>
  <w:num w:numId="20" w16cid:durableId="553928505">
    <w:abstractNumId w:val="22"/>
  </w:num>
  <w:num w:numId="21" w16cid:durableId="411660057">
    <w:abstractNumId w:val="10"/>
  </w:num>
  <w:num w:numId="22" w16cid:durableId="1060861401">
    <w:abstractNumId w:val="45"/>
  </w:num>
  <w:num w:numId="23" w16cid:durableId="2115635292">
    <w:abstractNumId w:val="29"/>
  </w:num>
  <w:num w:numId="24" w16cid:durableId="120079246">
    <w:abstractNumId w:val="24"/>
  </w:num>
  <w:num w:numId="25" w16cid:durableId="545726510">
    <w:abstractNumId w:val="38"/>
  </w:num>
  <w:num w:numId="26" w16cid:durableId="1399863782">
    <w:abstractNumId w:val="19"/>
  </w:num>
  <w:num w:numId="27" w16cid:durableId="392050458">
    <w:abstractNumId w:val="35"/>
  </w:num>
  <w:num w:numId="28" w16cid:durableId="2052806788">
    <w:abstractNumId w:val="2"/>
  </w:num>
  <w:num w:numId="29" w16cid:durableId="30303186">
    <w:abstractNumId w:val="20"/>
  </w:num>
  <w:num w:numId="30" w16cid:durableId="1288706865">
    <w:abstractNumId w:val="16"/>
  </w:num>
  <w:num w:numId="31" w16cid:durableId="518591911">
    <w:abstractNumId w:val="33"/>
  </w:num>
  <w:num w:numId="32" w16cid:durableId="1185709712">
    <w:abstractNumId w:val="34"/>
  </w:num>
  <w:num w:numId="33" w16cid:durableId="502160307">
    <w:abstractNumId w:val="21"/>
  </w:num>
  <w:num w:numId="34" w16cid:durableId="1302466594">
    <w:abstractNumId w:val="13"/>
  </w:num>
  <w:num w:numId="35" w16cid:durableId="1516190602">
    <w:abstractNumId w:val="12"/>
  </w:num>
  <w:num w:numId="36" w16cid:durableId="1460687759">
    <w:abstractNumId w:val="32"/>
  </w:num>
  <w:num w:numId="37" w16cid:durableId="708990462">
    <w:abstractNumId w:val="39"/>
  </w:num>
  <w:num w:numId="38" w16cid:durableId="735711594">
    <w:abstractNumId w:val="26"/>
  </w:num>
  <w:num w:numId="39" w16cid:durableId="1138957350">
    <w:abstractNumId w:val="28"/>
  </w:num>
  <w:num w:numId="40" w16cid:durableId="1003626718">
    <w:abstractNumId w:val="6"/>
  </w:num>
  <w:num w:numId="41" w16cid:durableId="125978327">
    <w:abstractNumId w:val="7"/>
  </w:num>
  <w:num w:numId="42" w16cid:durableId="1164663281">
    <w:abstractNumId w:val="37"/>
  </w:num>
  <w:num w:numId="43" w16cid:durableId="734089992">
    <w:abstractNumId w:val="18"/>
  </w:num>
  <w:num w:numId="44" w16cid:durableId="1631322568">
    <w:abstractNumId w:val="3"/>
  </w:num>
  <w:num w:numId="45" w16cid:durableId="1198931537">
    <w:abstractNumId w:val="4"/>
  </w:num>
  <w:num w:numId="46" w16cid:durableId="15414365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attachedTemplate r:id="rId1"/>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5BF5"/>
    <w:rsid w:val="00083982"/>
    <w:rsid w:val="00111BED"/>
    <w:rsid w:val="00150885"/>
    <w:rsid w:val="001A42DD"/>
    <w:rsid w:val="001A72F6"/>
    <w:rsid w:val="001C4852"/>
    <w:rsid w:val="001C6860"/>
    <w:rsid w:val="001D248C"/>
    <w:rsid w:val="001F0047"/>
    <w:rsid w:val="00247A11"/>
    <w:rsid w:val="002B00B5"/>
    <w:rsid w:val="002C0A92"/>
    <w:rsid w:val="002E38B3"/>
    <w:rsid w:val="00373056"/>
    <w:rsid w:val="0037357C"/>
    <w:rsid w:val="003824D7"/>
    <w:rsid w:val="003C0217"/>
    <w:rsid w:val="00420532"/>
    <w:rsid w:val="0044724A"/>
    <w:rsid w:val="004620C2"/>
    <w:rsid w:val="00473029"/>
    <w:rsid w:val="00480679"/>
    <w:rsid w:val="004A3F65"/>
    <w:rsid w:val="004B01EE"/>
    <w:rsid w:val="00506E15"/>
    <w:rsid w:val="00521AC7"/>
    <w:rsid w:val="00556F39"/>
    <w:rsid w:val="005B173E"/>
    <w:rsid w:val="005B25DD"/>
    <w:rsid w:val="005E0543"/>
    <w:rsid w:val="005F2143"/>
    <w:rsid w:val="00681734"/>
    <w:rsid w:val="006925CD"/>
    <w:rsid w:val="006E1D01"/>
    <w:rsid w:val="006F14CA"/>
    <w:rsid w:val="00757F69"/>
    <w:rsid w:val="00782C7A"/>
    <w:rsid w:val="007A717A"/>
    <w:rsid w:val="007C678C"/>
    <w:rsid w:val="007D3F84"/>
    <w:rsid w:val="007D71B0"/>
    <w:rsid w:val="00825520"/>
    <w:rsid w:val="00860664"/>
    <w:rsid w:val="008747D0"/>
    <w:rsid w:val="00885D20"/>
    <w:rsid w:val="008B299C"/>
    <w:rsid w:val="008B4DFC"/>
    <w:rsid w:val="009077A8"/>
    <w:rsid w:val="00933271"/>
    <w:rsid w:val="009463F4"/>
    <w:rsid w:val="00952572"/>
    <w:rsid w:val="00975AE7"/>
    <w:rsid w:val="009827E0"/>
    <w:rsid w:val="009E5E92"/>
    <w:rsid w:val="009F4866"/>
    <w:rsid w:val="00A17594"/>
    <w:rsid w:val="00A37ED3"/>
    <w:rsid w:val="00B61627"/>
    <w:rsid w:val="00BA672E"/>
    <w:rsid w:val="00BB3596"/>
    <w:rsid w:val="00BC41D1"/>
    <w:rsid w:val="00BF3779"/>
    <w:rsid w:val="00C04376"/>
    <w:rsid w:val="00C1154C"/>
    <w:rsid w:val="00C30692"/>
    <w:rsid w:val="00C56C6A"/>
    <w:rsid w:val="00C8775E"/>
    <w:rsid w:val="00CA0B58"/>
    <w:rsid w:val="00D07868"/>
    <w:rsid w:val="00D65BF5"/>
    <w:rsid w:val="00D665AF"/>
    <w:rsid w:val="00D81546"/>
    <w:rsid w:val="00E0785F"/>
    <w:rsid w:val="00E951E8"/>
    <w:rsid w:val="00EB2FFD"/>
    <w:rsid w:val="00EE417B"/>
    <w:rsid w:val="00EF055E"/>
    <w:rsid w:val="00F07390"/>
    <w:rsid w:val="00F07F66"/>
    <w:rsid w:val="00F1392A"/>
    <w:rsid w:val="00F16DDF"/>
    <w:rsid w:val="00F27016"/>
    <w:rsid w:val="00F56670"/>
    <w:rsid w:val="00F6611F"/>
    <w:rsid w:val="00F87809"/>
    <w:rsid w:val="00FA6A04"/>
    <w:rsid w:val="00FF532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1C1E91"/>
  <w15:chartTrackingRefBased/>
  <w15:docId w15:val="{216786A4-6674-41DB-AD87-E5B0B7B3D4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5BF5"/>
    <w:rPr>
      <w:rFonts w:ascii="Daytona Condensed Light" w:hAnsi="Daytona Condensed Light"/>
      <w:sz w:val="24"/>
    </w:rPr>
  </w:style>
  <w:style w:type="paragraph" w:styleId="Titre1">
    <w:name w:val="heading 1"/>
    <w:basedOn w:val="Normal"/>
    <w:next w:val="Normal"/>
    <w:link w:val="Titre1Car"/>
    <w:uiPriority w:val="9"/>
    <w:qFormat/>
    <w:rsid w:val="007D71B0"/>
    <w:pPr>
      <w:keepNext/>
      <w:keepLines/>
      <w:spacing w:before="240" w:after="0"/>
      <w:outlineLvl w:val="0"/>
    </w:pPr>
    <w:rPr>
      <w:rFonts w:asciiTheme="majorHAnsi" w:eastAsiaTheme="majorEastAsia" w:hAnsiTheme="majorHAnsi" w:cstheme="majorBidi"/>
      <w:color w:val="B3186D" w:themeColor="accent1" w:themeShade="BF"/>
      <w:sz w:val="32"/>
      <w:szCs w:val="32"/>
    </w:rPr>
  </w:style>
  <w:style w:type="paragraph" w:styleId="Titre4">
    <w:name w:val="heading 4"/>
    <w:basedOn w:val="Normal"/>
    <w:next w:val="Normal"/>
    <w:link w:val="Titre4Car"/>
    <w:uiPriority w:val="9"/>
    <w:semiHidden/>
    <w:unhideWhenUsed/>
    <w:qFormat/>
    <w:rsid w:val="00D65BF5"/>
    <w:pPr>
      <w:keepNext/>
      <w:keepLines/>
      <w:spacing w:before="40" w:after="0"/>
      <w:outlineLvl w:val="3"/>
    </w:pPr>
    <w:rPr>
      <w:rFonts w:asciiTheme="majorHAnsi" w:eastAsiaTheme="majorEastAsia" w:hAnsiTheme="majorHAnsi" w:cstheme="majorBidi"/>
      <w:i/>
      <w:iCs/>
      <w:color w:val="B3186D" w:themeColor="accent1" w:themeShade="B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E38B3"/>
    <w:pPr>
      <w:tabs>
        <w:tab w:val="center" w:pos="4536"/>
        <w:tab w:val="right" w:pos="9072"/>
      </w:tabs>
      <w:spacing w:after="0" w:line="240" w:lineRule="auto"/>
    </w:pPr>
  </w:style>
  <w:style w:type="character" w:customStyle="1" w:styleId="En-tteCar">
    <w:name w:val="En-tête Car"/>
    <w:basedOn w:val="Policepardfaut"/>
    <w:link w:val="En-tte"/>
    <w:uiPriority w:val="99"/>
    <w:rsid w:val="002E38B3"/>
  </w:style>
  <w:style w:type="paragraph" w:styleId="Pieddepage">
    <w:name w:val="footer"/>
    <w:basedOn w:val="Normal"/>
    <w:link w:val="PieddepageCar"/>
    <w:uiPriority w:val="99"/>
    <w:unhideWhenUsed/>
    <w:rsid w:val="002E38B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E38B3"/>
  </w:style>
  <w:style w:type="character" w:styleId="Numrodepage">
    <w:name w:val="page number"/>
    <w:basedOn w:val="Policepardfaut"/>
    <w:uiPriority w:val="99"/>
    <w:unhideWhenUsed/>
    <w:rsid w:val="002E38B3"/>
  </w:style>
  <w:style w:type="paragraph" w:styleId="Sansinterligne">
    <w:name w:val="No Spacing"/>
    <w:link w:val="SansinterligneCar"/>
    <w:uiPriority w:val="1"/>
    <w:qFormat/>
    <w:rsid w:val="005B25DD"/>
    <w:pPr>
      <w:spacing w:after="0" w:line="240" w:lineRule="auto"/>
    </w:pPr>
    <w:rPr>
      <w:rFonts w:eastAsiaTheme="minorEastAsia"/>
      <w:lang w:eastAsia="fr-FR"/>
    </w:rPr>
  </w:style>
  <w:style w:type="character" w:customStyle="1" w:styleId="SansinterligneCar">
    <w:name w:val="Sans interligne Car"/>
    <w:basedOn w:val="Policepardfaut"/>
    <w:link w:val="Sansinterligne"/>
    <w:uiPriority w:val="1"/>
    <w:rsid w:val="005B25DD"/>
    <w:rPr>
      <w:rFonts w:eastAsiaTheme="minorEastAsia"/>
      <w:lang w:eastAsia="fr-FR"/>
    </w:rPr>
  </w:style>
  <w:style w:type="table" w:styleId="Grilledutableau">
    <w:name w:val="Table Grid"/>
    <w:basedOn w:val="TableauNormal"/>
    <w:uiPriority w:val="39"/>
    <w:rsid w:val="0037357C"/>
    <w:pPr>
      <w:spacing w:after="0" w:line="240" w:lineRule="auto"/>
    </w:pPr>
    <w:rPr>
      <w:rFonts w:ascii="Candara Light" w:hAnsi="Candara Ligh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F1392A"/>
    <w:pPr>
      <w:ind w:left="720"/>
      <w:contextualSpacing/>
    </w:pPr>
  </w:style>
  <w:style w:type="table" w:styleId="Tableausimple1">
    <w:name w:val="Plain Table 1"/>
    <w:basedOn w:val="TableauNormal"/>
    <w:uiPriority w:val="41"/>
    <w:rsid w:val="00150885"/>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Tableausimple2">
    <w:name w:val="Plain Table 2"/>
    <w:basedOn w:val="TableauNormal"/>
    <w:uiPriority w:val="42"/>
    <w:rsid w:val="00150885"/>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Lienhypertexte">
    <w:name w:val="Hyperlink"/>
    <w:basedOn w:val="Policepardfaut"/>
    <w:uiPriority w:val="99"/>
    <w:unhideWhenUsed/>
    <w:rsid w:val="00473029"/>
    <w:rPr>
      <w:color w:val="6B9F25" w:themeColor="hyperlink"/>
      <w:u w:val="single"/>
    </w:rPr>
  </w:style>
  <w:style w:type="character" w:styleId="Mentionnonrsolue">
    <w:name w:val="Unresolved Mention"/>
    <w:basedOn w:val="Policepardfaut"/>
    <w:uiPriority w:val="99"/>
    <w:semiHidden/>
    <w:unhideWhenUsed/>
    <w:rsid w:val="00473029"/>
    <w:rPr>
      <w:color w:val="605E5C"/>
      <w:shd w:val="clear" w:color="auto" w:fill="E1DFDD"/>
    </w:rPr>
  </w:style>
  <w:style w:type="paragraph" w:customStyle="1" w:styleId="Style1">
    <w:name w:val="Style1"/>
    <w:basedOn w:val="Normal"/>
    <w:link w:val="Style1Car"/>
    <w:qFormat/>
    <w:rsid w:val="00D07868"/>
    <w:rPr>
      <w:b/>
      <w:noProof/>
      <w:color w:val="1A4BC7" w:themeColor="accent4" w:themeShade="BF"/>
      <w:sz w:val="28"/>
    </w:rPr>
  </w:style>
  <w:style w:type="character" w:customStyle="1" w:styleId="Style1Car">
    <w:name w:val="Style1 Car"/>
    <w:basedOn w:val="Policepardfaut"/>
    <w:link w:val="Style1"/>
    <w:rsid w:val="00D07868"/>
    <w:rPr>
      <w:rFonts w:ascii="Daytona Condensed Light" w:hAnsi="Daytona Condensed Light"/>
      <w:b/>
      <w:noProof/>
      <w:color w:val="1A4BC7" w:themeColor="accent4" w:themeShade="BF"/>
      <w:sz w:val="28"/>
    </w:rPr>
  </w:style>
  <w:style w:type="character" w:customStyle="1" w:styleId="Titre4Car">
    <w:name w:val="Titre 4 Car"/>
    <w:basedOn w:val="Policepardfaut"/>
    <w:link w:val="Titre4"/>
    <w:uiPriority w:val="9"/>
    <w:semiHidden/>
    <w:rsid w:val="00D65BF5"/>
    <w:rPr>
      <w:rFonts w:asciiTheme="majorHAnsi" w:eastAsiaTheme="majorEastAsia" w:hAnsiTheme="majorHAnsi" w:cstheme="majorBidi"/>
      <w:i/>
      <w:iCs/>
      <w:color w:val="B3186D" w:themeColor="accent1" w:themeShade="BF"/>
      <w:sz w:val="24"/>
    </w:rPr>
  </w:style>
  <w:style w:type="paragraph" w:styleId="NormalWeb">
    <w:name w:val="Normal (Web)"/>
    <w:basedOn w:val="Normal"/>
    <w:uiPriority w:val="99"/>
    <w:semiHidden/>
    <w:unhideWhenUsed/>
    <w:rsid w:val="001A42DD"/>
    <w:pPr>
      <w:spacing w:before="100" w:beforeAutospacing="1" w:after="100" w:afterAutospacing="1" w:line="240" w:lineRule="auto"/>
    </w:pPr>
    <w:rPr>
      <w:rFonts w:ascii="Times New Roman" w:eastAsia="Times New Roman" w:hAnsi="Times New Roman" w:cs="Times New Roman"/>
      <w:szCs w:val="24"/>
      <w:lang w:eastAsia="fr-FR"/>
    </w:rPr>
  </w:style>
  <w:style w:type="character" w:customStyle="1" w:styleId="Titre1Car">
    <w:name w:val="Titre 1 Car"/>
    <w:basedOn w:val="Policepardfaut"/>
    <w:link w:val="Titre1"/>
    <w:uiPriority w:val="9"/>
    <w:rsid w:val="007D71B0"/>
    <w:rPr>
      <w:rFonts w:asciiTheme="majorHAnsi" w:eastAsiaTheme="majorEastAsia" w:hAnsiTheme="majorHAnsi" w:cstheme="majorBidi"/>
      <w:color w:val="B3186D" w:themeColor="accent1" w:themeShade="BF"/>
      <w:sz w:val="32"/>
      <w:szCs w:val="32"/>
    </w:rPr>
  </w:style>
  <w:style w:type="character" w:styleId="lev">
    <w:name w:val="Strong"/>
    <w:basedOn w:val="Policepardfaut"/>
    <w:uiPriority w:val="22"/>
    <w:qFormat/>
    <w:rsid w:val="00D665A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56743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33784\Documents\Mod&#232;les%20Office%20personnalis&#233;s\Mod&#232;le%20TD%202023.dotx" TargetMode="External"/></Relationships>
</file>

<file path=word/theme/theme1.xml><?xml version="1.0" encoding="utf-8"?>
<a:theme xmlns:a="http://schemas.openxmlformats.org/drawingml/2006/main" name="Thème Office">
  <a:themeElements>
    <a:clrScheme name="Rouge violet">
      <a:dk1>
        <a:sysClr val="windowText" lastClr="000000"/>
      </a:dk1>
      <a:lt1>
        <a:sysClr val="window" lastClr="FFFFFF"/>
      </a:lt1>
      <a:dk2>
        <a:srgbClr val="454551"/>
      </a:dk2>
      <a:lt2>
        <a:srgbClr val="D8D9DC"/>
      </a:lt2>
      <a:accent1>
        <a:srgbClr val="E32D91"/>
      </a:accent1>
      <a:accent2>
        <a:srgbClr val="C830CC"/>
      </a:accent2>
      <a:accent3>
        <a:srgbClr val="4EA6DC"/>
      </a:accent3>
      <a:accent4>
        <a:srgbClr val="4775E7"/>
      </a:accent4>
      <a:accent5>
        <a:srgbClr val="8971E1"/>
      </a:accent5>
      <a:accent6>
        <a:srgbClr val="D54773"/>
      </a:accent6>
      <a:hlink>
        <a:srgbClr val="6B9F25"/>
      </a:hlink>
      <a:folHlink>
        <a:srgbClr val="8C8C8C"/>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E69C7F-9892-4B23-BF54-6863D4BF594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Modèle TD 2023</Template>
  <TotalTime>109</TotalTime>
  <Pages>3</Pages>
  <Words>1656</Words>
  <Characters>9113</Characters>
  <Application>Microsoft Office Word</Application>
  <DocSecurity>0</DocSecurity>
  <Lines>75</Lines>
  <Paragraphs>21</Paragraphs>
  <ScaleCrop>false</ScaleCrop>
  <HeadingPairs>
    <vt:vector size="2" baseType="variant">
      <vt:variant>
        <vt:lpstr>Titre</vt:lpstr>
      </vt:variant>
      <vt:variant>
        <vt:i4>1</vt:i4>
      </vt:variant>
    </vt:vector>
  </HeadingPairs>
  <TitlesOfParts>
    <vt:vector size="1" baseType="lpstr">
      <vt:lpstr>LICENCE | COMPETENCE                                                      |UE                    TDate………….</vt:lpstr>
    </vt:vector>
  </TitlesOfParts>
  <Company/>
  <LinksUpToDate>false</LinksUpToDate>
  <CharactersWithSpaces>10748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LICENCE | COMPETENCE                                                      |UE                    TDate………….</dc:title>
  <dc:subject/>
  <dc:creator>florence couillaud</dc:creator>
  <cp:keywords>trame 2023 2024</cp:keywords>
  <dc:description/>
  <cp:lastModifiedBy>florence couillaud</cp:lastModifiedBy>
  <cp:revision>7</cp:revision>
  <cp:lastPrinted>2025-09-29T12:15:00Z</cp:lastPrinted>
  <dcterms:created xsi:type="dcterms:W3CDTF">2025-09-29T12:17:00Z</dcterms:created>
  <dcterms:modified xsi:type="dcterms:W3CDTF">2025-10-08T13:25:00Z</dcterms:modified>
</cp:coreProperties>
</file>