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2F9DC" w14:textId="77777777" w:rsidR="00E850A2" w:rsidRDefault="00E850A2" w:rsidP="00E850A2">
      <w:pPr>
        <w:spacing w:after="0" w:line="240" w:lineRule="auto"/>
        <w:rPr>
          <w:rFonts w:cs="Calibri"/>
          <w:sz w:val="20"/>
          <w:szCs w:val="20"/>
        </w:rPr>
      </w:pPr>
    </w:p>
    <w:p w14:paraId="5A08202C" w14:textId="77777777" w:rsidR="00E850A2" w:rsidRDefault="00E850A2" w:rsidP="00E850A2">
      <w:pPr>
        <w:spacing w:after="0" w:line="240" w:lineRule="auto"/>
        <w:rPr>
          <w:rFonts w:cs="Calibri"/>
          <w:sz w:val="20"/>
          <w:szCs w:val="20"/>
        </w:rPr>
      </w:pPr>
    </w:p>
    <w:p w14:paraId="04C71B1E" w14:textId="77777777" w:rsidR="00E850A2" w:rsidRDefault="00E850A2" w:rsidP="00E850A2">
      <w:pPr>
        <w:spacing w:after="0" w:line="240" w:lineRule="auto"/>
        <w:rPr>
          <w:rFonts w:cs="Calibri"/>
          <w:sz w:val="20"/>
          <w:szCs w:val="20"/>
        </w:rPr>
      </w:pPr>
    </w:p>
    <w:p w14:paraId="65680D49" w14:textId="77777777" w:rsidR="00E850A2" w:rsidRDefault="00E850A2" w:rsidP="00E850A2">
      <w:pPr>
        <w:spacing w:after="0" w:line="240" w:lineRule="auto"/>
        <w:rPr>
          <w:rFonts w:cs="Calibri"/>
          <w:sz w:val="20"/>
          <w:szCs w:val="20"/>
        </w:rPr>
      </w:pPr>
    </w:p>
    <w:p w14:paraId="63D29CFB" w14:textId="77777777" w:rsidR="00E850A2" w:rsidRDefault="00E850A2" w:rsidP="00E850A2">
      <w:pPr>
        <w:spacing w:after="0" w:line="240" w:lineRule="auto"/>
        <w:rPr>
          <w:rFonts w:cs="Calibri"/>
          <w:sz w:val="20"/>
          <w:szCs w:val="20"/>
        </w:rPr>
      </w:pPr>
    </w:p>
    <w:p w14:paraId="21DD45DE" w14:textId="77777777" w:rsidR="00E850A2" w:rsidRDefault="00E850A2" w:rsidP="00E850A2">
      <w:pPr>
        <w:spacing w:after="0" w:line="240" w:lineRule="auto"/>
        <w:rPr>
          <w:rFonts w:cs="Calibri"/>
          <w:sz w:val="20"/>
          <w:szCs w:val="20"/>
        </w:rPr>
      </w:pPr>
    </w:p>
    <w:p w14:paraId="40CE12B7" w14:textId="77777777" w:rsidR="00E850A2" w:rsidRDefault="00E850A2" w:rsidP="00E850A2">
      <w:pPr>
        <w:spacing w:after="0" w:line="240" w:lineRule="auto"/>
        <w:rPr>
          <w:rFonts w:ascii="Times New Roman" w:hAnsi="Times New Roman"/>
          <w:sz w:val="20"/>
          <w:szCs w:val="20"/>
        </w:rPr>
      </w:pPr>
    </w:p>
    <w:p w14:paraId="3CB0D1BE" w14:textId="77777777" w:rsidR="00E850A2" w:rsidRDefault="00E850A2" w:rsidP="00E850A2">
      <w:pPr>
        <w:spacing w:after="0" w:line="240" w:lineRule="auto"/>
        <w:rPr>
          <w:rFonts w:ascii="Times New Roman" w:hAnsi="Times New Roman"/>
          <w:sz w:val="20"/>
          <w:szCs w:val="20"/>
        </w:rPr>
      </w:pPr>
    </w:p>
    <w:p w14:paraId="666B4900" w14:textId="77777777" w:rsidR="00E850A2" w:rsidRDefault="00E850A2" w:rsidP="00E850A2">
      <w:r>
        <w:t>Cher Confrère,</w:t>
      </w:r>
    </w:p>
    <w:p w14:paraId="3CDC832E" w14:textId="77777777" w:rsidR="00E850A2" w:rsidRDefault="00E850A2" w:rsidP="00E850A2">
      <w:pPr>
        <w:jc w:val="both"/>
      </w:pPr>
      <w:r>
        <w:rPr>
          <w:b/>
          <w:bCs/>
        </w:rPr>
        <w:t xml:space="preserve">Mme, </w:t>
      </w:r>
      <w:r>
        <w:rPr>
          <w:bCs/>
        </w:rPr>
        <w:t>née 51 ans, a été hospitalisée dans notre serv</w:t>
      </w:r>
      <w:r w:rsidR="009021CC">
        <w:rPr>
          <w:bCs/>
        </w:rPr>
        <w:t>ice de cardiologie du 20/03 au 27/03</w:t>
      </w:r>
      <w:r>
        <w:rPr>
          <w:bCs/>
        </w:rPr>
        <w:t xml:space="preserve">  pour nécrose antéro septale.</w:t>
      </w:r>
    </w:p>
    <w:p w14:paraId="72A1510D" w14:textId="77777777" w:rsidR="00E850A2" w:rsidRDefault="00E850A2" w:rsidP="00E850A2">
      <w:pPr>
        <w:jc w:val="both"/>
      </w:pPr>
      <w:r>
        <w:rPr>
          <w:b/>
          <w:bCs/>
        </w:rPr>
        <w:t xml:space="preserve">ATCD : </w:t>
      </w:r>
      <w:r>
        <w:rPr>
          <w:bCs/>
        </w:rPr>
        <w:t>Néant</w:t>
      </w:r>
    </w:p>
    <w:p w14:paraId="31AF5BA8" w14:textId="77777777" w:rsidR="00E850A2" w:rsidRDefault="00E850A2" w:rsidP="00E850A2">
      <w:pPr>
        <w:jc w:val="both"/>
        <w:rPr>
          <w:bCs/>
        </w:rPr>
      </w:pPr>
      <w:r>
        <w:rPr>
          <w:b/>
          <w:bCs/>
        </w:rPr>
        <w:t xml:space="preserve">FACTEURS DE RISQUE : </w:t>
      </w:r>
      <w:r>
        <w:rPr>
          <w:bCs/>
        </w:rPr>
        <w:t xml:space="preserve">Tabagisme actif (20 </w:t>
      </w:r>
      <w:proofErr w:type="spellStart"/>
      <w:r>
        <w:rPr>
          <w:bCs/>
        </w:rPr>
        <w:t>PxA</w:t>
      </w:r>
      <w:proofErr w:type="spellEnd"/>
      <w:r>
        <w:rPr>
          <w:bCs/>
        </w:rPr>
        <w:t>).</w:t>
      </w:r>
    </w:p>
    <w:p w14:paraId="2F5C004B" w14:textId="77777777" w:rsidR="00E850A2" w:rsidRDefault="00E850A2" w:rsidP="00E850A2">
      <w:pPr>
        <w:jc w:val="both"/>
        <w:rPr>
          <w:bCs/>
        </w:rPr>
      </w:pPr>
      <w:r>
        <w:rPr>
          <w:b/>
          <w:bCs/>
        </w:rPr>
        <w:t xml:space="preserve">HISTOIRE DE LA MALADIE : </w:t>
      </w:r>
      <w:r>
        <w:rPr>
          <w:bCs/>
        </w:rPr>
        <w:t>Madame a consulté son médecin traitant le 20 mars pour des douleurs thoraciques apparues vers 07h le matin même. Un bilan biologique a été demandé en urgence avec dosage de troponine, qui s’est avéré positif motivant l’hospitalisation immédiate.</w:t>
      </w:r>
    </w:p>
    <w:p w14:paraId="778402ED" w14:textId="77777777" w:rsidR="00E850A2" w:rsidRDefault="00E850A2" w:rsidP="00E850A2">
      <w:pPr>
        <w:jc w:val="both"/>
        <w:rPr>
          <w:bCs/>
        </w:rPr>
      </w:pPr>
      <w:r>
        <w:rPr>
          <w:b/>
        </w:rPr>
        <w:t>BIOLOGIE :</w:t>
      </w:r>
      <w:r>
        <w:t xml:space="preserve"> créatinine normale : 55 </w:t>
      </w:r>
      <w:proofErr w:type="spellStart"/>
      <w:r>
        <w:t>umol</w:t>
      </w:r>
      <w:proofErr w:type="spellEnd"/>
      <w:r>
        <w:t xml:space="preserve">/l avec clearance 105.4 ml/mn, NFS normale, CRP 6,2, troponine HS 223 en ville, </w:t>
      </w:r>
      <w:r w:rsidR="00F75B48">
        <w:t>recontrôlée</w:t>
      </w:r>
      <w:r>
        <w:t xml:space="preserve"> à 198, puis en baisse. Bilan métabolique ;  Cholestérol total </w:t>
      </w:r>
      <w:r w:rsidR="00F75B48">
        <w:t>: 2,16</w:t>
      </w:r>
      <w:r>
        <w:t xml:space="preserve"> g/l, HDL </w:t>
      </w:r>
      <w:r w:rsidR="00F75B48">
        <w:t>: 0,43</w:t>
      </w:r>
      <w:r>
        <w:t xml:space="preserve">  g/l, TG : 135 g/l, LDL : 1,46 g/l</w:t>
      </w:r>
      <w:r>
        <w:rPr>
          <w:bCs/>
        </w:rPr>
        <w:t>. ; Hba1c 5,92%.</w:t>
      </w:r>
    </w:p>
    <w:p w14:paraId="1E713B74" w14:textId="77777777" w:rsidR="00E850A2" w:rsidRDefault="00E850A2" w:rsidP="00E850A2">
      <w:pPr>
        <w:jc w:val="both"/>
      </w:pPr>
      <w:r>
        <w:rPr>
          <w:b/>
        </w:rPr>
        <w:t>ECG :</w:t>
      </w:r>
      <w:r>
        <w:t xml:space="preserve"> QS en V1-V2 avec petit sus décalage de V1 à V3.</w:t>
      </w:r>
    </w:p>
    <w:p w14:paraId="7902A6A1" w14:textId="77777777" w:rsidR="00E850A2" w:rsidRDefault="00E850A2" w:rsidP="00E850A2">
      <w:pPr>
        <w:jc w:val="both"/>
      </w:pPr>
      <w:r>
        <w:rPr>
          <w:b/>
        </w:rPr>
        <w:t>ECHOGRAPHIE CARDIAQUE :</w:t>
      </w:r>
      <w:r>
        <w:t xml:space="preserve"> VG non dilaté et non hypertrophié, FEVG 45%, avec akinésie antéro septale, minime insuffisance mitrale, péricarde sec, PAP normale. </w:t>
      </w:r>
    </w:p>
    <w:p w14:paraId="75BF785A" w14:textId="77777777" w:rsidR="00E850A2" w:rsidRDefault="00E850A2" w:rsidP="00E850A2">
      <w:pPr>
        <w:jc w:val="both"/>
      </w:pPr>
      <w:r>
        <w:rPr>
          <w:b/>
        </w:rPr>
        <w:t>CORONAROGRAPHIE à H12</w:t>
      </w:r>
      <w:r>
        <w:t xml:space="preserve">: Sténose critique de l’IVA moyenne au sein d’une très longue plaque d’athérome. Le reste du réseau coronarien est franchement athéromateux avec une lésion intermédiaire au niveau de la Cx moyenne. Une angioplastie de l’IVA moyenne est effectuée avec implantation d’un long stent actif après sa dilatation permettant d’obtenir un bon résultat final </w:t>
      </w:r>
      <w:proofErr w:type="spellStart"/>
      <w:r>
        <w:t>angiographique</w:t>
      </w:r>
      <w:proofErr w:type="spellEnd"/>
      <w:r>
        <w:t xml:space="preserve">. </w:t>
      </w:r>
    </w:p>
    <w:p w14:paraId="4D791D4A" w14:textId="77777777" w:rsidR="00E850A2" w:rsidRDefault="00E850A2" w:rsidP="00E850A2">
      <w:pPr>
        <w:jc w:val="both"/>
      </w:pPr>
      <w:r>
        <w:rPr>
          <w:b/>
        </w:rPr>
        <w:t>EVOLUTION :</w:t>
      </w:r>
      <w:r>
        <w:t xml:space="preserve"> Satisfaisante sans complication rythmique ou hémodynamique.</w:t>
      </w:r>
    </w:p>
    <w:p w14:paraId="3A657ED1" w14:textId="77777777" w:rsidR="00E850A2" w:rsidRDefault="00E850A2" w:rsidP="00E850A2">
      <w:pPr>
        <w:jc w:val="both"/>
      </w:pPr>
      <w:r>
        <w:rPr>
          <w:b/>
        </w:rPr>
        <w:t>AU TOTAL :</w:t>
      </w:r>
    </w:p>
    <w:p w14:paraId="62BEF715" w14:textId="77777777" w:rsidR="00E850A2" w:rsidRDefault="00E850A2" w:rsidP="00E850A2">
      <w:pPr>
        <w:jc w:val="both"/>
      </w:pPr>
      <w:r>
        <w:t xml:space="preserve">SCA ST+ </w:t>
      </w:r>
      <w:proofErr w:type="spellStart"/>
      <w:r>
        <w:t>tropo</w:t>
      </w:r>
      <w:proofErr w:type="spellEnd"/>
      <w:r>
        <w:t xml:space="preserve">+ </w:t>
      </w:r>
    </w:p>
    <w:p w14:paraId="5319D4B1" w14:textId="77777777" w:rsidR="00E850A2" w:rsidRDefault="00E850A2" w:rsidP="00E850A2">
      <w:pPr>
        <w:jc w:val="both"/>
      </w:pPr>
      <w:r>
        <w:rPr>
          <w:b/>
          <w:bCs/>
        </w:rPr>
        <w:t>Traitement à la sortie :</w:t>
      </w:r>
      <w:r>
        <w:t xml:space="preserve"> </w:t>
      </w:r>
    </w:p>
    <w:p w14:paraId="21017201" w14:textId="77777777" w:rsidR="00E850A2" w:rsidRDefault="00E850A2" w:rsidP="00E850A2">
      <w:pPr>
        <w:spacing w:after="0"/>
        <w:jc w:val="both"/>
      </w:pPr>
      <w:r>
        <w:t>- ASPIRINE, POUDRE, 75 MG Midi</w:t>
      </w:r>
    </w:p>
    <w:p w14:paraId="4F7F52D3" w14:textId="77777777" w:rsidR="00E850A2" w:rsidRDefault="00E850A2" w:rsidP="00E850A2">
      <w:pPr>
        <w:spacing w:after="0"/>
        <w:jc w:val="both"/>
      </w:pPr>
      <w:r>
        <w:t>- TICAGRELOR, 90 MG Matin et soir</w:t>
      </w:r>
    </w:p>
    <w:p w14:paraId="629946E9" w14:textId="77777777" w:rsidR="00E850A2" w:rsidRDefault="00E850A2" w:rsidP="00E850A2">
      <w:pPr>
        <w:spacing w:after="0"/>
        <w:jc w:val="both"/>
      </w:pPr>
      <w:r>
        <w:t>- BISOPROLOL, 2,5  MG Matin</w:t>
      </w:r>
    </w:p>
    <w:p w14:paraId="2D4245D1" w14:textId="77777777" w:rsidR="00E850A2" w:rsidRDefault="00E850A2" w:rsidP="00E850A2">
      <w:pPr>
        <w:spacing w:after="0"/>
        <w:jc w:val="both"/>
      </w:pPr>
      <w:r>
        <w:t>- PERINDOPRIL, 2 MG Matin</w:t>
      </w:r>
    </w:p>
    <w:p w14:paraId="627D2F5A" w14:textId="77777777" w:rsidR="00E850A2" w:rsidRDefault="00E850A2" w:rsidP="00E850A2">
      <w:pPr>
        <w:spacing w:after="0"/>
        <w:jc w:val="both"/>
      </w:pPr>
      <w:r>
        <w:lastRenderedPageBreak/>
        <w:t>- ATORVASTATINE, 80 MG Soir</w:t>
      </w:r>
    </w:p>
    <w:p w14:paraId="778E7405" w14:textId="77777777" w:rsidR="00E850A2" w:rsidRDefault="00E850A2" w:rsidP="00E850A2">
      <w:pPr>
        <w:spacing w:after="0"/>
        <w:jc w:val="both"/>
      </w:pPr>
      <w:r>
        <w:t>- NICOTINE, DISPOSITIF TRANSDERMIQUE, 21 MG Matin</w:t>
      </w:r>
    </w:p>
    <w:p w14:paraId="2F05EC56" w14:textId="77777777" w:rsidR="00E850A2" w:rsidRDefault="00E850A2" w:rsidP="00E850A2">
      <w:pPr>
        <w:spacing w:after="0"/>
        <w:jc w:val="both"/>
      </w:pPr>
      <w:r>
        <w:t xml:space="preserve">- ALPRAZOLAM, 0.25 MG Matin et Soir pendant 1 semaine puis uniquement Soir pendant 1 semaines, uniquement si besoin.  </w:t>
      </w:r>
    </w:p>
    <w:p w14:paraId="11487749" w14:textId="77777777" w:rsidR="00E850A2" w:rsidRDefault="00E850A2" w:rsidP="00E850A2">
      <w:pPr>
        <w:spacing w:after="0"/>
        <w:jc w:val="both"/>
      </w:pPr>
      <w:r>
        <w:t xml:space="preserve">- Sevrage tabagique à entretenir. </w:t>
      </w:r>
    </w:p>
    <w:p w14:paraId="2414EF68" w14:textId="77777777" w:rsidR="00E850A2" w:rsidRDefault="00E850A2" w:rsidP="00E850A2">
      <w:pPr>
        <w:pStyle w:val="Paragraphedeliste"/>
        <w:jc w:val="both"/>
      </w:pPr>
    </w:p>
    <w:p w14:paraId="523131FC" w14:textId="77777777" w:rsidR="00E850A2" w:rsidRDefault="00E850A2" w:rsidP="00E850A2">
      <w:pPr>
        <w:jc w:val="both"/>
      </w:pPr>
      <w:r>
        <w:t>Bien confraternellement.</w:t>
      </w:r>
    </w:p>
    <w:p w14:paraId="44577C25" w14:textId="77777777" w:rsidR="00A91A8C" w:rsidRPr="006C4435" w:rsidRDefault="00A91A8C" w:rsidP="006C4435"/>
    <w:sectPr w:rsidR="00A91A8C" w:rsidRPr="006C443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A9437" w14:textId="77777777" w:rsidR="002207D0" w:rsidRDefault="002207D0" w:rsidP="00C35B2B">
      <w:pPr>
        <w:spacing w:after="0" w:line="240" w:lineRule="auto"/>
      </w:pPr>
      <w:r>
        <w:separator/>
      </w:r>
    </w:p>
  </w:endnote>
  <w:endnote w:type="continuationSeparator" w:id="0">
    <w:p w14:paraId="66FDFA2E" w14:textId="77777777" w:rsidR="002207D0" w:rsidRDefault="002207D0"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2FB5C" w14:textId="77777777" w:rsidR="002714A8" w:rsidRDefault="002714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670AC" w14:textId="77777777" w:rsidR="002714A8" w:rsidRDefault="002714A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7F098" w14:textId="77777777" w:rsidR="002714A8" w:rsidRDefault="002714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3CE2F" w14:textId="77777777" w:rsidR="002207D0" w:rsidRDefault="002207D0" w:rsidP="00C35B2B">
      <w:pPr>
        <w:spacing w:after="0" w:line="240" w:lineRule="auto"/>
      </w:pPr>
      <w:r>
        <w:separator/>
      </w:r>
    </w:p>
  </w:footnote>
  <w:footnote w:type="continuationSeparator" w:id="0">
    <w:p w14:paraId="1014492C" w14:textId="77777777" w:rsidR="002207D0" w:rsidRDefault="002207D0"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55C68" w14:textId="77777777" w:rsidR="002714A8" w:rsidRDefault="002714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308"/>
      <w:gridCol w:w="5402"/>
      <w:gridCol w:w="1302"/>
    </w:tblGrid>
    <w:tr w:rsidR="00C35B2B" w14:paraId="6BF732F7"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233B8DD5" w14:textId="728871B4" w:rsidR="00C35B2B" w:rsidRPr="00C35B2B" w:rsidRDefault="00C35B2B" w:rsidP="00DA2F9B">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3EBCE438" w14:textId="77777777" w:rsidR="00C35B2B" w:rsidRPr="00C35B2B" w:rsidRDefault="00C35B2B" w:rsidP="00513CD1">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513CD1">
            <w:rPr>
              <w:b/>
            </w:rPr>
            <w:t>2</w:t>
          </w:r>
          <w:r w:rsidR="005F257E">
            <w:rPr>
              <w:b/>
            </w:rPr>
            <w:t>1-20</w:t>
          </w:r>
          <w:r w:rsidR="00513CD1">
            <w:rPr>
              <w:b/>
            </w:rPr>
            <w:t>22</w:t>
          </w:r>
        </w:p>
      </w:tc>
      <w:tc>
        <w:tcPr>
          <w:tcW w:w="1307" w:type="dxa"/>
          <w:tcBorders>
            <w:top w:val="none" w:sz="0" w:space="0" w:color="auto"/>
            <w:left w:val="none" w:sz="0" w:space="0" w:color="auto"/>
            <w:bottom w:val="none" w:sz="0" w:space="0" w:color="auto"/>
            <w:right w:val="none" w:sz="0" w:space="0" w:color="auto"/>
          </w:tcBorders>
        </w:tcPr>
        <w:p w14:paraId="6F8C1464" w14:textId="77777777" w:rsidR="00C35B2B" w:rsidRPr="00B8227E" w:rsidRDefault="006C4435"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FP - NB</w:t>
          </w:r>
        </w:p>
      </w:tc>
    </w:tr>
    <w:tr w:rsidR="00C35B2B" w14:paraId="1A4D7A64"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056B2AA4"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7B4F8142"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341EBD35" w14:textId="77777777" w:rsidR="007A3296" w:rsidRDefault="00E850A2" w:rsidP="00E850A2">
          <w:pPr>
            <w:pStyle w:val="En-tte"/>
            <w:cnfStyle w:val="000000100000" w:firstRow="0" w:lastRow="0" w:firstColumn="0" w:lastColumn="0" w:oddVBand="0" w:evenVBand="0" w:oddHBand="1" w:evenHBand="0" w:firstRowFirstColumn="0" w:firstRowLastColumn="0" w:lastRowFirstColumn="0" w:lastRowLastColumn="0"/>
          </w:pPr>
          <w:r>
            <w:rPr>
              <w:b/>
              <w:color w:val="FF0000"/>
            </w:rPr>
            <w:t>CARDIO2</w:t>
          </w:r>
        </w:p>
      </w:tc>
    </w:tr>
  </w:tbl>
  <w:p w14:paraId="295D0387"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3605E" w14:textId="77777777" w:rsidR="002714A8" w:rsidRDefault="002714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35653674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5694747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4410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304718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B2B"/>
    <w:rsid w:val="00003F63"/>
    <w:rsid w:val="000A4F08"/>
    <w:rsid w:val="000B57F9"/>
    <w:rsid w:val="000F2EEF"/>
    <w:rsid w:val="00162346"/>
    <w:rsid w:val="00204AF9"/>
    <w:rsid w:val="002207D0"/>
    <w:rsid w:val="0024011D"/>
    <w:rsid w:val="00247C36"/>
    <w:rsid w:val="002714A8"/>
    <w:rsid w:val="002860FE"/>
    <w:rsid w:val="002913B0"/>
    <w:rsid w:val="002B368F"/>
    <w:rsid w:val="004564D3"/>
    <w:rsid w:val="005076D4"/>
    <w:rsid w:val="00513CD1"/>
    <w:rsid w:val="00584F06"/>
    <w:rsid w:val="005E6C77"/>
    <w:rsid w:val="005F257E"/>
    <w:rsid w:val="00601522"/>
    <w:rsid w:val="006C4435"/>
    <w:rsid w:val="00702C19"/>
    <w:rsid w:val="00736633"/>
    <w:rsid w:val="007910CB"/>
    <w:rsid w:val="007927EC"/>
    <w:rsid w:val="007A3296"/>
    <w:rsid w:val="007C31B9"/>
    <w:rsid w:val="008904CD"/>
    <w:rsid w:val="009021CC"/>
    <w:rsid w:val="00953A48"/>
    <w:rsid w:val="00A91A8C"/>
    <w:rsid w:val="00B8227E"/>
    <w:rsid w:val="00BA7C0A"/>
    <w:rsid w:val="00C35B2B"/>
    <w:rsid w:val="00C80817"/>
    <w:rsid w:val="00DA2F9B"/>
    <w:rsid w:val="00DE1908"/>
    <w:rsid w:val="00E51A72"/>
    <w:rsid w:val="00E850A2"/>
    <w:rsid w:val="00F02FDC"/>
    <w:rsid w:val="00F66122"/>
    <w:rsid w:val="00F75B48"/>
    <w:rsid w:val="00FC0302"/>
    <w:rsid w:val="00FD6363"/>
    <w:rsid w:val="00FF09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2D8EA"/>
  <w15:docId w15:val="{B779E419-FA25-46B6-BE81-F9A7D8603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 w:type="paragraph" w:styleId="Paragraphedeliste">
    <w:name w:val="List Paragraph"/>
    <w:basedOn w:val="Normal"/>
    <w:uiPriority w:val="34"/>
    <w:qFormat/>
    <w:rsid w:val="00E850A2"/>
    <w:pPr>
      <w:spacing w:after="0" w:line="240" w:lineRule="auto"/>
      <w:ind w:left="720"/>
      <w:contextualSpacing/>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A9E15-1EB9-4724-9BFF-D8F083484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283</Words>
  <Characters>1557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8</cp:revision>
  <cp:lastPrinted>2021-09-20T13:34:00Z</cp:lastPrinted>
  <dcterms:created xsi:type="dcterms:W3CDTF">2018-08-07T20:47:00Z</dcterms:created>
  <dcterms:modified xsi:type="dcterms:W3CDTF">2024-10-08T07:55:00Z</dcterms:modified>
</cp:coreProperties>
</file>