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CDAE2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</w:p>
    <w:p w14:paraId="7365C54C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</w:p>
    <w:p w14:paraId="224EF377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</w:p>
    <w:p w14:paraId="49DEE3A3" w14:textId="77777777" w:rsidR="000A4D65" w:rsidRPr="00B40BA8" w:rsidRDefault="000A4D65" w:rsidP="000A4D65">
      <w:pPr>
        <w:spacing w:after="0" w:line="240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1D6D2B">
        <w:rPr>
          <w:rFonts w:cs="Calibri"/>
          <w:bCs/>
        </w:rPr>
        <w:t xml:space="preserve">DP </w:t>
      </w:r>
      <w:r w:rsidR="00B40BA8" w:rsidRPr="00B40BA8">
        <w:rPr>
          <w:rFonts w:asciiTheme="minorHAnsi" w:hAnsiTheme="minorHAnsi" w:cstheme="minorHAnsi"/>
          <w:color w:val="000000" w:themeColor="text1"/>
          <w:lang w:eastAsia="fr-FR"/>
        </w:rPr>
        <w:t>I50.09 Insuffisance cardiaque (congestive), avec fraction d'éjection ventriculaire gauche [FEVG] non précisée</w:t>
      </w:r>
    </w:p>
    <w:p w14:paraId="06CFC207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</w:p>
    <w:p w14:paraId="6B5349E7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 xml:space="preserve">DAS E03.9 - Hypothyroïdie, sans précision    </w:t>
      </w:r>
    </w:p>
    <w:p w14:paraId="75470811" w14:textId="77777777" w:rsidR="000A4D65" w:rsidRPr="001D6D2B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>DAS F17.2 - Troubles mentaux et du comportement liés à l'utilisation de tabac : syndrome de dépendance</w:t>
      </w:r>
    </w:p>
    <w:p w14:paraId="410D7CC5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 xml:space="preserve">DAS F41.9 - Trouble anxieux, sans précision    </w:t>
      </w:r>
    </w:p>
    <w:p w14:paraId="3D787080" w14:textId="77777777" w:rsidR="000A4D65" w:rsidRPr="001D6D2B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 xml:space="preserve">DAS I27.0 - Hypertension pulmonaire (primitive)    </w:t>
      </w:r>
    </w:p>
    <w:p w14:paraId="5080BDA9" w14:textId="77777777" w:rsidR="000A4D65" w:rsidRPr="001D6D2B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 xml:space="preserve">DAS J44.0 - Maladie pulmonaire obstructive chronique avec infection aiguë des voies respiratoires inférieures    </w:t>
      </w:r>
    </w:p>
    <w:p w14:paraId="75F8CA18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 xml:space="preserve">DAS J96.01 - Insuffisance respiratoire aigüe de type II [hypercapnique] </w:t>
      </w:r>
    </w:p>
    <w:p w14:paraId="646DE26B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>DAS J96.1+0 - Insuffisance respir</w:t>
      </w:r>
      <w:r w:rsidR="00B40BA8">
        <w:rPr>
          <w:rFonts w:cs="Calibri"/>
          <w:bCs/>
        </w:rPr>
        <w:t xml:space="preserve">atoire chronique obstructive   </w:t>
      </w:r>
    </w:p>
    <w:p w14:paraId="66940BB2" w14:textId="77777777" w:rsidR="00B40BA8" w:rsidRDefault="00B40BA8" w:rsidP="000A4D65">
      <w:pPr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L27.0 Eruption généralisée due à des médicaments</w:t>
      </w:r>
    </w:p>
    <w:p w14:paraId="589189EC" w14:textId="77777777" w:rsidR="00B40BA8" w:rsidRPr="001D6D2B" w:rsidRDefault="00B40BA8" w:rsidP="000A4D65">
      <w:pPr>
        <w:spacing w:after="0" w:line="240" w:lineRule="auto"/>
        <w:jc w:val="both"/>
        <w:rPr>
          <w:rFonts w:cs="Calibri"/>
          <w:bCs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Y40.0 Pénicillines</w:t>
      </w:r>
    </w:p>
    <w:p w14:paraId="62650FE7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1D6D2B">
        <w:rPr>
          <w:rFonts w:cs="Calibri"/>
          <w:bCs/>
        </w:rPr>
        <w:t>DAS Z60.20 - Personne vivant seule à son domicile</w:t>
      </w:r>
    </w:p>
    <w:p w14:paraId="5A2003B5" w14:textId="77777777" w:rsidR="00B40BA8" w:rsidRDefault="00B40BA8" w:rsidP="000A4D65">
      <w:pPr>
        <w:spacing w:after="0" w:line="240" w:lineRule="auto"/>
        <w:jc w:val="both"/>
        <w:rPr>
          <w:rFonts w:cs="Calibri"/>
          <w:bCs/>
        </w:rPr>
      </w:pPr>
    </w:p>
    <w:p w14:paraId="193B1B16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</w:p>
    <w:p w14:paraId="0B8AD6CA" w14:textId="77777777" w:rsidR="000A4D65" w:rsidRDefault="000A4D65" w:rsidP="000A4D65">
      <w:pPr>
        <w:spacing w:after="0" w:line="240" w:lineRule="auto"/>
        <w:jc w:val="both"/>
        <w:rPr>
          <w:rFonts w:cs="Calibri"/>
          <w:bCs/>
        </w:rPr>
      </w:pPr>
      <w:r w:rsidRPr="00C8232A">
        <w:rPr>
          <w:rFonts w:ascii="Arial" w:hAnsi="Arial" w:cs="Arial"/>
          <w:b/>
          <w:sz w:val="20"/>
          <w:szCs w:val="20"/>
          <w:u w:val="single"/>
        </w:rPr>
        <w:t>Règle D5 :</w:t>
      </w:r>
      <w:r w:rsidRPr="003C3C56">
        <w:rPr>
          <w:rFonts w:ascii="Arial" w:hAnsi="Arial" w:cs="Arial"/>
          <w:sz w:val="20"/>
          <w:szCs w:val="20"/>
        </w:rPr>
        <w:t xml:space="preserve"> Lorsque le séjour a été motivé par une poussée aigüe d’une maladie chronique ou de longue durée, cette maladie peut être le DP, que le diagnostic ait été ou non suivi d’un traitement</w:t>
      </w:r>
    </w:p>
    <w:sectPr w:rsidR="000A4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325" w14:textId="77777777" w:rsidR="00A3292A" w:rsidRDefault="00A3292A" w:rsidP="00C35B2B">
      <w:pPr>
        <w:spacing w:after="0" w:line="240" w:lineRule="auto"/>
      </w:pPr>
      <w:r>
        <w:separator/>
      </w:r>
    </w:p>
  </w:endnote>
  <w:endnote w:type="continuationSeparator" w:id="0">
    <w:p w14:paraId="1506600F" w14:textId="77777777" w:rsidR="00A3292A" w:rsidRDefault="00A3292A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F091" w14:textId="77777777" w:rsidR="001E2E6F" w:rsidRDefault="001E2E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DF37" w14:textId="77777777" w:rsidR="001E2E6F" w:rsidRDefault="001E2E6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47EF" w14:textId="77777777" w:rsidR="001E2E6F" w:rsidRDefault="001E2E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93892" w14:textId="77777777" w:rsidR="00A3292A" w:rsidRDefault="00A3292A" w:rsidP="00C35B2B">
      <w:pPr>
        <w:spacing w:after="0" w:line="240" w:lineRule="auto"/>
      </w:pPr>
      <w:r>
        <w:separator/>
      </w:r>
    </w:p>
  </w:footnote>
  <w:footnote w:type="continuationSeparator" w:id="0">
    <w:p w14:paraId="7AB4B41C" w14:textId="77777777" w:rsidR="00A3292A" w:rsidRDefault="00A3292A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1CA6F" w14:textId="77777777" w:rsidR="001E2E6F" w:rsidRDefault="001E2E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0"/>
      <w:gridCol w:w="4972"/>
      <w:gridCol w:w="1960"/>
    </w:tblGrid>
    <w:tr w:rsidR="00C35B2B" w14:paraId="632CDCE4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1179BD" w14:textId="1809689F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E7814E9" w14:textId="77777777" w:rsidR="00C35B2B" w:rsidRPr="00C35B2B" w:rsidRDefault="00C35B2B" w:rsidP="00A67910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A6791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FC712E7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3FE9E289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B2300C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8E1A5F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3A9B0A1" w14:textId="77777777" w:rsidR="007A3296" w:rsidRDefault="000A4D65" w:rsidP="000A4D6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CARDIO5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0AA477A4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8969B" w14:textId="77777777" w:rsidR="001E2E6F" w:rsidRDefault="001E2E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41875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34779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831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401566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D65"/>
    <w:rsid w:val="000A4F08"/>
    <w:rsid w:val="000B57F9"/>
    <w:rsid w:val="001056A6"/>
    <w:rsid w:val="00112BDB"/>
    <w:rsid w:val="00162346"/>
    <w:rsid w:val="001E2E6F"/>
    <w:rsid w:val="0024011D"/>
    <w:rsid w:val="00247C36"/>
    <w:rsid w:val="002860FE"/>
    <w:rsid w:val="002913B0"/>
    <w:rsid w:val="002E5306"/>
    <w:rsid w:val="004564D3"/>
    <w:rsid w:val="005076D4"/>
    <w:rsid w:val="00575861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5107E"/>
    <w:rsid w:val="00953A48"/>
    <w:rsid w:val="009C615D"/>
    <w:rsid w:val="00A3292A"/>
    <w:rsid w:val="00A67910"/>
    <w:rsid w:val="00A91A8C"/>
    <w:rsid w:val="00A91FA8"/>
    <w:rsid w:val="00B16B78"/>
    <w:rsid w:val="00B16BF3"/>
    <w:rsid w:val="00B40BA8"/>
    <w:rsid w:val="00B8227E"/>
    <w:rsid w:val="00BA7C0A"/>
    <w:rsid w:val="00C35B2B"/>
    <w:rsid w:val="00D12176"/>
    <w:rsid w:val="00DA2F9B"/>
    <w:rsid w:val="00DE1908"/>
    <w:rsid w:val="00E1405F"/>
    <w:rsid w:val="00E51A72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2124B"/>
  <w15:docId w15:val="{E407B368-8C67-44E6-A40F-F47710C6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8132-F1D1-4728-8E52-CFB68475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2021-09-20T13:44:00Z</cp:lastPrinted>
  <dcterms:created xsi:type="dcterms:W3CDTF">2018-08-07T21:01:00Z</dcterms:created>
  <dcterms:modified xsi:type="dcterms:W3CDTF">2024-10-08T07:58:00Z</dcterms:modified>
</cp:coreProperties>
</file>