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59D18" w14:textId="77777777" w:rsidR="00506E6E" w:rsidRDefault="00506E6E" w:rsidP="00506E6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fr-FR"/>
        </w:rPr>
      </w:pPr>
    </w:p>
    <w:p w14:paraId="177872F2" w14:textId="77777777" w:rsidR="00506E6E" w:rsidRDefault="00506E6E" w:rsidP="000052A7">
      <w:pPr>
        <w:rPr>
          <w:b/>
          <w:u w:val="single"/>
        </w:rPr>
      </w:pPr>
    </w:p>
    <w:p w14:paraId="02DE5D7F" w14:textId="77777777" w:rsidR="000052A7" w:rsidRDefault="000052A7" w:rsidP="000052A7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27B591BA" w14:textId="77777777" w:rsidR="00726B0B" w:rsidRDefault="00726B0B" w:rsidP="000052A7">
      <w:r w:rsidRPr="00726B0B">
        <w:t>L97  Ulcère du membre inférieur, non classé ailleurs</w:t>
      </w:r>
    </w:p>
    <w:p w14:paraId="7BA45613" w14:textId="77777777" w:rsidR="00726B0B" w:rsidRDefault="00726B0B" w:rsidP="000052A7"/>
    <w:p w14:paraId="6A870F03" w14:textId="77777777" w:rsidR="00726B0B" w:rsidRDefault="00726B0B" w:rsidP="000052A7"/>
    <w:p w14:paraId="5A57C685" w14:textId="77777777" w:rsidR="00726B0B" w:rsidRPr="00726B0B" w:rsidRDefault="00726B0B" w:rsidP="000052A7"/>
    <w:p w14:paraId="7467D3C0" w14:textId="77777777" w:rsidR="000052A7" w:rsidRDefault="000052A7" w:rsidP="000052A7">
      <w:r w:rsidRPr="007B1F81">
        <w:rPr>
          <w:b/>
          <w:u w:val="single"/>
        </w:rPr>
        <w:t>DIAGNOSTIC ASSOCIE SIGNIFICATIF</w:t>
      </w:r>
      <w:r>
        <w:t> :</w:t>
      </w:r>
    </w:p>
    <w:p w14:paraId="4E335B1E" w14:textId="77777777" w:rsidR="00726B0B" w:rsidRDefault="00726B0B" w:rsidP="007B1F81">
      <w:r w:rsidRPr="00726B0B">
        <w:t>E10.4  Diabète sucré de type 1, avec complications neurologiques</w:t>
      </w:r>
    </w:p>
    <w:p w14:paraId="233B7D2B" w14:textId="77777777" w:rsidR="002D4487" w:rsidRDefault="001731FC" w:rsidP="007B1F81">
      <w:r w:rsidRPr="001731FC">
        <w:t>G5</w:t>
      </w:r>
      <w:r w:rsidR="002D4487">
        <w:t>.</w:t>
      </w:r>
      <w:r w:rsidRPr="001731FC">
        <w:t xml:space="preserve">9 </w:t>
      </w:r>
      <w:proofErr w:type="spellStart"/>
      <w:r w:rsidRPr="001731FC">
        <w:t>Mononévrite</w:t>
      </w:r>
      <w:proofErr w:type="spellEnd"/>
      <w:r w:rsidRPr="001731FC">
        <w:t xml:space="preserve"> au cours de maladies classées ailleurs</w:t>
      </w:r>
    </w:p>
    <w:p w14:paraId="3C3DAA58" w14:textId="77777777" w:rsidR="00726B0B" w:rsidRDefault="00726B0B" w:rsidP="007B1F81">
      <w:r w:rsidRPr="00726B0B">
        <w:t>E10.3  Diabète sucré de type 1, avec complications oculaires</w:t>
      </w:r>
    </w:p>
    <w:p w14:paraId="24BCD600" w14:textId="77777777" w:rsidR="00726B0B" w:rsidRDefault="00726B0B" w:rsidP="007B1F81">
      <w:r w:rsidRPr="00726B0B">
        <w:t>H36.0  Rétinopathie diabétique</w:t>
      </w:r>
    </w:p>
    <w:p w14:paraId="7B6A8448" w14:textId="77777777" w:rsidR="00726B0B" w:rsidRDefault="00726B0B" w:rsidP="007B1F81">
      <w:r w:rsidRPr="00726B0B">
        <w:t>M86.87  Autres ostéomyélites - Cheville et pied</w:t>
      </w:r>
    </w:p>
    <w:p w14:paraId="4061A688" w14:textId="77777777" w:rsidR="00726B0B" w:rsidRDefault="00726B0B" w:rsidP="007B1F81">
      <w:r w:rsidRPr="00726B0B">
        <w:t>R52.10  Douleur neuropathique</w:t>
      </w:r>
    </w:p>
    <w:p w14:paraId="7D3E8A4A" w14:textId="77777777" w:rsidR="00726B0B" w:rsidRDefault="00726B0B" w:rsidP="007B1F81">
      <w:r w:rsidRPr="00726B0B">
        <w:t>Z71.3  Surveillance et conseils diététiques</w:t>
      </w:r>
    </w:p>
    <w:p w14:paraId="634C45BF" w14:textId="77777777" w:rsidR="00086A4E" w:rsidRDefault="00086A4E" w:rsidP="007B1F81"/>
    <w:p w14:paraId="001C9CD0" w14:textId="77777777" w:rsidR="00086A4E" w:rsidRDefault="00086A4E" w:rsidP="007B1F81"/>
    <w:p w14:paraId="64B884AB" w14:textId="77777777" w:rsidR="00086A4E" w:rsidRDefault="00086A4E" w:rsidP="007B1F81">
      <w:r>
        <w:t>Règle D7 Complication d’une maladie chronique ou de longue durée</w:t>
      </w:r>
    </w:p>
    <w:sectPr w:rsidR="00086A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B2137" w14:textId="77777777" w:rsidR="00235640" w:rsidRDefault="00235640" w:rsidP="00C35B2B">
      <w:pPr>
        <w:spacing w:after="0" w:line="240" w:lineRule="auto"/>
      </w:pPr>
      <w:r>
        <w:separator/>
      </w:r>
    </w:p>
  </w:endnote>
  <w:endnote w:type="continuationSeparator" w:id="0">
    <w:p w14:paraId="318A3A1A" w14:textId="77777777" w:rsidR="00235640" w:rsidRDefault="00235640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4EB07" w14:textId="77777777" w:rsidR="00211594" w:rsidRDefault="002115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781B8" w14:textId="77777777" w:rsidR="00211594" w:rsidRDefault="0021159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29CC2" w14:textId="77777777" w:rsidR="00211594" w:rsidRDefault="002115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EDB31" w14:textId="77777777" w:rsidR="00235640" w:rsidRDefault="00235640" w:rsidP="00C35B2B">
      <w:pPr>
        <w:spacing w:after="0" w:line="240" w:lineRule="auto"/>
      </w:pPr>
      <w:r>
        <w:separator/>
      </w:r>
    </w:p>
  </w:footnote>
  <w:footnote w:type="continuationSeparator" w:id="0">
    <w:p w14:paraId="5A498DEA" w14:textId="77777777" w:rsidR="00235640" w:rsidRDefault="00235640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817F" w14:textId="77777777" w:rsidR="00211594" w:rsidRDefault="002115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8"/>
      <w:gridCol w:w="5402"/>
      <w:gridCol w:w="1302"/>
    </w:tblGrid>
    <w:tr w:rsidR="00C35B2B" w14:paraId="5E878FD8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0A701B5" w14:textId="0C7CA2A8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1F94477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211594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2C44493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139485C0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1A64683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2EBB86D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180F0737" w14:textId="77777777" w:rsidR="007A3296" w:rsidRDefault="00333B47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 xml:space="preserve">ENDOC </w:t>
          </w:r>
          <w:r w:rsidR="00897EE7">
            <w:rPr>
              <w:b/>
              <w:color w:val="FF0000"/>
            </w:rPr>
            <w:t>5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43DBD624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E4079" w14:textId="77777777" w:rsidR="00211594" w:rsidRDefault="002115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11768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28909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7552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12065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052A7"/>
    <w:rsid w:val="000226BC"/>
    <w:rsid w:val="00086A4E"/>
    <w:rsid w:val="000A4F08"/>
    <w:rsid w:val="000B57F9"/>
    <w:rsid w:val="00162346"/>
    <w:rsid w:val="001731FC"/>
    <w:rsid w:val="00211594"/>
    <w:rsid w:val="00235640"/>
    <w:rsid w:val="0024011D"/>
    <w:rsid w:val="00247C36"/>
    <w:rsid w:val="002860FE"/>
    <w:rsid w:val="002913B0"/>
    <w:rsid w:val="002D4487"/>
    <w:rsid w:val="00333B47"/>
    <w:rsid w:val="003556C4"/>
    <w:rsid w:val="004564D3"/>
    <w:rsid w:val="00506E6E"/>
    <w:rsid w:val="005076D4"/>
    <w:rsid w:val="00575861"/>
    <w:rsid w:val="005F1B34"/>
    <w:rsid w:val="005F257E"/>
    <w:rsid w:val="00601522"/>
    <w:rsid w:val="006A45AF"/>
    <w:rsid w:val="00702C19"/>
    <w:rsid w:val="00726B0B"/>
    <w:rsid w:val="00736633"/>
    <w:rsid w:val="007910CB"/>
    <w:rsid w:val="007927EC"/>
    <w:rsid w:val="007A3296"/>
    <w:rsid w:val="007B1F81"/>
    <w:rsid w:val="007C31B9"/>
    <w:rsid w:val="007F1C8A"/>
    <w:rsid w:val="008904CD"/>
    <w:rsid w:val="00897EE7"/>
    <w:rsid w:val="008B4A6B"/>
    <w:rsid w:val="00953A48"/>
    <w:rsid w:val="009C615D"/>
    <w:rsid w:val="00A43FF0"/>
    <w:rsid w:val="00A91A8C"/>
    <w:rsid w:val="00B12612"/>
    <w:rsid w:val="00B16BF3"/>
    <w:rsid w:val="00B8227E"/>
    <w:rsid w:val="00BA7C0A"/>
    <w:rsid w:val="00C35B2B"/>
    <w:rsid w:val="00CB5BF5"/>
    <w:rsid w:val="00DA2F9B"/>
    <w:rsid w:val="00DE1908"/>
    <w:rsid w:val="00E51A72"/>
    <w:rsid w:val="00E70C6D"/>
    <w:rsid w:val="00F02FDC"/>
    <w:rsid w:val="00FC0302"/>
    <w:rsid w:val="00FD6363"/>
    <w:rsid w:val="00F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EA921"/>
  <w15:docId w15:val="{58EDDF43-22E2-4BEC-839F-48F073B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customStyle="1" w:styleId="Default">
    <w:name w:val="Default"/>
    <w:rsid w:val="00CB5B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5E420-EB45-466C-8738-EC6AF1F7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14</cp:revision>
  <cp:lastPrinted>2015-09-09T16:36:00Z</cp:lastPrinted>
  <dcterms:created xsi:type="dcterms:W3CDTF">2018-08-27T20:46:00Z</dcterms:created>
  <dcterms:modified xsi:type="dcterms:W3CDTF">2024-10-08T15:46:00Z</dcterms:modified>
</cp:coreProperties>
</file>