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ED6207" w14:textId="77777777" w:rsidR="007B6162" w:rsidRPr="007B6162" w:rsidRDefault="007B6162" w:rsidP="007B616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6162">
        <w:rPr>
          <w:rFonts w:ascii="Arial" w:hAnsi="Arial" w:cs="Arial"/>
          <w:b/>
          <w:noProof/>
          <w:sz w:val="20"/>
          <w:szCs w:val="20"/>
        </w:rPr>
        <w:t>Madame</w:t>
      </w:r>
      <w:r w:rsidRPr="007B6162">
        <w:rPr>
          <w:rFonts w:ascii="Arial" w:hAnsi="Arial" w:cs="Arial"/>
          <w:b/>
          <w:sz w:val="20"/>
          <w:szCs w:val="20"/>
        </w:rPr>
        <w:t xml:space="preserve"> </w:t>
      </w:r>
      <w:r w:rsidRPr="007B6162">
        <w:rPr>
          <w:rFonts w:ascii="Arial" w:hAnsi="Arial" w:cs="Arial"/>
          <w:noProof/>
          <w:sz w:val="20"/>
          <w:szCs w:val="20"/>
        </w:rPr>
        <w:t>1983</w:t>
      </w:r>
      <w:r w:rsidRPr="007B6162">
        <w:rPr>
          <w:rFonts w:ascii="Arial" w:hAnsi="Arial" w:cs="Arial"/>
          <w:sz w:val="20"/>
          <w:szCs w:val="20"/>
        </w:rPr>
        <w:t xml:space="preserve"> a été admis</w:t>
      </w:r>
      <w:r w:rsidR="007A6562">
        <w:rPr>
          <w:rFonts w:ascii="Arial" w:hAnsi="Arial" w:cs="Arial"/>
          <w:sz w:val="20"/>
          <w:szCs w:val="20"/>
        </w:rPr>
        <w:t xml:space="preserve">e dans notre service du </w:t>
      </w:r>
      <w:proofErr w:type="gramStart"/>
      <w:r w:rsidR="007A6562">
        <w:rPr>
          <w:rFonts w:ascii="Arial" w:hAnsi="Arial" w:cs="Arial"/>
          <w:sz w:val="20"/>
          <w:szCs w:val="20"/>
        </w:rPr>
        <w:t>10.9  au</w:t>
      </w:r>
      <w:proofErr w:type="gramEnd"/>
      <w:r w:rsidR="007A6562">
        <w:rPr>
          <w:rFonts w:ascii="Arial" w:hAnsi="Arial" w:cs="Arial"/>
          <w:sz w:val="20"/>
          <w:szCs w:val="20"/>
        </w:rPr>
        <w:t xml:space="preserve"> 17.9.</w:t>
      </w:r>
    </w:p>
    <w:p w14:paraId="7ED6639B" w14:textId="77777777" w:rsidR="007B6162" w:rsidRPr="007B6162" w:rsidRDefault="007B6162" w:rsidP="007B616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1B832F0" w14:textId="77777777" w:rsidR="007B6162" w:rsidRPr="007B6162" w:rsidRDefault="007B6162" w:rsidP="007B6162">
      <w:pPr>
        <w:tabs>
          <w:tab w:val="left" w:pos="2835"/>
          <w:tab w:val="left" w:pos="567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6162">
        <w:rPr>
          <w:rFonts w:ascii="Arial" w:hAnsi="Arial" w:cs="Arial"/>
          <w:sz w:val="20"/>
          <w:szCs w:val="20"/>
        </w:rPr>
        <w:t xml:space="preserve">Patiente âgée de 31 ans, G2 P0 (1 grossesse extra </w:t>
      </w:r>
      <w:proofErr w:type="gramStart"/>
      <w:r w:rsidRPr="007B6162">
        <w:rPr>
          <w:rFonts w:ascii="Arial" w:hAnsi="Arial" w:cs="Arial"/>
          <w:sz w:val="20"/>
          <w:szCs w:val="20"/>
        </w:rPr>
        <w:t>utérine  droite</w:t>
      </w:r>
      <w:proofErr w:type="gramEnd"/>
      <w:r w:rsidRPr="007B6162">
        <w:rPr>
          <w:rFonts w:ascii="Arial" w:hAnsi="Arial" w:cs="Arial"/>
          <w:sz w:val="20"/>
          <w:szCs w:val="20"/>
        </w:rPr>
        <w:t xml:space="preserve"> traitée par salpingectomie coelioscopique) aux antécédents de syndrome de Raynaud, de rhumatismes inflammatoires, d’appendicectomie par laparot</w:t>
      </w:r>
      <w:r>
        <w:rPr>
          <w:rFonts w:ascii="Arial" w:hAnsi="Arial" w:cs="Arial"/>
          <w:sz w:val="20"/>
          <w:szCs w:val="20"/>
        </w:rPr>
        <w:t>o</w:t>
      </w:r>
      <w:r w:rsidRPr="007B6162">
        <w:rPr>
          <w:rFonts w:ascii="Arial" w:hAnsi="Arial" w:cs="Arial"/>
          <w:sz w:val="20"/>
          <w:szCs w:val="20"/>
        </w:rPr>
        <w:t xml:space="preserve">mie de Mac Burney, de chirurgie du genou, de sympathectomie thoracique. Grossesse actuelle gémellaire bichoriale biamniotique spontanée (suivie par le Dr </w:t>
      </w:r>
      <w:r>
        <w:rPr>
          <w:rFonts w:ascii="Arial" w:hAnsi="Arial" w:cs="Arial"/>
          <w:sz w:val="20"/>
          <w:szCs w:val="20"/>
        </w:rPr>
        <w:t>xxxx</w:t>
      </w:r>
      <w:r w:rsidRPr="007B6162">
        <w:rPr>
          <w:rFonts w:ascii="Arial" w:hAnsi="Arial" w:cs="Arial"/>
          <w:sz w:val="20"/>
          <w:szCs w:val="20"/>
        </w:rPr>
        <w:t xml:space="preserve"> puis dans le service à partir de 25 SA+3 jours mise sous lovenox 0.4 x 1/j en préventif à partir de 34SA+4J. </w:t>
      </w:r>
    </w:p>
    <w:p w14:paraId="1286DDF5" w14:textId="77777777" w:rsidR="007B6162" w:rsidRPr="007B6162" w:rsidRDefault="007B6162" w:rsidP="007B6162">
      <w:pPr>
        <w:tabs>
          <w:tab w:val="left" w:pos="2835"/>
          <w:tab w:val="left" w:pos="567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6162">
        <w:rPr>
          <w:rFonts w:ascii="Arial" w:hAnsi="Arial" w:cs="Arial"/>
          <w:sz w:val="20"/>
          <w:szCs w:val="20"/>
        </w:rPr>
        <w:t>Césarienne prévue le 11/09 à 39 SA+1 jour pour présentations fœtales siège/siège.</w:t>
      </w:r>
    </w:p>
    <w:p w14:paraId="5AFDBF65" w14:textId="77777777" w:rsidR="007A6562" w:rsidRDefault="007A6562" w:rsidP="007B6162">
      <w:pPr>
        <w:tabs>
          <w:tab w:val="left" w:pos="2835"/>
          <w:tab w:val="left" w:pos="567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3A469CB" w14:textId="77777777" w:rsidR="007B6162" w:rsidRPr="007B6162" w:rsidRDefault="007A6562" w:rsidP="007B6162">
      <w:pPr>
        <w:tabs>
          <w:tab w:val="left" w:pos="2835"/>
          <w:tab w:val="left" w:pos="567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Admise le 10/09</w:t>
      </w:r>
      <w:r w:rsidR="007B6162" w:rsidRPr="007B6162">
        <w:rPr>
          <w:rFonts w:ascii="Arial" w:hAnsi="Arial" w:cs="Arial"/>
          <w:sz w:val="20"/>
          <w:szCs w:val="20"/>
        </w:rPr>
        <w:t xml:space="preserve"> à 38 SA+6 jours pour rupture spontanée des membranes sans travail (rupture spon</w:t>
      </w:r>
      <w:r w:rsidR="003E1FC0">
        <w:rPr>
          <w:rFonts w:ascii="Arial" w:hAnsi="Arial" w:cs="Arial"/>
          <w:sz w:val="20"/>
          <w:szCs w:val="20"/>
        </w:rPr>
        <w:t>tanée des membranes le 10/09</w:t>
      </w:r>
      <w:r w:rsidR="007B6162" w:rsidRPr="007B6162">
        <w:rPr>
          <w:rFonts w:ascii="Arial" w:hAnsi="Arial" w:cs="Arial"/>
          <w:sz w:val="20"/>
          <w:szCs w:val="20"/>
        </w:rPr>
        <w:t xml:space="preserve"> 2h00, liquide amniotique clair, PV-).</w:t>
      </w:r>
    </w:p>
    <w:p w14:paraId="657B845C" w14:textId="77777777" w:rsidR="007B6162" w:rsidRPr="007B6162" w:rsidRDefault="007B6162" w:rsidP="007B6162">
      <w:pPr>
        <w:tabs>
          <w:tab w:val="left" w:pos="2835"/>
          <w:tab w:val="left" w:pos="567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6162">
        <w:rPr>
          <w:rFonts w:ascii="Arial" w:hAnsi="Arial" w:cs="Arial"/>
          <w:sz w:val="20"/>
          <w:szCs w:val="20"/>
        </w:rPr>
        <w:t>Décision de césarienne pour rupture spontanée des memb</w:t>
      </w:r>
      <w:r>
        <w:rPr>
          <w:rFonts w:ascii="Arial" w:hAnsi="Arial" w:cs="Arial"/>
          <w:sz w:val="20"/>
          <w:szCs w:val="20"/>
        </w:rPr>
        <w:t>r</w:t>
      </w:r>
      <w:r w:rsidRPr="007B6162">
        <w:rPr>
          <w:rFonts w:ascii="Arial" w:hAnsi="Arial" w:cs="Arial"/>
          <w:sz w:val="20"/>
          <w:szCs w:val="20"/>
        </w:rPr>
        <w:t>anes sans travail et présentations dystociques.</w:t>
      </w:r>
    </w:p>
    <w:p w14:paraId="4E91A1AD" w14:textId="77777777" w:rsidR="007B6162" w:rsidRPr="007B6162" w:rsidRDefault="007B6162" w:rsidP="007B616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3F44509" w14:textId="77777777" w:rsidR="007B6162" w:rsidRPr="007B6162" w:rsidRDefault="007A6562" w:rsidP="007B616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Elle a accouché le </w:t>
      </w:r>
      <w:proofErr w:type="gramStart"/>
      <w:r>
        <w:rPr>
          <w:rFonts w:ascii="Arial" w:hAnsi="Arial" w:cs="Arial"/>
          <w:sz w:val="20"/>
          <w:szCs w:val="20"/>
        </w:rPr>
        <w:t>10.9</w:t>
      </w:r>
      <w:r w:rsidR="007B6162" w:rsidRPr="007B6162">
        <w:rPr>
          <w:rFonts w:ascii="Arial" w:hAnsi="Arial" w:cs="Arial"/>
          <w:sz w:val="20"/>
          <w:szCs w:val="20"/>
        </w:rPr>
        <w:t xml:space="preserve">  à</w:t>
      </w:r>
      <w:proofErr w:type="gramEnd"/>
      <w:r w:rsidR="007B6162" w:rsidRPr="007B6162">
        <w:rPr>
          <w:rFonts w:ascii="Arial" w:hAnsi="Arial" w:cs="Arial"/>
          <w:sz w:val="20"/>
          <w:szCs w:val="20"/>
        </w:rPr>
        <w:t xml:space="preserve">  38 SA + 6 </w:t>
      </w:r>
      <w:r>
        <w:rPr>
          <w:rFonts w:ascii="Arial" w:hAnsi="Arial" w:cs="Arial"/>
          <w:sz w:val="20"/>
          <w:szCs w:val="20"/>
        </w:rPr>
        <w:t>jours (DDR : 12.12.</w:t>
      </w:r>
      <w:r w:rsidR="007B6162" w:rsidRPr="007B6162">
        <w:rPr>
          <w:rFonts w:ascii="Arial" w:hAnsi="Arial" w:cs="Arial"/>
          <w:sz w:val="20"/>
          <w:szCs w:val="20"/>
        </w:rPr>
        <w:t>), par césarienne  sou</w:t>
      </w:r>
      <w:r w:rsidR="007B6162">
        <w:rPr>
          <w:rFonts w:ascii="Arial" w:hAnsi="Arial" w:cs="Arial"/>
          <w:sz w:val="20"/>
          <w:szCs w:val="20"/>
        </w:rPr>
        <w:t>s</w:t>
      </w:r>
      <w:r w:rsidR="007B6162" w:rsidRPr="007B6162">
        <w:rPr>
          <w:rFonts w:ascii="Arial" w:hAnsi="Arial" w:cs="Arial"/>
          <w:sz w:val="20"/>
          <w:szCs w:val="20"/>
        </w:rPr>
        <w:t xml:space="preserve"> rachianesthésie.</w:t>
      </w:r>
    </w:p>
    <w:p w14:paraId="0D094649" w14:textId="77777777" w:rsidR="007B6162" w:rsidRPr="007B6162" w:rsidRDefault="007B6162" w:rsidP="007B6162">
      <w:pPr>
        <w:tabs>
          <w:tab w:val="left" w:pos="3402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7DA1418" w14:textId="77777777" w:rsidR="007B6162" w:rsidRPr="007B6162" w:rsidRDefault="007B6162" w:rsidP="007B616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7B6162">
        <w:rPr>
          <w:rFonts w:ascii="Arial" w:hAnsi="Arial" w:cs="Arial"/>
          <w:sz w:val="20"/>
          <w:szCs w:val="20"/>
        </w:rPr>
        <w:t>Extraction du 1</w:t>
      </w:r>
      <w:r w:rsidRPr="007B6162">
        <w:rPr>
          <w:rFonts w:ascii="Arial" w:hAnsi="Arial" w:cs="Arial"/>
          <w:sz w:val="20"/>
          <w:szCs w:val="20"/>
          <w:vertAlign w:val="superscript"/>
        </w:rPr>
        <w:t>er</w:t>
      </w:r>
      <w:r w:rsidRPr="007B6162">
        <w:rPr>
          <w:rFonts w:ascii="Arial" w:hAnsi="Arial" w:cs="Arial"/>
          <w:sz w:val="20"/>
          <w:szCs w:val="20"/>
        </w:rPr>
        <w:t xml:space="preserve"> jumeau de sexe féminin, Thais, en présentation podalique avec manœuvres de Lovset et Bracht à 9 heure 55 min, pesant : 2340g </w:t>
      </w:r>
      <w:proofErr w:type="gramStart"/>
      <w:r w:rsidRPr="007B6162">
        <w:rPr>
          <w:rFonts w:ascii="Arial" w:hAnsi="Arial" w:cs="Arial"/>
          <w:sz w:val="20"/>
          <w:szCs w:val="20"/>
        </w:rPr>
        <w:t>Apgar  10</w:t>
      </w:r>
      <w:proofErr w:type="gramEnd"/>
      <w:r w:rsidRPr="007B6162">
        <w:rPr>
          <w:rFonts w:ascii="Arial" w:hAnsi="Arial" w:cs="Arial"/>
          <w:sz w:val="20"/>
          <w:szCs w:val="20"/>
        </w:rPr>
        <w:t>/10/10, pH 7.34, lactates échec, pCO2 40 mmHg</w:t>
      </w:r>
    </w:p>
    <w:p w14:paraId="4441B1B0" w14:textId="77777777" w:rsidR="007B6162" w:rsidRPr="007B6162" w:rsidRDefault="007B6162" w:rsidP="007B616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7B6162">
        <w:rPr>
          <w:rFonts w:ascii="Arial" w:hAnsi="Arial" w:cs="Arial"/>
          <w:sz w:val="20"/>
          <w:szCs w:val="20"/>
        </w:rPr>
        <w:t>Extraction du 2</w:t>
      </w:r>
      <w:r w:rsidRPr="007B6162">
        <w:rPr>
          <w:rFonts w:ascii="Arial" w:hAnsi="Arial" w:cs="Arial"/>
          <w:sz w:val="20"/>
          <w:szCs w:val="20"/>
          <w:vertAlign w:val="superscript"/>
        </w:rPr>
        <w:t>ème</w:t>
      </w:r>
      <w:r w:rsidRPr="007B6162">
        <w:rPr>
          <w:rFonts w:ascii="Arial" w:hAnsi="Arial" w:cs="Arial"/>
          <w:sz w:val="20"/>
          <w:szCs w:val="20"/>
        </w:rPr>
        <w:t xml:space="preserve"> jumeau de sexe féminin, Manon, en présentation podalique par manœ</w:t>
      </w:r>
      <w:r w:rsidR="006F2CA7">
        <w:rPr>
          <w:rFonts w:ascii="Arial" w:hAnsi="Arial" w:cs="Arial"/>
          <w:sz w:val="20"/>
          <w:szCs w:val="20"/>
        </w:rPr>
        <w:t>uvres de Lovset et Bracht à 9 h</w:t>
      </w:r>
      <w:r w:rsidRPr="007B6162">
        <w:rPr>
          <w:rFonts w:ascii="Arial" w:hAnsi="Arial" w:cs="Arial"/>
          <w:sz w:val="20"/>
          <w:szCs w:val="20"/>
        </w:rPr>
        <w:t xml:space="preserve">57 min, pesant : 3360g </w:t>
      </w:r>
      <w:proofErr w:type="gramStart"/>
      <w:r w:rsidRPr="007B6162">
        <w:rPr>
          <w:rFonts w:ascii="Arial" w:hAnsi="Arial" w:cs="Arial"/>
          <w:sz w:val="20"/>
          <w:szCs w:val="20"/>
        </w:rPr>
        <w:t>Apgar  10</w:t>
      </w:r>
      <w:proofErr w:type="gramEnd"/>
      <w:r w:rsidRPr="007B6162">
        <w:rPr>
          <w:rFonts w:ascii="Arial" w:hAnsi="Arial" w:cs="Arial"/>
          <w:sz w:val="20"/>
          <w:szCs w:val="20"/>
        </w:rPr>
        <w:t>/10/10, pH 7.28/7.37, lactates échec, pCO2 59.1/42.1 mmHg</w:t>
      </w:r>
    </w:p>
    <w:p w14:paraId="274A8607" w14:textId="77777777" w:rsidR="007B6162" w:rsidRPr="007B6162" w:rsidRDefault="007B6162" w:rsidP="007B6162">
      <w:pPr>
        <w:tabs>
          <w:tab w:val="left" w:pos="3402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1049341" w14:textId="77777777" w:rsidR="007B6162" w:rsidRPr="007B6162" w:rsidRDefault="007B6162" w:rsidP="007B6162">
      <w:pPr>
        <w:tabs>
          <w:tab w:val="left" w:pos="3402"/>
        </w:tabs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7B6162">
        <w:rPr>
          <w:rFonts w:ascii="Arial" w:hAnsi="Arial" w:cs="Arial"/>
          <w:sz w:val="20"/>
          <w:szCs w:val="20"/>
          <w:u w:val="single"/>
        </w:rPr>
        <w:t>Résumé biologique :</w:t>
      </w:r>
    </w:p>
    <w:p w14:paraId="57922736" w14:textId="77777777" w:rsidR="007B6162" w:rsidRPr="007B6162" w:rsidRDefault="007B6162" w:rsidP="007B6162">
      <w:pPr>
        <w:tabs>
          <w:tab w:val="left" w:pos="3402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6162">
        <w:rPr>
          <w:rFonts w:ascii="Arial" w:hAnsi="Arial" w:cs="Arial"/>
          <w:sz w:val="20"/>
          <w:szCs w:val="20"/>
        </w:rPr>
        <w:t>GSRH = O+</w:t>
      </w:r>
    </w:p>
    <w:p w14:paraId="1CF73389" w14:textId="77777777" w:rsidR="007B6162" w:rsidRPr="007B6162" w:rsidRDefault="007B6162" w:rsidP="007B6162">
      <w:pPr>
        <w:tabs>
          <w:tab w:val="left" w:pos="3402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6162">
        <w:rPr>
          <w:rFonts w:ascii="Arial" w:hAnsi="Arial" w:cs="Arial"/>
          <w:sz w:val="20"/>
          <w:szCs w:val="20"/>
        </w:rPr>
        <w:t xml:space="preserve">Sérologies </w:t>
      </w:r>
      <w:proofErr w:type="gramStart"/>
      <w:r w:rsidRPr="007B6162">
        <w:rPr>
          <w:rFonts w:ascii="Arial" w:hAnsi="Arial" w:cs="Arial"/>
          <w:sz w:val="20"/>
          <w:szCs w:val="20"/>
        </w:rPr>
        <w:t>toxoplasmose  et</w:t>
      </w:r>
      <w:proofErr w:type="gramEnd"/>
      <w:r w:rsidRPr="007B6162">
        <w:rPr>
          <w:rFonts w:ascii="Arial" w:hAnsi="Arial" w:cs="Arial"/>
          <w:sz w:val="20"/>
          <w:szCs w:val="20"/>
        </w:rPr>
        <w:t xml:space="preserve"> rubéole positives.</w:t>
      </w:r>
    </w:p>
    <w:p w14:paraId="5280DE58" w14:textId="77777777" w:rsidR="007B6162" w:rsidRPr="007B6162" w:rsidRDefault="007B6162" w:rsidP="007B6162">
      <w:pPr>
        <w:tabs>
          <w:tab w:val="left" w:pos="3402"/>
        </w:tabs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</w:p>
    <w:p w14:paraId="34DEAC10" w14:textId="77777777" w:rsidR="007B6162" w:rsidRPr="007B6162" w:rsidRDefault="007B6162" w:rsidP="007B6162">
      <w:pPr>
        <w:tabs>
          <w:tab w:val="left" w:pos="3402"/>
        </w:tabs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7B6162">
        <w:rPr>
          <w:rFonts w:ascii="Arial" w:hAnsi="Arial" w:cs="Arial"/>
          <w:sz w:val="20"/>
          <w:szCs w:val="20"/>
          <w:u w:val="single"/>
        </w:rPr>
        <w:t xml:space="preserve">Elle est sortie du </w:t>
      </w:r>
      <w:proofErr w:type="gramStart"/>
      <w:r w:rsidRPr="007B6162">
        <w:rPr>
          <w:rFonts w:ascii="Arial" w:hAnsi="Arial" w:cs="Arial"/>
          <w:sz w:val="20"/>
          <w:szCs w:val="20"/>
          <w:u w:val="single"/>
        </w:rPr>
        <w:t>service  avec</w:t>
      </w:r>
      <w:proofErr w:type="gramEnd"/>
      <w:r w:rsidRPr="007B6162">
        <w:rPr>
          <w:rFonts w:ascii="Arial" w:hAnsi="Arial" w:cs="Arial"/>
          <w:sz w:val="20"/>
          <w:szCs w:val="20"/>
          <w:u w:val="single"/>
        </w:rPr>
        <w:t xml:space="preserve"> le traitement suivant :</w:t>
      </w:r>
    </w:p>
    <w:p w14:paraId="5D7BB056" w14:textId="77777777" w:rsidR="007B6162" w:rsidRPr="007B6162" w:rsidRDefault="007B6162" w:rsidP="007B6162">
      <w:pPr>
        <w:tabs>
          <w:tab w:val="left" w:pos="3402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6162">
        <w:rPr>
          <w:rFonts w:ascii="Arial" w:hAnsi="Arial" w:cs="Arial"/>
          <w:sz w:val="20"/>
          <w:szCs w:val="20"/>
        </w:rPr>
        <w:t xml:space="preserve">Fer, </w:t>
      </w:r>
      <w:proofErr w:type="gramStart"/>
      <w:r w:rsidRPr="007B6162">
        <w:rPr>
          <w:rFonts w:ascii="Arial" w:hAnsi="Arial" w:cs="Arial"/>
          <w:sz w:val="20"/>
          <w:szCs w:val="20"/>
        </w:rPr>
        <w:t>Calcium,  Kinésithérapie</w:t>
      </w:r>
      <w:proofErr w:type="gramEnd"/>
      <w:r w:rsidRPr="007B6162">
        <w:rPr>
          <w:rFonts w:ascii="Arial" w:hAnsi="Arial" w:cs="Arial"/>
          <w:sz w:val="20"/>
          <w:szCs w:val="20"/>
        </w:rPr>
        <w:t>, Consultation post-natale dans 6 semaines, HBPM 0.6 ml pendant 6 semaines + contrôle plaquettes, Boostrix.</w:t>
      </w:r>
    </w:p>
    <w:p w14:paraId="6D28BADE" w14:textId="77777777" w:rsidR="007B6162" w:rsidRPr="007B6162" w:rsidRDefault="007B6162" w:rsidP="007B6162">
      <w:pPr>
        <w:tabs>
          <w:tab w:val="left" w:pos="3402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E95B881" w14:textId="77777777" w:rsidR="007B6162" w:rsidRPr="007B6162" w:rsidRDefault="007B6162" w:rsidP="007B6162">
      <w:pPr>
        <w:tabs>
          <w:tab w:val="left" w:pos="3402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Les suites ont été simples.</w:t>
      </w:r>
    </w:p>
    <w:p w14:paraId="60D40F64" w14:textId="77777777" w:rsidR="007B6162" w:rsidRPr="007B6162" w:rsidRDefault="007B6162" w:rsidP="007B616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25F6A10" w14:textId="77777777" w:rsidR="001A1BFB" w:rsidRPr="007B6162" w:rsidRDefault="001A1BFB" w:rsidP="007B6162">
      <w:pPr>
        <w:spacing w:after="0" w:line="240" w:lineRule="auto"/>
        <w:rPr>
          <w:sz w:val="20"/>
          <w:szCs w:val="20"/>
        </w:rPr>
      </w:pPr>
    </w:p>
    <w:sectPr w:rsidR="001A1BFB" w:rsidRPr="007B61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F4ECBD" w14:textId="77777777" w:rsidR="00297DEF" w:rsidRDefault="00297DEF" w:rsidP="00C35B2B">
      <w:pPr>
        <w:spacing w:after="0" w:line="240" w:lineRule="auto"/>
      </w:pPr>
      <w:r>
        <w:separator/>
      </w:r>
    </w:p>
  </w:endnote>
  <w:endnote w:type="continuationSeparator" w:id="0">
    <w:p w14:paraId="7C9753AE" w14:textId="77777777" w:rsidR="00297DEF" w:rsidRDefault="00297DEF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0BF76" w14:textId="77777777" w:rsidR="00844267" w:rsidRDefault="0084426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E805B5" w14:textId="77777777" w:rsidR="00844267" w:rsidRDefault="00844267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A6A1F" w14:textId="77777777" w:rsidR="00844267" w:rsidRDefault="0084426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ED7B5F" w14:textId="77777777" w:rsidR="00297DEF" w:rsidRDefault="00297DEF" w:rsidP="00C35B2B">
      <w:pPr>
        <w:spacing w:after="0" w:line="240" w:lineRule="auto"/>
      </w:pPr>
      <w:r>
        <w:separator/>
      </w:r>
    </w:p>
  </w:footnote>
  <w:footnote w:type="continuationSeparator" w:id="0">
    <w:p w14:paraId="0D835888" w14:textId="77777777" w:rsidR="00297DEF" w:rsidRDefault="00297DEF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12D33" w14:textId="77777777" w:rsidR="00844267" w:rsidRDefault="0084426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312"/>
      <w:gridCol w:w="5410"/>
      <w:gridCol w:w="1290"/>
    </w:tblGrid>
    <w:tr w:rsidR="00C35B2B" w14:paraId="769F65CE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6FC1C03E" w14:textId="7817D02F" w:rsidR="00C35B2B" w:rsidRPr="00C35B2B" w:rsidRDefault="00C35B2B" w:rsidP="00BA3B07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76F8F9B7" w14:textId="77777777" w:rsidR="00C35B2B" w:rsidRPr="00C35B2B" w:rsidRDefault="00557662" w:rsidP="003E1FC0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FORMATION AU CODAGE PMSI 20</w:t>
          </w:r>
          <w:r w:rsidR="003E1FC0">
            <w:rPr>
              <w:b/>
            </w:rPr>
            <w:t>2</w:t>
          </w:r>
          <w:r>
            <w:rPr>
              <w:b/>
            </w:rPr>
            <w:t>1-20</w:t>
          </w:r>
          <w:r w:rsidR="003E1FC0">
            <w:rPr>
              <w:b/>
            </w:rPr>
            <w:t>22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4890D099" w14:textId="77777777" w:rsidR="00C35B2B" w:rsidRPr="00B8227E" w:rsidRDefault="00BA3B07" w:rsidP="00E51A72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NB</w:t>
          </w:r>
          <w:r w:rsidR="006F2CA7">
            <w:rPr>
              <w:b/>
            </w:rPr>
            <w:t>-FP</w:t>
          </w:r>
        </w:p>
      </w:tc>
    </w:tr>
    <w:tr w:rsidR="00C35B2B" w14:paraId="2D457C80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C118313" w14:textId="77777777" w:rsidR="00C35B2B" w:rsidRDefault="00C35B2B" w:rsidP="00BA3B07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26DE57D4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3ADC3762" w14:textId="77777777" w:rsidR="00B31D6A" w:rsidRPr="00580ED7" w:rsidRDefault="00B31D6A" w:rsidP="00B31D6A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b/>
              <w:color w:val="FF0000"/>
            </w:rPr>
          </w:pPr>
          <w:r>
            <w:rPr>
              <w:b/>
              <w:color w:val="FF0000"/>
            </w:rPr>
            <w:t>Mat-Ped3</w:t>
          </w:r>
        </w:p>
      </w:tc>
    </w:tr>
  </w:tbl>
  <w:p w14:paraId="5DC6026E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E62A98" w14:textId="77777777" w:rsidR="00844267" w:rsidRDefault="0084426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7B4A9A"/>
    <w:multiLevelType w:val="hybridMultilevel"/>
    <w:tmpl w:val="88C46158"/>
    <w:lvl w:ilvl="0" w:tplc="040C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08E161C"/>
    <w:multiLevelType w:val="hybridMultilevel"/>
    <w:tmpl w:val="E084DF2A"/>
    <w:lvl w:ilvl="0" w:tplc="040C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607485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0187684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6849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B2B"/>
    <w:rsid w:val="00003F63"/>
    <w:rsid w:val="000A4F08"/>
    <w:rsid w:val="000D3604"/>
    <w:rsid w:val="000D7632"/>
    <w:rsid w:val="000E18FF"/>
    <w:rsid w:val="00122975"/>
    <w:rsid w:val="001308B3"/>
    <w:rsid w:val="00155194"/>
    <w:rsid w:val="001A1BFB"/>
    <w:rsid w:val="00202BDB"/>
    <w:rsid w:val="0024011D"/>
    <w:rsid w:val="002860FE"/>
    <w:rsid w:val="00297DEF"/>
    <w:rsid w:val="003910C6"/>
    <w:rsid w:val="003E1FC0"/>
    <w:rsid w:val="00477FE0"/>
    <w:rsid w:val="004A352B"/>
    <w:rsid w:val="00557662"/>
    <w:rsid w:val="005643C7"/>
    <w:rsid w:val="00580ED7"/>
    <w:rsid w:val="005E50D5"/>
    <w:rsid w:val="00601522"/>
    <w:rsid w:val="006176C8"/>
    <w:rsid w:val="00643CA4"/>
    <w:rsid w:val="006C45B7"/>
    <w:rsid w:val="006F2CA7"/>
    <w:rsid w:val="00702C19"/>
    <w:rsid w:val="00784DFC"/>
    <w:rsid w:val="007927EC"/>
    <w:rsid w:val="007A4FB0"/>
    <w:rsid w:val="007A6562"/>
    <w:rsid w:val="007B6162"/>
    <w:rsid w:val="008320DD"/>
    <w:rsid w:val="00844267"/>
    <w:rsid w:val="008904CD"/>
    <w:rsid w:val="008D2750"/>
    <w:rsid w:val="009263C7"/>
    <w:rsid w:val="00957F1C"/>
    <w:rsid w:val="00967D35"/>
    <w:rsid w:val="00B2331F"/>
    <w:rsid w:val="00B31D6A"/>
    <w:rsid w:val="00B8136B"/>
    <w:rsid w:val="00B8227E"/>
    <w:rsid w:val="00BA3B07"/>
    <w:rsid w:val="00BA7C0A"/>
    <w:rsid w:val="00C27C2B"/>
    <w:rsid w:val="00C35B2B"/>
    <w:rsid w:val="00D40215"/>
    <w:rsid w:val="00DC67C2"/>
    <w:rsid w:val="00E252ED"/>
    <w:rsid w:val="00E51A72"/>
    <w:rsid w:val="00F050C5"/>
    <w:rsid w:val="00F17CD9"/>
    <w:rsid w:val="00FC0302"/>
    <w:rsid w:val="00FD0B93"/>
    <w:rsid w:val="00FD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54FD4"/>
  <w15:docId w15:val="{F40D396F-4CEC-4A16-85BF-BD5CDACB0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BA3B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3B07"/>
    <w:rPr>
      <w:rFonts w:ascii="Tahoma" w:hAnsi="Tahoma" w:cs="Tahoma"/>
      <w:sz w:val="16"/>
      <w:szCs w:val="16"/>
      <w:lang w:eastAsia="en-US"/>
    </w:rPr>
  </w:style>
  <w:style w:type="paragraph" w:styleId="Paragraphedeliste">
    <w:name w:val="List Paragraph"/>
    <w:basedOn w:val="Normal"/>
    <w:uiPriority w:val="34"/>
    <w:qFormat/>
    <w:rsid w:val="00580E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57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584F0-7609-42AF-9605-B528B4178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12</cp:revision>
  <cp:lastPrinted>2021-09-20T13:17:00Z</cp:lastPrinted>
  <dcterms:created xsi:type="dcterms:W3CDTF">2018-09-05T13:27:00Z</dcterms:created>
  <dcterms:modified xsi:type="dcterms:W3CDTF">2024-10-08T09:18:00Z</dcterms:modified>
</cp:coreProperties>
</file>