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70CA" w14:textId="77777777" w:rsidR="00805A05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Pour chaque résumé de </w:t>
      </w:r>
      <w:r w:rsidR="006F185C">
        <w:rPr>
          <w:i/>
        </w:rPr>
        <w:t>compte-rendu d’hospitalisation,</w:t>
      </w:r>
      <w:r w:rsidRPr="00045605">
        <w:rPr>
          <w:i/>
        </w:rPr>
        <w:t xml:space="preserve"> il convient de trouver :</w:t>
      </w:r>
    </w:p>
    <w:p w14:paraId="24D8EACC" w14:textId="77777777" w:rsidR="002B7319" w:rsidRPr="007E5E97" w:rsidRDefault="002B7319" w:rsidP="00831A61">
      <w:pPr>
        <w:spacing w:after="0" w:line="240" w:lineRule="auto"/>
        <w:rPr>
          <w:i/>
          <w:color w:val="FF0000"/>
        </w:rPr>
      </w:pPr>
      <w:r w:rsidRPr="007E5E97">
        <w:rPr>
          <w:i/>
          <w:color w:val="FF0000"/>
        </w:rPr>
        <w:t>LA REGLE DE CODAGE</w:t>
      </w:r>
    </w:p>
    <w:p w14:paraId="30B45FCA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P</w:t>
      </w:r>
      <w:r w:rsidRPr="00045605">
        <w:rPr>
          <w:i/>
        </w:rPr>
        <w:t>rincipal</w:t>
      </w:r>
    </w:p>
    <w:p w14:paraId="12CB8D65" w14:textId="77777777" w:rsidR="00E63426" w:rsidRPr="00045605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 code et le libellé du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 </w:t>
      </w:r>
      <w:r w:rsidR="007E5E97" w:rsidRPr="007E5E97">
        <w:rPr>
          <w:b/>
          <w:i/>
        </w:rPr>
        <w:t>R</w:t>
      </w:r>
      <w:r w:rsidRPr="00045605">
        <w:rPr>
          <w:i/>
        </w:rPr>
        <w:t xml:space="preserve">elié </w:t>
      </w:r>
    </w:p>
    <w:p w14:paraId="25FC1A55" w14:textId="77777777" w:rsidR="00E63426" w:rsidRDefault="00E63426" w:rsidP="00831A61">
      <w:pPr>
        <w:spacing w:after="0" w:line="240" w:lineRule="auto"/>
        <w:rPr>
          <w:i/>
        </w:rPr>
      </w:pPr>
      <w:r w:rsidRPr="00045605">
        <w:rPr>
          <w:i/>
        </w:rPr>
        <w:t xml:space="preserve">Eventuellement le(s) code(s) de </w:t>
      </w:r>
      <w:r w:rsidR="007E5E97" w:rsidRPr="007E5E97">
        <w:rPr>
          <w:b/>
          <w:i/>
        </w:rPr>
        <w:t>D</w:t>
      </w:r>
      <w:r w:rsidRPr="00045605">
        <w:rPr>
          <w:i/>
        </w:rPr>
        <w:t xml:space="preserve">iagnostic(s) </w:t>
      </w:r>
      <w:r w:rsidR="007E5E97" w:rsidRPr="007E5E97">
        <w:rPr>
          <w:b/>
          <w:i/>
        </w:rPr>
        <w:t>A</w:t>
      </w:r>
      <w:r w:rsidRPr="00045605">
        <w:rPr>
          <w:i/>
        </w:rPr>
        <w:t xml:space="preserve">ssocié(s) </w:t>
      </w:r>
      <w:r w:rsidR="007E5E97" w:rsidRPr="007E5E97">
        <w:rPr>
          <w:b/>
          <w:i/>
        </w:rPr>
        <w:t>S</w:t>
      </w:r>
      <w:r w:rsidR="007E5E97">
        <w:rPr>
          <w:i/>
        </w:rPr>
        <w:t>ignificatif(s)</w:t>
      </w:r>
      <w:r w:rsidRPr="00045605">
        <w:rPr>
          <w:i/>
        </w:rPr>
        <w:t xml:space="preserve"> </w:t>
      </w:r>
    </w:p>
    <w:p w14:paraId="538B0306" w14:textId="77777777" w:rsidR="00D62B22" w:rsidRDefault="00D62B22" w:rsidP="00831A61">
      <w:pPr>
        <w:spacing w:after="0" w:line="240" w:lineRule="auto"/>
        <w:rPr>
          <w:i/>
        </w:rPr>
      </w:pPr>
      <w:r w:rsidRPr="00831A61">
        <w:rPr>
          <w:b/>
          <w:i/>
        </w:rPr>
        <w:t>LES CODES DES ACTES EFFECTUES DOIVENT ETRE CODES A CHAQUE FOIS QUE CELA EST POSSIBLE</w:t>
      </w:r>
      <w:r>
        <w:rPr>
          <w:i/>
        </w:rPr>
        <w:t>, EN RESPECTANT LES REGLES DE LA CCAM (mais ce n’est pas le but de cet exercice)</w:t>
      </w:r>
    </w:p>
    <w:p w14:paraId="16FFD659" w14:textId="77777777" w:rsidR="000D6687" w:rsidRDefault="000D6687" w:rsidP="00831A61">
      <w:pPr>
        <w:spacing w:after="0" w:line="240" w:lineRule="auto"/>
        <w:rPr>
          <w:i/>
        </w:rPr>
      </w:pPr>
    </w:p>
    <w:p w14:paraId="6FCECDA6" w14:textId="77777777" w:rsidR="000D6687" w:rsidRDefault="00036EBA" w:rsidP="00831A61">
      <w:pPr>
        <w:spacing w:after="0" w:line="240" w:lineRule="auto"/>
        <w:rPr>
          <w:i/>
        </w:rPr>
      </w:pPr>
      <w:r>
        <w:rPr>
          <w:i/>
        </w:rPr>
        <w:t xml:space="preserve">En ce qui concerne l’obstétrique il faut retenir que des </w:t>
      </w:r>
      <w:r w:rsidRPr="00F30CE9">
        <w:rPr>
          <w:i/>
          <w:u w:val="single"/>
        </w:rPr>
        <w:t>items supplémentaires sont recueillis de façon systématique</w:t>
      </w:r>
      <w:r>
        <w:rPr>
          <w:i/>
        </w:rPr>
        <w:t xml:space="preserve"> à savoir : </w:t>
      </w:r>
    </w:p>
    <w:p w14:paraId="6BB457C8" w14:textId="77777777" w:rsidR="00F30CE9" w:rsidRDefault="00F30CE9" w:rsidP="00F30CE9">
      <w:pPr>
        <w:pStyle w:val="Paragraphedeliste"/>
        <w:numPr>
          <w:ilvl w:val="0"/>
          <w:numId w:val="10"/>
        </w:numPr>
        <w:spacing w:after="0" w:line="240" w:lineRule="auto"/>
        <w:rPr>
          <w:i/>
        </w:rPr>
      </w:pPr>
      <w:r>
        <w:rPr>
          <w:i/>
        </w:rPr>
        <w:t>Dans le RUM de la maman l’âge gestationnel en SA et la Date des Dernières règles (calculée)</w:t>
      </w:r>
    </w:p>
    <w:p w14:paraId="009884E1" w14:textId="77777777" w:rsidR="00F30CE9" w:rsidRPr="00F30CE9" w:rsidRDefault="00F30CE9" w:rsidP="00F30CE9">
      <w:pPr>
        <w:pStyle w:val="Paragraphedeliste"/>
        <w:numPr>
          <w:ilvl w:val="0"/>
          <w:numId w:val="10"/>
        </w:numPr>
        <w:spacing w:after="0" w:line="240" w:lineRule="auto"/>
        <w:rPr>
          <w:i/>
        </w:rPr>
      </w:pPr>
      <w:r>
        <w:rPr>
          <w:i/>
        </w:rPr>
        <w:t>Dans le RUM du Bébé :</w:t>
      </w:r>
      <w:r w:rsidR="009819B3">
        <w:rPr>
          <w:i/>
        </w:rPr>
        <w:t xml:space="preserve"> </w:t>
      </w:r>
      <w:r>
        <w:rPr>
          <w:i/>
        </w:rPr>
        <w:t xml:space="preserve">Le poids en grammes à la naissance et l’âge gestationnel en SA. </w:t>
      </w:r>
    </w:p>
    <w:p w14:paraId="762E4A88" w14:textId="77777777" w:rsidR="00036EBA" w:rsidRDefault="00036EBA" w:rsidP="00831A61">
      <w:pPr>
        <w:spacing w:after="0" w:line="240" w:lineRule="auto"/>
        <w:rPr>
          <w:i/>
        </w:rPr>
      </w:pPr>
    </w:p>
    <w:p w14:paraId="68EE3658" w14:textId="77777777" w:rsidR="00E63426" w:rsidRDefault="00E63426" w:rsidP="00831A61">
      <w:pPr>
        <w:spacing w:after="0" w:line="240" w:lineRule="auto"/>
      </w:pPr>
    </w:p>
    <w:p w14:paraId="15A7CBC7" w14:textId="77777777" w:rsidR="00034E63" w:rsidRPr="00034E63" w:rsidRDefault="002317F8" w:rsidP="003E5840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 primipare primigeste de 24 ans venant pour un accouchement à terme. Accouchement céphalique d’une petite fille de 3300g. </w:t>
      </w:r>
      <w:r w:rsidR="00414791" w:rsidRPr="000F466C">
        <w:br/>
      </w:r>
      <w:r w:rsidR="00414791" w:rsidRPr="00034E63">
        <w:rPr>
          <w:b/>
          <w:color w:val="FF0000"/>
        </w:rPr>
        <w:t xml:space="preserve">REGLE </w:t>
      </w:r>
      <w:r>
        <w:rPr>
          <w:b/>
          <w:color w:val="FF0000"/>
        </w:rPr>
        <w:t>T12 accouchement normal</w:t>
      </w:r>
    </w:p>
    <w:p w14:paraId="614143CB" w14:textId="77777777" w:rsidR="00831A61" w:rsidRDefault="004F196A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2317F8" w:rsidRPr="002317F8">
        <w:t>O80.0 Accouchement spontané par présentation du sommet</w:t>
      </w:r>
      <w:r>
        <w:br/>
      </w:r>
      <w:r w:rsidRPr="00034E63">
        <w:rPr>
          <w:b/>
        </w:rPr>
        <w:t>DAS</w:t>
      </w:r>
      <w:r>
        <w:t xml:space="preserve"> : </w:t>
      </w:r>
      <w:r w:rsidR="002317F8" w:rsidRPr="002317F8">
        <w:t>Z37.0 Naissance unique, enfant vivant</w:t>
      </w:r>
    </w:p>
    <w:p w14:paraId="1FD2ACEC" w14:textId="77777777" w:rsidR="000F466C" w:rsidRDefault="000F466C" w:rsidP="00034E63">
      <w:pPr>
        <w:spacing w:after="0" w:line="240" w:lineRule="auto"/>
      </w:pPr>
    </w:p>
    <w:p w14:paraId="70409BF8" w14:textId="77777777" w:rsidR="002317F8" w:rsidRDefault="002317F8" w:rsidP="00034E63">
      <w:pPr>
        <w:spacing w:after="0" w:line="240" w:lineRule="auto"/>
      </w:pPr>
      <w:r>
        <w:t>Le code Z37.0 est indispensable dans ce RUM. Il permet de comptabiliser les naissances.</w:t>
      </w:r>
      <w:r w:rsidR="00036EBA">
        <w:t xml:space="preserve"> C’est un diagnostic associé par convention.</w:t>
      </w:r>
    </w:p>
    <w:p w14:paraId="79AC68CF" w14:textId="77777777" w:rsidR="007848C4" w:rsidRDefault="007848C4" w:rsidP="00034E63">
      <w:pPr>
        <w:spacing w:after="0" w:line="240" w:lineRule="auto"/>
      </w:pPr>
    </w:p>
    <w:p w14:paraId="663DC6CE" w14:textId="77777777" w:rsidR="00F30CE9" w:rsidRDefault="00F30CE9" w:rsidP="00034E63">
      <w:pPr>
        <w:spacing w:after="0" w:line="240" w:lineRule="auto"/>
      </w:pPr>
    </w:p>
    <w:p w14:paraId="6B00C58B" w14:textId="77777777" w:rsidR="000F466C" w:rsidRPr="00034E63" w:rsidRDefault="007848C4" w:rsidP="000F466C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de 35ans ayant eu déjà deux césariennes, hospitalisée à 40SA pour césarienne programmée en raison de ses antécédents. Naissance d’un petit garçon </w:t>
      </w:r>
      <w:r w:rsidR="002D6FE1">
        <w:t xml:space="preserve">« Marcel » </w:t>
      </w:r>
      <w:r>
        <w:t xml:space="preserve">de 3450g. </w:t>
      </w:r>
      <w:r w:rsidR="000F466C" w:rsidRPr="000F466C">
        <w:br/>
      </w:r>
      <w:r w:rsidR="000F466C" w:rsidRPr="00034E63">
        <w:rPr>
          <w:b/>
          <w:color w:val="FF0000"/>
        </w:rPr>
        <w:t xml:space="preserve">REGLE </w:t>
      </w:r>
      <w:r w:rsidR="002D6FE1">
        <w:rPr>
          <w:b/>
          <w:color w:val="FF0000"/>
        </w:rPr>
        <w:t>T3 traitement unique chirurgical</w:t>
      </w:r>
    </w:p>
    <w:p w14:paraId="17A7573D" w14:textId="77777777" w:rsidR="000F466C" w:rsidRPr="00034E63" w:rsidRDefault="000F466C" w:rsidP="000F466C">
      <w:pPr>
        <w:spacing w:after="0" w:line="240" w:lineRule="auto"/>
      </w:pPr>
    </w:p>
    <w:p w14:paraId="09CA8ED0" w14:textId="77777777" w:rsidR="000F466C" w:rsidRDefault="000F466C" w:rsidP="000F466C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7848C4" w:rsidRPr="007848C4">
        <w:t>O34.2 Soins maternels pour cicatrice utérine due à une intervention chirurgicale antérieure</w:t>
      </w:r>
      <w:r>
        <w:br/>
      </w:r>
      <w:r w:rsidRPr="00034E63">
        <w:rPr>
          <w:b/>
        </w:rPr>
        <w:t>DAS</w:t>
      </w:r>
      <w:r>
        <w:t xml:space="preserve"> : </w:t>
      </w:r>
      <w:r w:rsidR="002D6FE1" w:rsidRPr="002317F8">
        <w:t>Z37.0 Naissance unique, enfant vivant</w:t>
      </w:r>
    </w:p>
    <w:p w14:paraId="3AD57843" w14:textId="77777777" w:rsidR="000F466C" w:rsidRDefault="000F466C" w:rsidP="00034E63">
      <w:pPr>
        <w:spacing w:after="0" w:line="240" w:lineRule="auto"/>
      </w:pPr>
    </w:p>
    <w:p w14:paraId="2A736CBF" w14:textId="77777777" w:rsidR="00F30CE9" w:rsidRDefault="00F30CE9" w:rsidP="00034E63">
      <w:pPr>
        <w:spacing w:after="0" w:line="240" w:lineRule="auto"/>
      </w:pPr>
    </w:p>
    <w:p w14:paraId="291F9D07" w14:textId="77777777" w:rsidR="00FF41F3" w:rsidRPr="00034E63" w:rsidRDefault="002D6FE1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« Marcel », bébé de 3450g né à terme à l’</w:t>
      </w:r>
      <w:r w:rsidR="009B56BC">
        <w:t>hô</w:t>
      </w:r>
      <w:r>
        <w:t>pital</w:t>
      </w:r>
      <w:r w:rsidR="00B96D23">
        <w:t xml:space="preserve"> en bonne santé.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9B56BC">
        <w:rPr>
          <w:b/>
          <w:color w:val="FF0000"/>
        </w:rPr>
        <w:t>T13 séjour bébé avec sa maman à la maternité</w:t>
      </w:r>
    </w:p>
    <w:p w14:paraId="3CD7CD84" w14:textId="77777777" w:rsidR="00FF41F3" w:rsidRPr="00034E63" w:rsidRDefault="00FF41F3" w:rsidP="00FF41F3">
      <w:pPr>
        <w:spacing w:after="0" w:line="240" w:lineRule="auto"/>
      </w:pPr>
    </w:p>
    <w:p w14:paraId="3DF40EBB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9B56BC" w:rsidRPr="009B56BC">
        <w:t>Z38.0 Enfant unique, né à l'hôpital</w:t>
      </w:r>
      <w:r>
        <w:br/>
      </w:r>
      <w:r w:rsidRPr="00034E63">
        <w:rPr>
          <w:b/>
        </w:rPr>
        <w:t>DAS</w:t>
      </w:r>
      <w:r>
        <w:t xml:space="preserve"> : </w:t>
      </w:r>
      <w:r w:rsidR="009B56BC">
        <w:t xml:space="preserve">Z13.51 </w:t>
      </w:r>
      <w:r w:rsidR="009B56BC" w:rsidRPr="009B56BC">
        <w:t>Examen spécial de dépistage des affections des oreilles</w:t>
      </w:r>
    </w:p>
    <w:p w14:paraId="56E5E43D" w14:textId="77777777" w:rsidR="00FF41F3" w:rsidRDefault="003E58A1" w:rsidP="00034E63">
      <w:pPr>
        <w:spacing w:after="0" w:line="240" w:lineRule="auto"/>
      </w:pPr>
      <w:r w:rsidRPr="003E58A1">
        <w:rPr>
          <w:b/>
        </w:rPr>
        <w:t>DAS </w:t>
      </w:r>
      <w:r>
        <w:t xml:space="preserve">: </w:t>
      </w:r>
      <w:r w:rsidRPr="003E58A1">
        <w:t xml:space="preserve">P034 Foetus et </w:t>
      </w:r>
      <w:proofErr w:type="gramStart"/>
      <w:r w:rsidRPr="003E58A1">
        <w:t>nouveau-né affectés</w:t>
      </w:r>
      <w:proofErr w:type="gramEnd"/>
      <w:r w:rsidRPr="003E58A1">
        <w:t xml:space="preserve"> par un accouchement par césarienne</w:t>
      </w:r>
    </w:p>
    <w:p w14:paraId="4C71DCDD" w14:textId="77777777" w:rsidR="003E58A1" w:rsidRDefault="003E58A1" w:rsidP="00034E63">
      <w:pPr>
        <w:spacing w:after="0" w:line="240" w:lineRule="auto"/>
      </w:pPr>
    </w:p>
    <w:p w14:paraId="4732E8EB" w14:textId="77777777" w:rsidR="00F427E4" w:rsidRDefault="00F427E4" w:rsidP="00F427E4">
      <w:pPr>
        <w:spacing w:after="0" w:line="240" w:lineRule="auto"/>
      </w:pPr>
      <w:r>
        <w:t>Le code P034 permet d’indiquer que ce bébé est né par césarienne (et expliquera probablement une lourdeur de prise en charge plus importante et une durée de séjour plus longue)</w:t>
      </w:r>
    </w:p>
    <w:p w14:paraId="071E6906" w14:textId="3BD7FD4E" w:rsidR="009B56BC" w:rsidRDefault="00904C9E" w:rsidP="00034E63">
      <w:pPr>
        <w:spacing w:after="0" w:line="240" w:lineRule="auto"/>
      </w:pPr>
      <w:r>
        <w:t>Le</w:t>
      </w:r>
      <w:r w:rsidR="009B56BC">
        <w:t xml:space="preserve"> dépistage de la surdité néo natale est obligatoire à la naissance</w:t>
      </w:r>
      <w:r w:rsidR="009819B3">
        <w:t xml:space="preserve"> et une petite partie du tarif du GHM est prévue à cet effet</w:t>
      </w:r>
      <w:r w:rsidR="009B56BC">
        <w:t>.</w:t>
      </w:r>
    </w:p>
    <w:p w14:paraId="34AFC301" w14:textId="77777777" w:rsidR="006D632A" w:rsidRDefault="006D632A" w:rsidP="00034E63">
      <w:pPr>
        <w:spacing w:after="0" w:line="240" w:lineRule="auto"/>
      </w:pPr>
    </w:p>
    <w:p w14:paraId="55D8BD34" w14:textId="77777777" w:rsidR="00F30CE9" w:rsidRDefault="00F30CE9">
      <w:pPr>
        <w:spacing w:after="0" w:line="240" w:lineRule="auto"/>
      </w:pPr>
      <w:r>
        <w:br w:type="page"/>
      </w:r>
    </w:p>
    <w:p w14:paraId="76DF446F" w14:textId="77777777" w:rsidR="00F30CE9" w:rsidRDefault="00F30CE9" w:rsidP="00034E63">
      <w:pPr>
        <w:spacing w:after="0" w:line="240" w:lineRule="auto"/>
      </w:pPr>
    </w:p>
    <w:p w14:paraId="6E5160A4" w14:textId="77777777" w:rsidR="00A05D26" w:rsidRPr="00034E63" w:rsidRDefault="006D632A" w:rsidP="00A05D26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qui accouche de jumeaux par voie basse à 39SA, </w:t>
      </w:r>
      <w:r w:rsidR="00A05D26">
        <w:t>les suites sont marquées par une hémorragie de la délivrance et une anémie à 7g traitée par perfusion de Veinofer.</w:t>
      </w:r>
      <w:r w:rsidR="00FF41F3" w:rsidRPr="000F466C">
        <w:br/>
      </w:r>
      <w:r w:rsidR="00A05D26" w:rsidRPr="00034E63">
        <w:rPr>
          <w:b/>
          <w:color w:val="FF0000"/>
        </w:rPr>
        <w:t xml:space="preserve">REGLE </w:t>
      </w:r>
      <w:r w:rsidR="00A05D26">
        <w:rPr>
          <w:b/>
          <w:color w:val="FF0000"/>
        </w:rPr>
        <w:t>T12 accouchement normal</w:t>
      </w:r>
    </w:p>
    <w:p w14:paraId="42F55968" w14:textId="77777777" w:rsidR="00FF41F3" w:rsidRPr="00034E63" w:rsidRDefault="00FF41F3" w:rsidP="00FF41F3">
      <w:pPr>
        <w:spacing w:after="0" w:line="240" w:lineRule="auto"/>
      </w:pPr>
    </w:p>
    <w:p w14:paraId="5973BEED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4842B4" w:rsidRPr="004842B4">
        <w:t>O30.0 Jumeaux</w:t>
      </w:r>
      <w:r>
        <w:br/>
      </w:r>
      <w:r w:rsidRPr="00034E63">
        <w:rPr>
          <w:b/>
        </w:rPr>
        <w:t>DAS</w:t>
      </w:r>
      <w:r>
        <w:t xml:space="preserve"> : </w:t>
      </w:r>
      <w:r w:rsidR="00A05D26" w:rsidRPr="00A05D26">
        <w:t>Z37.2 Naissance gémellaire, jumeaux nés vivants</w:t>
      </w:r>
    </w:p>
    <w:p w14:paraId="48706343" w14:textId="77777777" w:rsidR="00A05D26" w:rsidRDefault="00A05D26" w:rsidP="00FF41F3">
      <w:pPr>
        <w:spacing w:after="0" w:line="240" w:lineRule="auto"/>
      </w:pPr>
      <w:r w:rsidRPr="00A05D26">
        <w:rPr>
          <w:b/>
        </w:rPr>
        <w:t>DAS</w:t>
      </w:r>
      <w:r>
        <w:t> :</w:t>
      </w:r>
      <w:r w:rsidRPr="00A05D26">
        <w:t xml:space="preserve"> O72.0 Hémorragie de la délivrance</w:t>
      </w:r>
    </w:p>
    <w:p w14:paraId="1A9CE107" w14:textId="77777777" w:rsidR="00A05D26" w:rsidRDefault="00A05D26" w:rsidP="00FF41F3">
      <w:pPr>
        <w:spacing w:after="0" w:line="240" w:lineRule="auto"/>
      </w:pPr>
      <w:r w:rsidRPr="00A05D26">
        <w:rPr>
          <w:b/>
        </w:rPr>
        <w:t>DAS</w:t>
      </w:r>
      <w:r>
        <w:t> :</w:t>
      </w:r>
      <w:r w:rsidR="00F031C2">
        <w:t xml:space="preserve"> </w:t>
      </w:r>
      <w:r w:rsidR="00F031C2" w:rsidRPr="00F031C2">
        <w:t>O99.0 Anémie compliquant la grossesse, l'accouchement et la puerpéralité</w:t>
      </w:r>
    </w:p>
    <w:p w14:paraId="0F717B4C" w14:textId="77777777" w:rsidR="00FF41F3" w:rsidRDefault="00AD0EF7" w:rsidP="00034E63">
      <w:pPr>
        <w:spacing w:after="0" w:line="240" w:lineRule="auto"/>
      </w:pPr>
      <w:r>
        <w:t>Attention dans la mesure du possible, utiliser quand ils existent, les codes du chapitre « O » pour décrire les pathologies maternelles (ex : O99.0</w:t>
      </w:r>
      <w:proofErr w:type="gramStart"/>
      <w:r>
        <w:t>) .</w:t>
      </w:r>
      <w:proofErr w:type="gramEnd"/>
    </w:p>
    <w:p w14:paraId="0F93DD77" w14:textId="77777777" w:rsidR="00F30CE9" w:rsidRDefault="00F30CE9" w:rsidP="00034E63">
      <w:pPr>
        <w:spacing w:after="0" w:line="240" w:lineRule="auto"/>
      </w:pPr>
    </w:p>
    <w:p w14:paraId="36A3E351" w14:textId="77777777" w:rsidR="00FF41F3" w:rsidRPr="00034E63" w:rsidRDefault="00173B65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 xml:space="preserve">Patiente au terme </w:t>
      </w:r>
      <w:r w:rsidR="000D6687">
        <w:t xml:space="preserve">de </w:t>
      </w:r>
      <w:r w:rsidR="00AD7C5F">
        <w:t>23</w:t>
      </w:r>
      <w:r w:rsidR="000D6687">
        <w:t xml:space="preserve"> SA dont le bébé est atteint d’un spina bifida. Hospitalisation pour Interruption médical</w:t>
      </w:r>
      <w:r w:rsidR="00AD7C5F">
        <w:t>e</w:t>
      </w:r>
      <w:r w:rsidR="000D6687">
        <w:t xml:space="preserve"> de la Grossesse</w:t>
      </w:r>
      <w:r w:rsidR="00833C4D">
        <w:t xml:space="preserve"> et déclenchement pour accouchement par vois basse.</w:t>
      </w:r>
      <w:r>
        <w:t xml:space="preserve"> </w:t>
      </w:r>
      <w:r w:rsidR="00FF41F3" w:rsidRPr="000F466C">
        <w:br/>
      </w:r>
      <w:r w:rsidR="00FF41F3" w:rsidRPr="00034E63">
        <w:rPr>
          <w:b/>
          <w:color w:val="FF0000"/>
        </w:rPr>
        <w:t xml:space="preserve">REGLE </w:t>
      </w:r>
      <w:r w:rsidR="00833C4D">
        <w:rPr>
          <w:b/>
          <w:color w:val="FF0000"/>
        </w:rPr>
        <w:t>T9 traitement unique médical</w:t>
      </w:r>
    </w:p>
    <w:p w14:paraId="48546009" w14:textId="77777777" w:rsidR="00AD7C5F" w:rsidRDefault="00FF41F3" w:rsidP="00AD7C5F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0D6687" w:rsidRPr="000D6687">
        <w:t>O35.0 Soins maternels pour malformation (présumée) du système nerveux central du foetus</w:t>
      </w:r>
      <w:r>
        <w:br/>
      </w:r>
      <w:proofErr w:type="gramStart"/>
      <w:r w:rsidR="00D271AF" w:rsidRPr="00D271AF">
        <w:rPr>
          <w:b/>
        </w:rPr>
        <w:t>DAS </w:t>
      </w:r>
      <w:r w:rsidR="00AD7C5F">
        <w:t xml:space="preserve"> </w:t>
      </w:r>
      <w:r w:rsidR="00AD7C5F" w:rsidRPr="00AD7C5F">
        <w:t>Z37</w:t>
      </w:r>
      <w:r w:rsidR="00AD7C5F">
        <w:t>.</w:t>
      </w:r>
      <w:r w:rsidR="00AD7C5F" w:rsidRPr="00AD7C5F">
        <w:t>11</w:t>
      </w:r>
      <w:proofErr w:type="gramEnd"/>
      <w:r w:rsidR="00AD7C5F" w:rsidRPr="00AD7C5F">
        <w:t xml:space="preserve"> Naissance unique, enfant mort-né, à la suite d'une interruption de la grossesse pour motif médical</w:t>
      </w:r>
    </w:p>
    <w:p w14:paraId="67F5094A" w14:textId="77777777" w:rsidR="009E5335" w:rsidRDefault="009E5335" w:rsidP="00AD7C5F">
      <w:pPr>
        <w:spacing w:after="0" w:line="240" w:lineRule="auto"/>
      </w:pPr>
    </w:p>
    <w:p w14:paraId="3E725BC9" w14:textId="77777777" w:rsidR="009E5335" w:rsidRDefault="007F19AA" w:rsidP="00D5346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Faire le RUM du fœtus produit de l’IMG</w:t>
      </w:r>
      <w:r w:rsidR="00D53463">
        <w:br/>
      </w:r>
      <w:r w:rsidR="004122DB" w:rsidRPr="00034E63">
        <w:rPr>
          <w:b/>
          <w:color w:val="FF0000"/>
        </w:rPr>
        <w:t>REGLE</w:t>
      </w:r>
      <w:r w:rsidR="004122DB">
        <w:rPr>
          <w:b/>
          <w:color w:val="FF0000"/>
        </w:rPr>
        <w:t xml:space="preserve"> D1 (cas un peu à part vu la situation, codage décrit dans guide méthodologique)</w:t>
      </w:r>
    </w:p>
    <w:p w14:paraId="44380A2E" w14:textId="77777777" w:rsidR="007F19AA" w:rsidRDefault="007F19AA" w:rsidP="007F19AA">
      <w:pPr>
        <w:spacing w:after="0" w:line="240" w:lineRule="auto"/>
      </w:pPr>
      <w:r w:rsidRPr="007F19AA">
        <w:rPr>
          <w:b/>
        </w:rPr>
        <w:t>DP</w:t>
      </w:r>
      <w:r>
        <w:t> :</w:t>
      </w:r>
      <w:r w:rsidR="00895511" w:rsidRPr="00895511">
        <w:t xml:space="preserve"> P</w:t>
      </w:r>
      <w:proofErr w:type="gramStart"/>
      <w:r w:rsidR="00895511" w:rsidRPr="00895511">
        <w:t>95.+</w:t>
      </w:r>
      <w:proofErr w:type="gramEnd"/>
      <w:r w:rsidR="00895511" w:rsidRPr="00895511">
        <w:t>0 Mort foetale in utero ou per-partum suite à une interruption médicale de grossesse</w:t>
      </w:r>
    </w:p>
    <w:p w14:paraId="34EB7096" w14:textId="77777777" w:rsidR="00D271AF" w:rsidRDefault="007F19AA" w:rsidP="00034E63">
      <w:pPr>
        <w:spacing w:after="0" w:line="240" w:lineRule="auto"/>
      </w:pPr>
      <w:r w:rsidRPr="007F19AA">
        <w:rPr>
          <w:b/>
        </w:rPr>
        <w:t>DAS</w:t>
      </w:r>
      <w:r>
        <w:t xml:space="preserve"> : </w:t>
      </w:r>
      <w:r w:rsidRPr="007F19AA">
        <w:t>P964 Interruption de la grossesse, foetus et nouveau-né</w:t>
      </w:r>
    </w:p>
    <w:p w14:paraId="474AF738" w14:textId="77777777" w:rsidR="00F30CE9" w:rsidRDefault="00354FD2" w:rsidP="00034E63">
      <w:pPr>
        <w:spacing w:after="0" w:line="240" w:lineRule="auto"/>
      </w:pPr>
      <w:r w:rsidRPr="00354FD2">
        <w:rPr>
          <w:b/>
        </w:rPr>
        <w:t>DAS</w:t>
      </w:r>
      <w:r>
        <w:t xml:space="preserve"> : </w:t>
      </w:r>
      <w:r w:rsidRPr="007F19AA">
        <w:t>Q059 Spina bifida, sans précision</w:t>
      </w:r>
    </w:p>
    <w:p w14:paraId="21FAF92F" w14:textId="77777777" w:rsidR="00F1186F" w:rsidRDefault="00F1186F" w:rsidP="00034E63">
      <w:pPr>
        <w:spacing w:after="0" w:line="240" w:lineRule="auto"/>
      </w:pPr>
      <w:r>
        <w:t xml:space="preserve">On retrouve </w:t>
      </w:r>
      <w:proofErr w:type="gramStart"/>
      <w:r>
        <w:t>les  malformations</w:t>
      </w:r>
      <w:proofErr w:type="gramEnd"/>
      <w:r>
        <w:t xml:space="preserve"> congénitales dans le chapitre « Q ».</w:t>
      </w:r>
    </w:p>
    <w:p w14:paraId="343651BF" w14:textId="77777777" w:rsidR="007F19AA" w:rsidRPr="00D271AF" w:rsidRDefault="007F19AA" w:rsidP="00034E63">
      <w:pPr>
        <w:spacing w:after="0" w:line="240" w:lineRule="auto"/>
      </w:pPr>
    </w:p>
    <w:p w14:paraId="22EAE5C7" w14:textId="77777777" w:rsidR="00FF41F3" w:rsidRPr="00034E63" w:rsidRDefault="00D271AF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Patiente venant pour accouchement a 41 SA, survenue d’anomalies du rythme cardiaque fœtal au cours du travail. Césarienne pratiquée en urgence. Naissance d’une petite fille de 3230g prénommée « Lilas »</w:t>
      </w:r>
    </w:p>
    <w:p w14:paraId="287DD185" w14:textId="77777777" w:rsidR="00FF41F3" w:rsidRPr="00034E63" w:rsidRDefault="000D6687" w:rsidP="00FF41F3">
      <w:pPr>
        <w:spacing w:after="0" w:line="240" w:lineRule="auto"/>
      </w:pPr>
      <w:r w:rsidRPr="00034E63">
        <w:rPr>
          <w:b/>
          <w:color w:val="FF0000"/>
        </w:rPr>
        <w:t>REGLE</w:t>
      </w:r>
      <w:r w:rsidR="00D271AF">
        <w:rPr>
          <w:b/>
          <w:color w:val="FF0000"/>
        </w:rPr>
        <w:t xml:space="preserve"> T3 traitement unique chirurgical</w:t>
      </w:r>
    </w:p>
    <w:p w14:paraId="7DDBA711" w14:textId="77777777" w:rsidR="00D271AF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F02435" w:rsidRPr="00F02435">
        <w:t>O68.0 Travail et accouchement compliqués d'une anomalie du rythme cardiaque du foetus</w:t>
      </w:r>
    </w:p>
    <w:p w14:paraId="6EA52984" w14:textId="77777777" w:rsidR="00F02435" w:rsidRDefault="00F02435" w:rsidP="00FF41F3">
      <w:pPr>
        <w:spacing w:after="0" w:line="240" w:lineRule="auto"/>
        <w:rPr>
          <w:b/>
        </w:rPr>
      </w:pPr>
      <w:r>
        <w:rPr>
          <w:b/>
        </w:rPr>
        <w:t xml:space="preserve">DAS : </w:t>
      </w:r>
      <w:r w:rsidRPr="00034E63">
        <w:rPr>
          <w:b/>
        </w:rPr>
        <w:t>DP</w:t>
      </w:r>
      <w:r>
        <w:t xml:space="preserve"> : </w:t>
      </w:r>
      <w:r w:rsidR="003E58A1">
        <w:t>37.0</w:t>
      </w:r>
      <w:r w:rsidRPr="009B56BC">
        <w:t xml:space="preserve"> </w:t>
      </w:r>
      <w:r w:rsidR="003E58A1">
        <w:t>Naissance unique, enfant vivant.</w:t>
      </w:r>
    </w:p>
    <w:p w14:paraId="51368DFC" w14:textId="77777777" w:rsidR="00FF41F3" w:rsidRDefault="00FF41F3" w:rsidP="00FF41F3">
      <w:pPr>
        <w:spacing w:after="0" w:line="240" w:lineRule="auto"/>
      </w:pPr>
      <w:r w:rsidRPr="00034E63">
        <w:rPr>
          <w:b/>
        </w:rPr>
        <w:t>DAS</w:t>
      </w:r>
      <w:r>
        <w:t xml:space="preserve"> : </w:t>
      </w:r>
      <w:r w:rsidR="00F02435" w:rsidRPr="00F02435">
        <w:t>O82.1 Accouchement par césarienne d'urgence</w:t>
      </w:r>
    </w:p>
    <w:p w14:paraId="34F1DF14" w14:textId="77777777" w:rsidR="00FF41F3" w:rsidRDefault="00FF41F3" w:rsidP="00034E63">
      <w:pPr>
        <w:spacing w:after="0" w:line="240" w:lineRule="auto"/>
      </w:pPr>
    </w:p>
    <w:p w14:paraId="3E07D6A3" w14:textId="77777777" w:rsidR="00F02435" w:rsidRDefault="00F02435" w:rsidP="00034E63">
      <w:pPr>
        <w:spacing w:after="0" w:line="240" w:lineRule="auto"/>
      </w:pPr>
      <w:r>
        <w:t xml:space="preserve">O82.1 n’est pas obligatoire puisque dans ce RUM la césarienne en urgence doit </w:t>
      </w:r>
      <w:r w:rsidRPr="007A5CF3">
        <w:rPr>
          <w:u w:val="single"/>
        </w:rPr>
        <w:t>IMPERATIVEMENT</w:t>
      </w:r>
      <w:r>
        <w:t xml:space="preserve"> être codée dans les </w:t>
      </w:r>
      <w:r w:rsidRPr="007A5CF3">
        <w:rPr>
          <w:b/>
        </w:rPr>
        <w:t>actes</w:t>
      </w:r>
      <w:r>
        <w:t xml:space="preserve"> (à voir en fonction </w:t>
      </w:r>
      <w:r w:rsidR="003E58A1">
        <w:t>de votre é</w:t>
      </w:r>
      <w:r w:rsidR="006346BB">
        <w:t>tablissement).</w:t>
      </w:r>
    </w:p>
    <w:p w14:paraId="4DC1F2EC" w14:textId="77777777" w:rsidR="00F02435" w:rsidRDefault="00F02435" w:rsidP="00034E63">
      <w:pPr>
        <w:spacing w:after="0" w:line="240" w:lineRule="auto"/>
      </w:pPr>
    </w:p>
    <w:p w14:paraId="24911B0E" w14:textId="77777777" w:rsidR="00F30CE9" w:rsidRDefault="00F30CE9" w:rsidP="00034E63">
      <w:pPr>
        <w:spacing w:after="0" w:line="240" w:lineRule="auto"/>
      </w:pPr>
    </w:p>
    <w:p w14:paraId="6DC7C153" w14:textId="77777777" w:rsidR="00FF41F3" w:rsidRPr="00034E63" w:rsidRDefault="00AF671E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Faire le RUM du bébé précédent</w:t>
      </w:r>
      <w:r w:rsidR="007A5CF3">
        <w:t xml:space="preserve"> « Lilas »</w:t>
      </w:r>
      <w:r w:rsidR="00FF41F3" w:rsidRPr="000F466C">
        <w:br/>
      </w:r>
      <w:r w:rsidR="007A5CF3" w:rsidRPr="00034E63">
        <w:rPr>
          <w:b/>
          <w:color w:val="FF0000"/>
        </w:rPr>
        <w:t xml:space="preserve">REGLE </w:t>
      </w:r>
      <w:r w:rsidR="007A5CF3">
        <w:rPr>
          <w:b/>
          <w:color w:val="FF0000"/>
        </w:rPr>
        <w:t>T13 séjour bébé avec sa maman à la maternité</w:t>
      </w:r>
    </w:p>
    <w:p w14:paraId="235073CE" w14:textId="77777777" w:rsidR="00FF41F3" w:rsidRDefault="007A5CF3" w:rsidP="00034E6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Pr="009B56BC">
        <w:t>Z38.0 Enfant unique, né à l'hôpital</w:t>
      </w:r>
      <w:r>
        <w:br/>
      </w:r>
      <w:r w:rsidRPr="007A5CF3">
        <w:rPr>
          <w:b/>
        </w:rPr>
        <w:t>DAS</w:t>
      </w:r>
      <w:r>
        <w:t xml:space="preserve"> : </w:t>
      </w:r>
      <w:r w:rsidRPr="007A5CF3">
        <w:t xml:space="preserve">P034 Foetus et </w:t>
      </w:r>
      <w:proofErr w:type="gramStart"/>
      <w:r w:rsidRPr="007A5CF3">
        <w:t>nouveau-né affectés</w:t>
      </w:r>
      <w:proofErr w:type="gramEnd"/>
      <w:r w:rsidRPr="007A5CF3">
        <w:t xml:space="preserve"> par un accouchement par césarienne</w:t>
      </w:r>
    </w:p>
    <w:p w14:paraId="607779FB" w14:textId="77777777" w:rsidR="007A5CF3" w:rsidRDefault="009819B3" w:rsidP="00034E63">
      <w:pPr>
        <w:spacing w:after="0" w:line="240" w:lineRule="auto"/>
      </w:pPr>
      <w:r w:rsidRPr="00034E63">
        <w:rPr>
          <w:b/>
        </w:rPr>
        <w:t>DAS</w:t>
      </w:r>
      <w:r>
        <w:t xml:space="preserve"> : Z13.51 </w:t>
      </w:r>
      <w:r w:rsidRPr="009B56BC">
        <w:t>Examen spécial de dépistage des affections des oreilles</w:t>
      </w:r>
    </w:p>
    <w:p w14:paraId="628F6B59" w14:textId="77777777" w:rsidR="00F30CE9" w:rsidRDefault="007A5CF3">
      <w:pPr>
        <w:spacing w:after="0" w:line="240" w:lineRule="auto"/>
      </w:pPr>
      <w:r>
        <w:t xml:space="preserve">Le code P034 permet d’indiquer que ce bébé est né par césarienne (et expliquera probablement une </w:t>
      </w:r>
      <w:r w:rsidR="00A4690A">
        <w:t>lourdeur</w:t>
      </w:r>
      <w:r>
        <w:t xml:space="preserve"> de prise en charge plus importante et une durée de séjour plus longue)</w:t>
      </w:r>
      <w:r w:rsidR="00F1186F">
        <w:t>.</w:t>
      </w:r>
    </w:p>
    <w:p w14:paraId="33161504" w14:textId="77777777" w:rsidR="00F30CE9" w:rsidRDefault="00F30CE9" w:rsidP="00034E63">
      <w:pPr>
        <w:spacing w:after="0" w:line="240" w:lineRule="auto"/>
      </w:pPr>
    </w:p>
    <w:p w14:paraId="71311291" w14:textId="77777777" w:rsidR="00036EBA" w:rsidRPr="00034E63" w:rsidRDefault="00036EBA" w:rsidP="00036EBA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lastRenderedPageBreak/>
        <w:t>Patiente admise à 2</w:t>
      </w:r>
      <w:r w:rsidR="0019548A">
        <w:t>5</w:t>
      </w:r>
      <w:r>
        <w:t xml:space="preserve"> SA pour rupture prématurée de membranes et anomalie du rythme cardiaque fœtal. Echec de la tocolyse. Accouchement immédiatement par césarienne en urgence d’un garçon « Edouard » de 830g transféré après la salle de naissance en néonat</w:t>
      </w:r>
    </w:p>
    <w:p w14:paraId="02A235E6" w14:textId="77777777" w:rsidR="00D21CDB" w:rsidRPr="00034E63" w:rsidRDefault="00D21CDB" w:rsidP="00D21CDB">
      <w:pPr>
        <w:spacing w:after="0" w:line="240" w:lineRule="auto"/>
      </w:pPr>
      <w:r w:rsidRPr="00034E63">
        <w:rPr>
          <w:b/>
          <w:color w:val="FF0000"/>
        </w:rPr>
        <w:t>REGLE</w:t>
      </w:r>
      <w:r>
        <w:rPr>
          <w:b/>
          <w:color w:val="FF0000"/>
        </w:rPr>
        <w:t xml:space="preserve"> T3 traitement unique chirurgical</w:t>
      </w:r>
    </w:p>
    <w:p w14:paraId="23FA575A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036EBA" w:rsidRPr="00036EBA">
        <w:t>O601 Travail prématuré spontané avec accouchement prématuré</w:t>
      </w:r>
      <w:r>
        <w:br/>
      </w:r>
      <w:r w:rsidRPr="00034E63">
        <w:rPr>
          <w:b/>
        </w:rPr>
        <w:t>DAS</w:t>
      </w:r>
      <w:r>
        <w:t xml:space="preserve"> : </w:t>
      </w:r>
      <w:r w:rsidR="00036EBA" w:rsidRPr="00036EBA">
        <w:t>O420 Rupture prématurée des membranes, avec début du travail dans les 24 heures</w:t>
      </w:r>
    </w:p>
    <w:p w14:paraId="55F5E446" w14:textId="77777777" w:rsidR="00FF41F3" w:rsidRDefault="00036EBA" w:rsidP="00034E63">
      <w:pPr>
        <w:spacing w:after="0" w:line="240" w:lineRule="auto"/>
      </w:pPr>
      <w:r w:rsidRPr="00036EBA">
        <w:rPr>
          <w:b/>
        </w:rPr>
        <w:t>DAS</w:t>
      </w:r>
      <w:r>
        <w:t xml:space="preserve"> : </w:t>
      </w:r>
      <w:r w:rsidRPr="00F02435">
        <w:t xml:space="preserve">O68.0 Travail et accouchement compliqués d'une anomalie du rythme cardiaque du </w:t>
      </w:r>
      <w:r>
        <w:t>fœtus</w:t>
      </w:r>
    </w:p>
    <w:p w14:paraId="55433456" w14:textId="77777777" w:rsidR="00036EBA" w:rsidRDefault="00F427E4" w:rsidP="00034E63">
      <w:pPr>
        <w:spacing w:after="0" w:line="240" w:lineRule="auto"/>
      </w:pPr>
      <w:r w:rsidRPr="00F427E4">
        <w:rPr>
          <w:b/>
        </w:rPr>
        <w:t>DAS</w:t>
      </w:r>
      <w:r w:rsidR="006023AC">
        <w:t xml:space="preserve"> : Z37.0 </w:t>
      </w:r>
      <w:r>
        <w:t>Enfant unique, né vivant</w:t>
      </w:r>
    </w:p>
    <w:p w14:paraId="0E3B9818" w14:textId="77777777" w:rsidR="009819B3" w:rsidRDefault="009819B3" w:rsidP="00034E63">
      <w:pPr>
        <w:spacing w:after="0" w:line="240" w:lineRule="auto"/>
      </w:pPr>
      <w:r>
        <w:t>Même remarque que pour l’exercice 6, le code O82.1 peut être codé en DAS, mais sera redondant avec la présence du code de l’acte.</w:t>
      </w:r>
    </w:p>
    <w:p w14:paraId="1F4683D2" w14:textId="77777777" w:rsidR="009819B3" w:rsidRDefault="004122DB" w:rsidP="00034E63">
      <w:pPr>
        <w:spacing w:after="0" w:line="240" w:lineRule="auto"/>
      </w:pPr>
      <w:r>
        <w:br/>
      </w:r>
      <w:r>
        <w:br/>
      </w:r>
    </w:p>
    <w:p w14:paraId="6F3BE47B" w14:textId="77777777" w:rsidR="00F1186F" w:rsidRPr="00F1186F" w:rsidRDefault="00036EBA" w:rsidP="00FF41F3">
      <w:pPr>
        <w:pStyle w:val="Paragraphedeliste"/>
        <w:numPr>
          <w:ilvl w:val="0"/>
          <w:numId w:val="9"/>
        </w:numPr>
        <w:spacing w:after="0" w:line="240" w:lineRule="auto"/>
        <w:ind w:left="0" w:firstLine="0"/>
      </w:pPr>
      <w:r>
        <w:t>« Edouard » bébé de 830g né à 2</w:t>
      </w:r>
      <w:r w:rsidR="0019548A">
        <w:t>5</w:t>
      </w:r>
      <w:r>
        <w:t xml:space="preserve"> SA, transféré après son passage en salle de naissance </w:t>
      </w:r>
      <w:r w:rsidR="0019548A">
        <w:t xml:space="preserve">en réa néonatale pour prématurité extrême </w:t>
      </w:r>
      <w:r w:rsidR="0019548A" w:rsidRPr="00FC7036">
        <w:rPr>
          <w:b/>
        </w:rPr>
        <w:t>et</w:t>
      </w:r>
      <w:r w:rsidR="0019548A">
        <w:t xml:space="preserve"> détresse respiratoire.</w:t>
      </w:r>
      <w:r w:rsidR="00FF41F3" w:rsidRPr="000F466C">
        <w:br/>
      </w:r>
    </w:p>
    <w:p w14:paraId="67B930AD" w14:textId="77777777" w:rsidR="00FF41F3" w:rsidRPr="00034E63" w:rsidRDefault="00FF41F3" w:rsidP="004B2A58">
      <w:pPr>
        <w:spacing w:after="0" w:line="240" w:lineRule="auto"/>
      </w:pPr>
      <w:r w:rsidRPr="004B2A58">
        <w:rPr>
          <w:b/>
          <w:color w:val="FF0000"/>
        </w:rPr>
        <w:t xml:space="preserve">REGLE </w:t>
      </w:r>
      <w:r w:rsidR="003D4A4F" w:rsidRPr="004B2A58">
        <w:rPr>
          <w:b/>
          <w:color w:val="FF0000"/>
        </w:rPr>
        <w:t>M1 on a le choix entre les deux diagnostics annoncés</w:t>
      </w:r>
    </w:p>
    <w:p w14:paraId="468D4F90" w14:textId="77777777" w:rsidR="00FF41F3" w:rsidRPr="00034E63" w:rsidRDefault="00FF41F3" w:rsidP="00FF41F3">
      <w:pPr>
        <w:spacing w:after="0" w:line="240" w:lineRule="auto"/>
      </w:pPr>
    </w:p>
    <w:p w14:paraId="363224AD" w14:textId="77777777" w:rsidR="00FF41F3" w:rsidRDefault="00FF41F3" w:rsidP="00FF41F3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="0019548A" w:rsidRPr="0019548A">
        <w:t>P220 Syndrome de détresse respiratoire du nouveau-né</w:t>
      </w:r>
      <w:r w:rsidR="004B2A58">
        <w:t xml:space="preserve"> </w:t>
      </w:r>
      <w:r>
        <w:br/>
      </w:r>
      <w:r w:rsidRPr="00034E63">
        <w:rPr>
          <w:b/>
        </w:rPr>
        <w:t>DAS</w:t>
      </w:r>
      <w:r>
        <w:t xml:space="preserve"> : </w:t>
      </w:r>
      <w:r w:rsidR="0019548A" w:rsidRPr="0019548A">
        <w:t>P072 Immaturité extrême</w:t>
      </w:r>
    </w:p>
    <w:p w14:paraId="3CB5C0C3" w14:textId="77777777" w:rsidR="00D817AA" w:rsidRDefault="00D817AA" w:rsidP="00FF41F3">
      <w:pPr>
        <w:spacing w:after="0" w:line="240" w:lineRule="auto"/>
      </w:pPr>
      <w:r>
        <w:t xml:space="preserve">P07.0 </w:t>
      </w:r>
      <w:r>
        <w:rPr>
          <w:rFonts w:ascii="SegoeUI-Light" w:hAnsi="SegoeUI-Light" w:cs="SegoeUI-Light"/>
          <w:sz w:val="20"/>
          <w:szCs w:val="20"/>
          <w:lang w:eastAsia="fr-FR"/>
        </w:rPr>
        <w:t>Poids extrêmement faible à la naissance</w:t>
      </w:r>
    </w:p>
    <w:p w14:paraId="23B0D05C" w14:textId="77777777" w:rsidR="00292FB2" w:rsidRDefault="00292FB2" w:rsidP="00FF41F3">
      <w:pPr>
        <w:spacing w:after="0" w:line="240" w:lineRule="auto"/>
      </w:pPr>
      <w:r>
        <w:t>P01.1</w:t>
      </w:r>
      <w:r w:rsidRPr="00292FB2">
        <w:rPr>
          <w:rFonts w:ascii="SegoeUI-Light" w:hAnsi="SegoeUI-Light" w:cs="SegoeUI-Light"/>
          <w:sz w:val="20"/>
          <w:szCs w:val="20"/>
          <w:lang w:eastAsia="fr-FR"/>
        </w:rPr>
        <w:t xml:space="preserve"> </w:t>
      </w:r>
      <w:r>
        <w:rPr>
          <w:rFonts w:ascii="SegoeUI-Light" w:hAnsi="SegoeUI-Light" w:cs="SegoeUI-Light"/>
          <w:sz w:val="20"/>
          <w:szCs w:val="20"/>
          <w:lang w:eastAsia="fr-FR"/>
        </w:rPr>
        <w:t xml:space="preserve">Foetus et </w:t>
      </w:r>
      <w:proofErr w:type="gramStart"/>
      <w:r>
        <w:rPr>
          <w:rFonts w:ascii="SegoeUI-Light" w:hAnsi="SegoeUI-Light" w:cs="SegoeUI-Light"/>
          <w:sz w:val="20"/>
          <w:szCs w:val="20"/>
          <w:lang w:eastAsia="fr-FR"/>
        </w:rPr>
        <w:t>nouveau-né affectés</w:t>
      </w:r>
      <w:proofErr w:type="gramEnd"/>
      <w:r>
        <w:rPr>
          <w:rFonts w:ascii="SegoeUI-Light" w:hAnsi="SegoeUI-Light" w:cs="SegoeUI-Light"/>
          <w:sz w:val="20"/>
          <w:szCs w:val="20"/>
          <w:lang w:eastAsia="fr-FR"/>
        </w:rPr>
        <w:t xml:space="preserve"> par la rupture prématurée des membranes</w:t>
      </w:r>
    </w:p>
    <w:p w14:paraId="513612E4" w14:textId="77777777" w:rsidR="0073744C" w:rsidRDefault="0073744C" w:rsidP="00034E63">
      <w:pPr>
        <w:spacing w:after="0" w:line="240" w:lineRule="auto"/>
      </w:pPr>
    </w:p>
    <w:p w14:paraId="227F9AE2" w14:textId="77777777" w:rsidR="00FF41F3" w:rsidRDefault="00F1186F" w:rsidP="00034E63">
      <w:pPr>
        <w:spacing w:after="0" w:line="240" w:lineRule="auto"/>
      </w:pPr>
      <w:proofErr w:type="gramStart"/>
      <w:r>
        <w:t>Ou</w:t>
      </w:r>
      <w:proofErr w:type="gramEnd"/>
      <w:r>
        <w:t xml:space="preserve"> </w:t>
      </w:r>
    </w:p>
    <w:p w14:paraId="146592B7" w14:textId="77777777" w:rsidR="00D817AA" w:rsidRDefault="00F1186F" w:rsidP="00D817AA">
      <w:pPr>
        <w:spacing w:after="0" w:line="240" w:lineRule="auto"/>
      </w:pPr>
      <w:r w:rsidRPr="00034E63">
        <w:rPr>
          <w:b/>
        </w:rPr>
        <w:t>DP</w:t>
      </w:r>
      <w:r>
        <w:t xml:space="preserve"> : </w:t>
      </w:r>
      <w:r w:rsidRPr="0019548A">
        <w:t>P072 Immaturité extrême</w:t>
      </w:r>
    </w:p>
    <w:p w14:paraId="17BA3C51" w14:textId="77777777" w:rsidR="00D817AA" w:rsidRDefault="00D817AA" w:rsidP="00D817AA">
      <w:pPr>
        <w:spacing w:after="0" w:line="240" w:lineRule="auto"/>
      </w:pPr>
      <w:r>
        <w:rPr>
          <w:b/>
        </w:rPr>
        <w:t>DAS</w:t>
      </w:r>
      <w:r>
        <w:t xml:space="preserve"> : </w:t>
      </w:r>
      <w:r w:rsidRPr="0019548A">
        <w:t>P220 Syndrome de détresse respiratoire du nouveau-né</w:t>
      </w:r>
    </w:p>
    <w:p w14:paraId="5EA8ADFD" w14:textId="77777777" w:rsidR="00292FB2" w:rsidRDefault="00D817AA" w:rsidP="00D817AA">
      <w:pPr>
        <w:spacing w:after="0" w:line="240" w:lineRule="auto"/>
      </w:pPr>
      <w:r>
        <w:t>+ AUTRES DAS</w:t>
      </w:r>
      <w:r w:rsidR="00F1186F">
        <w:br/>
      </w:r>
    </w:p>
    <w:p w14:paraId="0827B674" w14:textId="77777777" w:rsidR="00292FB2" w:rsidRDefault="00292FB2" w:rsidP="00F1186F">
      <w:pPr>
        <w:spacing w:after="0" w:line="240" w:lineRule="auto"/>
      </w:pPr>
    </w:p>
    <w:p w14:paraId="768F370F" w14:textId="77777777" w:rsidR="00F1186F" w:rsidRDefault="00F1186F" w:rsidP="00F1186F">
      <w:pPr>
        <w:spacing w:after="0" w:line="240" w:lineRule="auto"/>
      </w:pPr>
    </w:p>
    <w:p w14:paraId="6F40401E" w14:textId="77777777" w:rsidR="00FF41F3" w:rsidRDefault="00FF41F3" w:rsidP="00034E63">
      <w:pPr>
        <w:spacing w:after="0" w:line="240" w:lineRule="auto"/>
      </w:pPr>
    </w:p>
    <w:p w14:paraId="0EE8C0E7" w14:textId="77777777" w:rsidR="00F415D5" w:rsidRDefault="00F415D5" w:rsidP="00034E63">
      <w:pPr>
        <w:spacing w:after="0" w:line="240" w:lineRule="auto"/>
      </w:pPr>
    </w:p>
    <w:p w14:paraId="123D1717" w14:textId="77777777" w:rsidR="00F415D5" w:rsidRDefault="00F415D5" w:rsidP="00034E63">
      <w:pPr>
        <w:spacing w:after="0" w:line="240" w:lineRule="auto"/>
      </w:pPr>
    </w:p>
    <w:sectPr w:rsidR="00F415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F3FF4F" w14:textId="77777777" w:rsidR="006550D6" w:rsidRDefault="006550D6" w:rsidP="00C35B2B">
      <w:pPr>
        <w:spacing w:after="0" w:line="240" w:lineRule="auto"/>
      </w:pPr>
      <w:r>
        <w:separator/>
      </w:r>
    </w:p>
  </w:endnote>
  <w:endnote w:type="continuationSeparator" w:id="0">
    <w:p w14:paraId="12CE37D2" w14:textId="77777777" w:rsidR="006550D6" w:rsidRDefault="006550D6" w:rsidP="00C35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UI-Light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3A7575" w14:textId="77777777" w:rsidR="00855A1D" w:rsidRDefault="00855A1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08D64" w14:textId="77777777" w:rsidR="00855A1D" w:rsidRDefault="00855A1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0BCA55" w14:textId="77777777" w:rsidR="00855A1D" w:rsidRDefault="00855A1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900639" w14:textId="77777777" w:rsidR="006550D6" w:rsidRDefault="006550D6" w:rsidP="00C35B2B">
      <w:pPr>
        <w:spacing w:after="0" w:line="240" w:lineRule="auto"/>
      </w:pPr>
      <w:r>
        <w:separator/>
      </w:r>
    </w:p>
  </w:footnote>
  <w:footnote w:type="continuationSeparator" w:id="0">
    <w:p w14:paraId="6685A301" w14:textId="77777777" w:rsidR="006550D6" w:rsidRDefault="006550D6" w:rsidP="00C35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7E2253" w14:textId="77777777" w:rsidR="00855A1D" w:rsidRDefault="00855A1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moyenne2-Accent1"/>
      <w:tblW w:w="0" w:type="auto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  <w:insideH w:val="single" w:sz="24" w:space="0" w:color="4F81BD" w:themeColor="accent1"/>
        <w:insideV w:val="single" w:sz="24" w:space="0" w:color="4F81BD" w:themeColor="accent1"/>
      </w:tblBorders>
      <w:tblLook w:val="04A0" w:firstRow="1" w:lastRow="0" w:firstColumn="1" w:lastColumn="0" w:noHBand="0" w:noVBand="1"/>
    </w:tblPr>
    <w:tblGrid>
      <w:gridCol w:w="2376"/>
      <w:gridCol w:w="5529"/>
      <w:gridCol w:w="1333"/>
    </w:tblGrid>
    <w:tr w:rsidR="00C35B2B" w14:paraId="46FA8958" w14:textId="77777777" w:rsidTr="00C35B2B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41CEFBB6" w14:textId="7FDC1400" w:rsidR="00C35B2B" w:rsidRPr="00C35B2B" w:rsidRDefault="00C35B2B" w:rsidP="00CF2B70">
          <w:pPr>
            <w:pStyle w:val="En-tte"/>
            <w:jc w:val="center"/>
            <w:rPr>
              <w:b/>
            </w:rPr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C9B4A16" w14:textId="77777777" w:rsidR="00C35B2B" w:rsidRPr="00C35B2B" w:rsidRDefault="00C35B2B" w:rsidP="00C35B2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 xml:space="preserve">FORMATION AU CODAGE PMSI </w:t>
          </w:r>
          <w:r w:rsidR="007E5E97">
            <w:rPr>
              <w:b/>
            </w:rPr>
            <w:t>DES DIAGNOSTICS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2C760715" w14:textId="77777777" w:rsidR="00C35B2B" w:rsidRPr="00B8227E" w:rsidRDefault="00DA2F9B" w:rsidP="00DA2F9B">
          <w:pPr>
            <w:pStyle w:val="En-tte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/>
            </w:rPr>
          </w:pPr>
          <w:r>
            <w:rPr>
              <w:b/>
            </w:rPr>
            <w:t>NB</w:t>
          </w:r>
        </w:p>
      </w:tc>
    </w:tr>
    <w:tr w:rsidR="00C35B2B" w14:paraId="68905A80" w14:textId="77777777" w:rsidTr="00C35B2B">
      <w:trPr>
        <w:cnfStyle w:val="000000100000" w:firstRow="0" w:lastRow="0" w:firstColumn="0" w:lastColumn="0" w:oddVBand="0" w:evenVBand="0" w:oddHBand="1" w:evenHBand="0" w:firstRowFirstColumn="0" w:firstRowLastColumn="0" w:lastRowFirstColumn="0" w:lastRowLastColumn="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376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1473D135" w14:textId="77777777" w:rsidR="00C35B2B" w:rsidRDefault="00C35B2B" w:rsidP="00A91A8C">
          <w:pPr>
            <w:pStyle w:val="En-tte"/>
            <w:jc w:val="center"/>
          </w:pPr>
        </w:p>
      </w:tc>
      <w:tc>
        <w:tcPr>
          <w:tcW w:w="5529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14:paraId="3A2DA8BC" w14:textId="77777777" w:rsidR="00C35B2B" w:rsidRDefault="00E63426" w:rsidP="00C33CE2">
          <w:pPr>
            <w:pStyle w:val="En-tte"/>
            <w:jc w:val="center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rPr>
              <w:b/>
            </w:rPr>
            <w:t>EXERCICES NIVEAU 1</w:t>
          </w:r>
          <w:r w:rsidR="007E5E97">
            <w:rPr>
              <w:b/>
            </w:rPr>
            <w:t xml:space="preserve"> </w:t>
          </w:r>
        </w:p>
      </w:tc>
      <w:tc>
        <w:tcPr>
          <w:tcW w:w="1307" w:type="dxa"/>
          <w:tcBorders>
            <w:top w:val="none" w:sz="0" w:space="0" w:color="auto"/>
            <w:left w:val="none" w:sz="0" w:space="0" w:color="auto"/>
            <w:bottom w:val="none" w:sz="0" w:space="0" w:color="auto"/>
          </w:tcBorders>
        </w:tcPr>
        <w:p w14:paraId="04AEFCE8" w14:textId="77777777" w:rsidR="007A3296" w:rsidRDefault="009D1C40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Obstétrique</w:t>
          </w:r>
        </w:p>
        <w:p w14:paraId="48290422" w14:textId="77777777" w:rsidR="002317F8" w:rsidRDefault="002317F8" w:rsidP="00974B77">
          <w:pPr>
            <w:pStyle w:val="En-tte"/>
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/w:pPr>
          <w:r>
            <w:t>Neo nat</w:t>
          </w:r>
        </w:p>
      </w:tc>
    </w:tr>
  </w:tbl>
  <w:p w14:paraId="04ECCBA7" w14:textId="77777777" w:rsidR="00C35B2B" w:rsidRDefault="00C35B2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DADF5" w14:textId="77777777" w:rsidR="00855A1D" w:rsidRDefault="00855A1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F51B4"/>
    <w:multiLevelType w:val="hybridMultilevel"/>
    <w:tmpl w:val="0C6247FC"/>
    <w:lvl w:ilvl="0" w:tplc="B720F2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B36BD"/>
    <w:multiLevelType w:val="hybridMultilevel"/>
    <w:tmpl w:val="6D7004EA"/>
    <w:lvl w:ilvl="0" w:tplc="C3BA2D38">
      <w:start w:val="1"/>
      <w:numFmt w:val="decimal"/>
      <w:lvlText w:val="%1."/>
      <w:lvlJc w:val="left"/>
      <w:pPr>
        <w:ind w:left="360" w:hanging="360"/>
      </w:pPr>
      <w:rPr>
        <w:b/>
        <w:color w:val="FF000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307ECB"/>
    <w:multiLevelType w:val="hybridMultilevel"/>
    <w:tmpl w:val="49E2F612"/>
    <w:lvl w:ilvl="0" w:tplc="A1DC06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D736F0"/>
    <w:multiLevelType w:val="hybridMultilevel"/>
    <w:tmpl w:val="2B1C43C4"/>
    <w:lvl w:ilvl="0" w:tplc="E92601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826851"/>
    <w:multiLevelType w:val="hybridMultilevel"/>
    <w:tmpl w:val="CD8AE1A0"/>
    <w:lvl w:ilvl="0" w:tplc="EA3A55AA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547EEF"/>
    <w:multiLevelType w:val="hybridMultilevel"/>
    <w:tmpl w:val="C534F640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A84664"/>
    <w:multiLevelType w:val="hybridMultilevel"/>
    <w:tmpl w:val="EE8E7884"/>
    <w:lvl w:ilvl="0" w:tplc="C56EAB8C">
      <w:start w:val="1"/>
      <w:numFmt w:val="decimal"/>
      <w:lvlText w:val="%1."/>
      <w:lvlJc w:val="left"/>
      <w:pPr>
        <w:ind w:left="36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59571F"/>
    <w:multiLevelType w:val="hybridMultilevel"/>
    <w:tmpl w:val="1504A75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947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45559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4437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2859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2721383">
    <w:abstractNumId w:val="0"/>
  </w:num>
  <w:num w:numId="6" w16cid:durableId="121005430">
    <w:abstractNumId w:val="2"/>
  </w:num>
  <w:num w:numId="7" w16cid:durableId="52167405">
    <w:abstractNumId w:val="6"/>
  </w:num>
  <w:num w:numId="8" w16cid:durableId="1846824185">
    <w:abstractNumId w:val="7"/>
  </w:num>
  <w:num w:numId="9" w16cid:durableId="1328290630">
    <w:abstractNumId w:val="1"/>
  </w:num>
  <w:num w:numId="10" w16cid:durableId="9587303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fr-FR" w:vendorID="64" w:dllVersion="6" w:nlCheck="1" w:checkStyle="1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5B2B"/>
    <w:rsid w:val="00003F63"/>
    <w:rsid w:val="00034E63"/>
    <w:rsid w:val="00036EBA"/>
    <w:rsid w:val="00045605"/>
    <w:rsid w:val="00056F1E"/>
    <w:rsid w:val="000A4F08"/>
    <w:rsid w:val="000B57F9"/>
    <w:rsid w:val="000D6687"/>
    <w:rsid w:val="000F1CF8"/>
    <w:rsid w:val="000F466C"/>
    <w:rsid w:val="001044D8"/>
    <w:rsid w:val="00111FD5"/>
    <w:rsid w:val="00135154"/>
    <w:rsid w:val="00162346"/>
    <w:rsid w:val="00173B65"/>
    <w:rsid w:val="0019548A"/>
    <w:rsid w:val="001B28E9"/>
    <w:rsid w:val="002168EE"/>
    <w:rsid w:val="00221D52"/>
    <w:rsid w:val="002317F8"/>
    <w:rsid w:val="0024011D"/>
    <w:rsid w:val="00253045"/>
    <w:rsid w:val="002860FE"/>
    <w:rsid w:val="002920B7"/>
    <w:rsid w:val="00292FB2"/>
    <w:rsid w:val="002B506B"/>
    <w:rsid w:val="002B7319"/>
    <w:rsid w:val="002D59DE"/>
    <w:rsid w:val="002D6FE1"/>
    <w:rsid w:val="00310941"/>
    <w:rsid w:val="0032548C"/>
    <w:rsid w:val="003427ED"/>
    <w:rsid w:val="00354FD2"/>
    <w:rsid w:val="00362B19"/>
    <w:rsid w:val="003B54AF"/>
    <w:rsid w:val="003D4A4F"/>
    <w:rsid w:val="003D679C"/>
    <w:rsid w:val="003E58A1"/>
    <w:rsid w:val="003F40EF"/>
    <w:rsid w:val="004122DB"/>
    <w:rsid w:val="00414791"/>
    <w:rsid w:val="004564D3"/>
    <w:rsid w:val="004837DD"/>
    <w:rsid w:val="004842B4"/>
    <w:rsid w:val="00491C6C"/>
    <w:rsid w:val="004B2A58"/>
    <w:rsid w:val="004C5AC9"/>
    <w:rsid w:val="004F196A"/>
    <w:rsid w:val="005076D4"/>
    <w:rsid w:val="00570C4C"/>
    <w:rsid w:val="00574401"/>
    <w:rsid w:val="005B456D"/>
    <w:rsid w:val="005B6B27"/>
    <w:rsid w:val="005C62AB"/>
    <w:rsid w:val="005C6C12"/>
    <w:rsid w:val="005E2242"/>
    <w:rsid w:val="005E5712"/>
    <w:rsid w:val="00601522"/>
    <w:rsid w:val="006023AC"/>
    <w:rsid w:val="006032B0"/>
    <w:rsid w:val="006346BB"/>
    <w:rsid w:val="006550D6"/>
    <w:rsid w:val="006A77FD"/>
    <w:rsid w:val="006D632A"/>
    <w:rsid w:val="006D6338"/>
    <w:rsid w:val="006D6502"/>
    <w:rsid w:val="006F185C"/>
    <w:rsid w:val="006F675C"/>
    <w:rsid w:val="00702C19"/>
    <w:rsid w:val="00722750"/>
    <w:rsid w:val="00736633"/>
    <w:rsid w:val="0073744C"/>
    <w:rsid w:val="007755F5"/>
    <w:rsid w:val="00781B4F"/>
    <w:rsid w:val="007848C4"/>
    <w:rsid w:val="007927EC"/>
    <w:rsid w:val="007A3296"/>
    <w:rsid w:val="007A5CF3"/>
    <w:rsid w:val="007D7316"/>
    <w:rsid w:val="007E5E97"/>
    <w:rsid w:val="007F19AA"/>
    <w:rsid w:val="007F1AC9"/>
    <w:rsid w:val="00805A05"/>
    <w:rsid w:val="008231E8"/>
    <w:rsid w:val="00831A61"/>
    <w:rsid w:val="00833C4D"/>
    <w:rsid w:val="008403CB"/>
    <w:rsid w:val="00855A1D"/>
    <w:rsid w:val="0086787A"/>
    <w:rsid w:val="008904CD"/>
    <w:rsid w:val="008949E4"/>
    <w:rsid w:val="00895511"/>
    <w:rsid w:val="008A3E6F"/>
    <w:rsid w:val="008D43BC"/>
    <w:rsid w:val="008F60FE"/>
    <w:rsid w:val="00904C9E"/>
    <w:rsid w:val="00974B77"/>
    <w:rsid w:val="009819B3"/>
    <w:rsid w:val="00983E8F"/>
    <w:rsid w:val="009862BD"/>
    <w:rsid w:val="009B346B"/>
    <w:rsid w:val="009B56BC"/>
    <w:rsid w:val="009D1C40"/>
    <w:rsid w:val="009E5335"/>
    <w:rsid w:val="00A05D26"/>
    <w:rsid w:val="00A14762"/>
    <w:rsid w:val="00A4690A"/>
    <w:rsid w:val="00A85A32"/>
    <w:rsid w:val="00A91A8C"/>
    <w:rsid w:val="00AB6D25"/>
    <w:rsid w:val="00AD0EF7"/>
    <w:rsid w:val="00AD7C5F"/>
    <w:rsid w:val="00AF671E"/>
    <w:rsid w:val="00B47D54"/>
    <w:rsid w:val="00B8227E"/>
    <w:rsid w:val="00B86328"/>
    <w:rsid w:val="00B903AA"/>
    <w:rsid w:val="00B9422F"/>
    <w:rsid w:val="00B96D23"/>
    <w:rsid w:val="00BA7C0A"/>
    <w:rsid w:val="00C1005B"/>
    <w:rsid w:val="00C112D1"/>
    <w:rsid w:val="00C33CE2"/>
    <w:rsid w:val="00C35B2B"/>
    <w:rsid w:val="00C44154"/>
    <w:rsid w:val="00C64236"/>
    <w:rsid w:val="00CC298F"/>
    <w:rsid w:val="00CF2B70"/>
    <w:rsid w:val="00D0318C"/>
    <w:rsid w:val="00D21CDB"/>
    <w:rsid w:val="00D271AF"/>
    <w:rsid w:val="00D53463"/>
    <w:rsid w:val="00D60EE0"/>
    <w:rsid w:val="00D62B22"/>
    <w:rsid w:val="00D817AA"/>
    <w:rsid w:val="00D90C9F"/>
    <w:rsid w:val="00DA2F9B"/>
    <w:rsid w:val="00DC13DE"/>
    <w:rsid w:val="00E17D93"/>
    <w:rsid w:val="00E51A72"/>
    <w:rsid w:val="00E63426"/>
    <w:rsid w:val="00E71AA9"/>
    <w:rsid w:val="00E92EE1"/>
    <w:rsid w:val="00F02435"/>
    <w:rsid w:val="00F02FDC"/>
    <w:rsid w:val="00F031C2"/>
    <w:rsid w:val="00F1186F"/>
    <w:rsid w:val="00F30CE9"/>
    <w:rsid w:val="00F415D5"/>
    <w:rsid w:val="00F427E4"/>
    <w:rsid w:val="00F7279E"/>
    <w:rsid w:val="00F95C77"/>
    <w:rsid w:val="00FA3BF4"/>
    <w:rsid w:val="00FC0302"/>
    <w:rsid w:val="00FC7036"/>
    <w:rsid w:val="00FD6363"/>
    <w:rsid w:val="00FE167E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44E7F"/>
  <w15:docId w15:val="{969A9C07-B864-4A3D-87F8-3E5BAC0F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C35B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35B2B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35B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35B2B"/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C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moyenne2-Accent1">
    <w:name w:val="Medium List 2 Accent 1"/>
    <w:basedOn w:val="TableauNormal"/>
    <w:uiPriority w:val="66"/>
    <w:rsid w:val="00C35B2B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DA2F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F9B"/>
    <w:rPr>
      <w:rFonts w:ascii="Tahoma" w:hAnsi="Tahoma" w:cs="Tahoma"/>
      <w:sz w:val="16"/>
      <w:szCs w:val="16"/>
      <w:lang w:eastAsia="en-US"/>
    </w:rPr>
  </w:style>
  <w:style w:type="character" w:styleId="Accentuation">
    <w:name w:val="Emphasis"/>
    <w:qFormat/>
    <w:rsid w:val="007A3296"/>
    <w:rPr>
      <w:b/>
      <w:bCs/>
      <w:i w:val="0"/>
      <w:iCs w:val="0"/>
    </w:rPr>
  </w:style>
  <w:style w:type="character" w:customStyle="1" w:styleId="En-tteCar1">
    <w:name w:val="En-tête Car1"/>
    <w:locked/>
    <w:rsid w:val="007A3296"/>
    <w:rPr>
      <w:rFonts w:ascii="Times New Roman" w:eastAsia="Times New Roman" w:hAnsi="Times New Roman"/>
    </w:rPr>
  </w:style>
  <w:style w:type="paragraph" w:styleId="Paragraphedeliste">
    <w:name w:val="List Paragraph"/>
    <w:basedOn w:val="Normal"/>
    <w:uiPriority w:val="34"/>
    <w:qFormat/>
    <w:rsid w:val="00722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100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72635282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4789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990409695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49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36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93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701661167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1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09534">
          <w:marLeft w:val="0"/>
          <w:marRight w:val="0"/>
          <w:marTop w:val="300"/>
          <w:marBottom w:val="0"/>
          <w:divBdr>
            <w:top w:val="single" w:sz="6" w:space="0" w:color="496077"/>
            <w:left w:val="single" w:sz="6" w:space="0" w:color="496077"/>
            <w:bottom w:val="single" w:sz="6" w:space="0" w:color="496077"/>
            <w:right w:val="single" w:sz="6" w:space="0" w:color="496077"/>
          </w:divBdr>
          <w:divsChild>
            <w:div w:id="1327779286">
              <w:marLeft w:val="120"/>
              <w:marRight w:val="120"/>
              <w:marTop w:val="18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5A5EF-E963-4432-9BC9-24B95EF1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890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Nice</Company>
  <LinksUpToDate>false</LinksUpToDate>
  <CharactersWithSpaces>5774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BLOQUET NATHALIE CHU Nice</dc:creator>
  <cp:lastModifiedBy>nathalie bloquet</cp:lastModifiedBy>
  <cp:revision>41</cp:revision>
  <cp:lastPrinted>2021-09-20T13:13:00Z</cp:lastPrinted>
  <dcterms:created xsi:type="dcterms:W3CDTF">2016-07-18T16:00:00Z</dcterms:created>
  <dcterms:modified xsi:type="dcterms:W3CDTF">2024-11-24T16:49:00Z</dcterms:modified>
</cp:coreProperties>
</file>