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69B1A" w14:textId="77777777" w:rsidR="00BE7DFD" w:rsidRPr="00CE1DB0" w:rsidRDefault="00BE7DFD" w:rsidP="00BE7DFD">
      <w:pPr>
        <w:tabs>
          <w:tab w:val="left" w:pos="3119"/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b/>
          <w:lang w:eastAsia="fr-FR"/>
        </w:rPr>
        <w:t xml:space="preserve">Monsieur </w:t>
      </w:r>
      <w:r w:rsidRPr="00CE1DB0">
        <w:rPr>
          <w:rFonts w:ascii="Arial" w:eastAsia="Times New Roman" w:hAnsi="Arial" w:cs="Arial"/>
          <w:lang w:eastAsia="fr-FR"/>
        </w:rPr>
        <w:t>1992, hospitalisé depuis le 30/05</w:t>
      </w:r>
      <w:r w:rsidR="00C66D42">
        <w:rPr>
          <w:rFonts w:ascii="Arial" w:eastAsia="Times New Roman" w:hAnsi="Arial" w:cs="Arial"/>
          <w:lang w:eastAsia="fr-FR"/>
        </w:rPr>
        <w:t xml:space="preserve"> </w:t>
      </w:r>
      <w:r w:rsidRPr="00CE1DB0">
        <w:rPr>
          <w:rFonts w:ascii="Arial" w:eastAsia="Times New Roman" w:hAnsi="Arial" w:cs="Arial"/>
          <w:lang w:eastAsia="fr-FR"/>
        </w:rPr>
        <w:t>et sort le 05/06</w:t>
      </w:r>
      <w:r w:rsidR="00C66D42">
        <w:rPr>
          <w:rFonts w:ascii="Arial" w:eastAsia="Times New Roman" w:hAnsi="Arial" w:cs="Arial"/>
          <w:lang w:eastAsia="fr-FR"/>
        </w:rPr>
        <w:t xml:space="preserve"> </w:t>
      </w:r>
      <w:r w:rsidRPr="00CE1DB0">
        <w:rPr>
          <w:rFonts w:ascii="Arial" w:eastAsia="Times New Roman" w:hAnsi="Arial" w:cs="Arial"/>
          <w:lang w:eastAsia="fr-FR"/>
        </w:rPr>
        <w:t>du Service d’Infectiologie.</w:t>
      </w:r>
    </w:p>
    <w:p w14:paraId="20790479" w14:textId="77777777" w:rsidR="00BE7DFD" w:rsidRPr="00CE1DB0" w:rsidRDefault="00BE7DFD" w:rsidP="00BE7DFD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DAD4922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b/>
          <w:lang w:eastAsia="fr-FR"/>
        </w:rPr>
        <w:t>Motif d’Hospitalisation</w:t>
      </w:r>
      <w:r w:rsidRPr="00CE1DB0">
        <w:rPr>
          <w:rFonts w:ascii="Arial" w:eastAsia="Times New Roman" w:hAnsi="Arial" w:cs="Arial"/>
          <w:lang w:eastAsia="fr-FR"/>
        </w:rPr>
        <w:t> :</w:t>
      </w:r>
    </w:p>
    <w:p w14:paraId="5BDB7983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Patient âgé de 26 ans, adressé par le service des Urgences pour découverte d’hépatite B.</w:t>
      </w:r>
    </w:p>
    <w:p w14:paraId="0DD18078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93A21F5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b/>
          <w:lang w:eastAsia="fr-FR"/>
        </w:rPr>
        <w:t>Antécédents </w:t>
      </w:r>
      <w:r w:rsidRPr="00CE1DB0">
        <w:rPr>
          <w:rFonts w:ascii="Arial" w:eastAsia="Times New Roman" w:hAnsi="Arial" w:cs="Arial"/>
          <w:lang w:eastAsia="fr-FR"/>
        </w:rPr>
        <w:t>:</w:t>
      </w:r>
    </w:p>
    <w:p w14:paraId="06358DD9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Sciatique en </w:t>
      </w:r>
      <w:r w:rsidR="00C66D42">
        <w:rPr>
          <w:rFonts w:ascii="Arial" w:eastAsia="Times New Roman" w:hAnsi="Arial" w:cs="Arial"/>
          <w:lang w:eastAsia="fr-FR"/>
        </w:rPr>
        <w:t>2020</w:t>
      </w:r>
    </w:p>
    <w:p w14:paraId="4F8F6924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BC16378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b/>
          <w:lang w:eastAsia="fr-FR"/>
        </w:rPr>
        <w:t>Comorbidités</w:t>
      </w:r>
      <w:r w:rsidRPr="00CE1DB0">
        <w:rPr>
          <w:rFonts w:ascii="Arial" w:eastAsia="Times New Roman" w:hAnsi="Arial" w:cs="Arial"/>
          <w:lang w:eastAsia="fr-FR"/>
        </w:rPr>
        <w:t> :</w:t>
      </w:r>
    </w:p>
    <w:p w14:paraId="5511C0D1" w14:textId="77777777" w:rsidR="00BE7DFD" w:rsidRPr="00CE1DB0" w:rsidRDefault="00BE7DFD" w:rsidP="00BE7D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lang w:eastAsia="fr-FR"/>
        </w:rPr>
      </w:pPr>
      <w:r w:rsidRPr="00CE1DB0">
        <w:rPr>
          <w:rFonts w:ascii="Arial" w:eastAsia="Times New Roman" w:hAnsi="Arial" w:cs="Arial"/>
          <w:bCs/>
          <w:color w:val="000000"/>
          <w:lang w:eastAsia="fr-FR"/>
        </w:rPr>
        <w:t>Allergie à la Nivaquine.</w:t>
      </w:r>
    </w:p>
    <w:p w14:paraId="251F040B" w14:textId="77777777" w:rsidR="00BE7DFD" w:rsidRPr="00CE1DB0" w:rsidRDefault="00BE7DFD" w:rsidP="00BE7D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lang w:eastAsia="fr-FR"/>
        </w:rPr>
      </w:pPr>
      <w:r w:rsidRPr="00CE1DB0">
        <w:rPr>
          <w:rFonts w:ascii="Arial" w:eastAsia="Times New Roman" w:hAnsi="Arial" w:cs="Arial"/>
          <w:bCs/>
          <w:color w:val="000000"/>
          <w:lang w:eastAsia="fr-FR"/>
        </w:rPr>
        <w:t xml:space="preserve">Tabagisme actif estimé à 3 paquets/année </w:t>
      </w:r>
    </w:p>
    <w:p w14:paraId="31EAE5F9" w14:textId="77777777" w:rsidR="00BE7DFD" w:rsidRPr="00CE1DB0" w:rsidRDefault="00BE7DFD" w:rsidP="00BE7D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1B856258" w14:textId="77777777" w:rsidR="00BE7DFD" w:rsidRPr="00CE1DB0" w:rsidRDefault="00BE7DFD" w:rsidP="00BE7D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CE1DB0">
        <w:rPr>
          <w:rFonts w:ascii="Arial" w:eastAsia="Times New Roman" w:hAnsi="Arial" w:cs="Arial"/>
          <w:b/>
          <w:bCs/>
          <w:color w:val="000000"/>
          <w:lang w:eastAsia="fr-FR"/>
        </w:rPr>
        <w:t xml:space="preserve">Mode de vie: </w:t>
      </w:r>
      <w:r w:rsidRPr="00CE1DB0">
        <w:rPr>
          <w:rFonts w:ascii="Arial" w:eastAsia="Times New Roman" w:hAnsi="Arial" w:cs="Arial"/>
          <w:bCs/>
          <w:color w:val="000000"/>
          <w:lang w:eastAsia="fr-FR"/>
        </w:rPr>
        <w:t>Autonome au domicile, originaire de Côte d’ivoire, arrivé en France il y a 15 ans.</w:t>
      </w:r>
    </w:p>
    <w:p w14:paraId="671A781F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</w:p>
    <w:p w14:paraId="7D7F3944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b/>
          <w:lang w:eastAsia="fr-FR"/>
        </w:rPr>
        <w:t>Histoire de la maladie</w:t>
      </w:r>
      <w:r w:rsidRPr="00CE1DB0">
        <w:rPr>
          <w:rFonts w:ascii="Arial" w:eastAsia="Times New Roman" w:hAnsi="Arial" w:cs="Arial"/>
          <w:lang w:eastAsia="fr-FR"/>
        </w:rPr>
        <w:t> :</w:t>
      </w:r>
    </w:p>
    <w:p w14:paraId="14C4D726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Rapport sexuel non protégé en avril </w:t>
      </w:r>
      <w:r w:rsidR="00C66D42">
        <w:rPr>
          <w:rFonts w:ascii="Arial" w:eastAsia="Times New Roman" w:hAnsi="Arial" w:cs="Arial"/>
          <w:lang w:eastAsia="fr-FR"/>
        </w:rPr>
        <w:t>dernier</w:t>
      </w:r>
      <w:r w:rsidRPr="00CE1DB0">
        <w:rPr>
          <w:rFonts w:ascii="Arial" w:eastAsia="Times New Roman" w:hAnsi="Arial" w:cs="Arial"/>
          <w:lang w:eastAsia="fr-FR"/>
        </w:rPr>
        <w:t>. Depuis fin mai, le patient rapporte des myalgies chroniques.</w:t>
      </w:r>
    </w:p>
    <w:p w14:paraId="5E7E8094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Il reçoit en vile un traitement par CLAMOXYL + SOLUPRED par son médecin généraliste. Un EMG réalisé le 29/05 montre un syndrome poly radiculaire chronique de L4-L5 bilatéral, sans signe de polyneuropathie.</w:t>
      </w:r>
    </w:p>
    <w:p w14:paraId="36179B50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Le 30/05, le médecin traitant fait pratiquer une sérologie VHB qui revient positive accompagnée d’une cytolyse hépatique et d’une rhabdomyolyse avec des CPK à 45 000 UI/l, il n’y a pas d’insuffisance rénale aigue associée.</w:t>
      </w:r>
    </w:p>
    <w:p w14:paraId="42AE14F8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Le patient est adressé aux Urgences par son médecin traitant. A l’arrivée aux Urgences le patient est apyrétique, présente des myalgies diffuses. Il n’y é pas de signe d’insuffisance hépatique.</w:t>
      </w:r>
    </w:p>
    <w:p w14:paraId="2B673DD2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Le bilan biologique retrouve une rhabdomyolyse avec des CPK totaux à 56 903 UI/l.</w:t>
      </w:r>
    </w:p>
    <w:p w14:paraId="32BB5EF5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936A349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b/>
          <w:lang w:eastAsia="fr-FR"/>
        </w:rPr>
        <w:t xml:space="preserve">Examens </w:t>
      </w:r>
      <w:bookmarkStart w:id="0" w:name="ListeDéroulante4"/>
      <w:bookmarkEnd w:id="0"/>
      <w:r w:rsidRPr="00CE1DB0">
        <w:rPr>
          <w:rFonts w:ascii="Arial" w:eastAsia="Times New Roman" w:hAnsi="Arial" w:cs="Arial"/>
          <w:lang w:eastAsia="fr-FR"/>
        </w:rPr>
        <w:t> :</w:t>
      </w:r>
    </w:p>
    <w:p w14:paraId="20230FE6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u w:val="single"/>
          <w:lang w:eastAsia="fr-FR"/>
        </w:rPr>
        <w:t>Bilan biologique</w:t>
      </w:r>
      <w:r w:rsidRPr="00CE1DB0">
        <w:rPr>
          <w:rFonts w:ascii="Arial" w:eastAsia="Times New Roman" w:hAnsi="Arial" w:cs="Arial"/>
          <w:lang w:eastAsia="fr-FR"/>
        </w:rPr>
        <w:t xml:space="preserve"> : </w:t>
      </w:r>
    </w:p>
    <w:p w14:paraId="7C259F00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Leucocytes à 4.9 G/l, </w:t>
      </w:r>
      <w:proofErr w:type="spellStart"/>
      <w:r w:rsidRPr="00CE1DB0">
        <w:rPr>
          <w:rFonts w:ascii="Arial" w:eastAsia="Times New Roman" w:hAnsi="Arial" w:cs="Arial"/>
          <w:lang w:eastAsia="fr-FR"/>
        </w:rPr>
        <w:t>Hb</w:t>
      </w:r>
      <w:proofErr w:type="spellEnd"/>
      <w:r w:rsidRPr="00CE1DB0">
        <w:rPr>
          <w:rFonts w:ascii="Arial" w:eastAsia="Times New Roman" w:hAnsi="Arial" w:cs="Arial"/>
          <w:lang w:eastAsia="fr-FR"/>
        </w:rPr>
        <w:t xml:space="preserve"> à 14.8 g/dl, plaquettes à 256 G/l, CRP à 9.9 mg/l, sodium à 133 </w:t>
      </w:r>
      <w:proofErr w:type="spellStart"/>
      <w:r w:rsidRPr="00CE1DB0">
        <w:rPr>
          <w:rFonts w:ascii="Arial" w:eastAsia="Times New Roman" w:hAnsi="Arial" w:cs="Arial"/>
          <w:lang w:eastAsia="fr-FR"/>
        </w:rPr>
        <w:t>mmol</w:t>
      </w:r>
      <w:proofErr w:type="spellEnd"/>
      <w:r w:rsidRPr="00CE1DB0">
        <w:rPr>
          <w:rFonts w:ascii="Arial" w:eastAsia="Times New Roman" w:hAnsi="Arial" w:cs="Arial"/>
          <w:lang w:eastAsia="fr-FR"/>
        </w:rPr>
        <w:t>/l, le reste du bilan hydro électrolytique est normal.</w:t>
      </w:r>
    </w:p>
    <w:p w14:paraId="4A51C8E6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Fonction rénale normale.</w:t>
      </w:r>
    </w:p>
    <w:p w14:paraId="3E94E9CF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CPK totaux à 56 903 UI/l, ASAT à 1056 UI/l, ALAT à 436 UI/l, pas de cholestase hépatique.</w:t>
      </w:r>
    </w:p>
    <w:p w14:paraId="71DA8443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Protéinurie su créatininurie à 0.64 g/g de créatininurie.</w:t>
      </w:r>
    </w:p>
    <w:p w14:paraId="6710E4EA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Bilan auto immun négatif </w:t>
      </w:r>
    </w:p>
    <w:p w14:paraId="0E2AD87A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CBF7047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u w:val="single"/>
          <w:lang w:eastAsia="fr-FR"/>
        </w:rPr>
        <w:t>Bilan microbiologique </w:t>
      </w:r>
      <w:r w:rsidRPr="00CE1DB0">
        <w:rPr>
          <w:rFonts w:ascii="Arial" w:eastAsia="Times New Roman" w:hAnsi="Arial" w:cs="Arial"/>
          <w:lang w:eastAsia="fr-FR"/>
        </w:rPr>
        <w:t xml:space="preserve">: </w:t>
      </w:r>
    </w:p>
    <w:p w14:paraId="774310DB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ECBU stérile </w:t>
      </w:r>
    </w:p>
    <w:p w14:paraId="62EAA32F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Sérologie VHA immunité ancienne</w:t>
      </w:r>
    </w:p>
    <w:p w14:paraId="5E832534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Sérologies VHE, VHC, VIH négatives</w:t>
      </w:r>
    </w:p>
    <w:p w14:paraId="683721A4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Sérologie VHB positive avec anticorps anti </w:t>
      </w:r>
      <w:proofErr w:type="spellStart"/>
      <w:r w:rsidRPr="00CE1DB0">
        <w:rPr>
          <w:rFonts w:ascii="Arial" w:eastAsia="Times New Roman" w:hAnsi="Arial" w:cs="Arial"/>
          <w:lang w:eastAsia="fr-FR"/>
        </w:rPr>
        <w:t>Hbc</w:t>
      </w:r>
      <w:proofErr w:type="spellEnd"/>
      <w:r w:rsidRPr="00CE1DB0">
        <w:rPr>
          <w:rFonts w:ascii="Arial" w:eastAsia="Times New Roman" w:hAnsi="Arial" w:cs="Arial"/>
          <w:lang w:eastAsia="fr-FR"/>
        </w:rPr>
        <w:t xml:space="preserve"> positif en IgM.</w:t>
      </w:r>
    </w:p>
    <w:p w14:paraId="2612840B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Charge virale VHB à 7.2 log</w:t>
      </w:r>
    </w:p>
    <w:p w14:paraId="2F607051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Anticorps anti </w:t>
      </w:r>
      <w:proofErr w:type="spellStart"/>
      <w:r w:rsidRPr="00CE1DB0">
        <w:rPr>
          <w:rFonts w:ascii="Arial" w:eastAsia="Times New Roman" w:hAnsi="Arial" w:cs="Arial"/>
          <w:lang w:eastAsia="fr-FR"/>
        </w:rPr>
        <w:t>Hbe</w:t>
      </w:r>
      <w:proofErr w:type="spellEnd"/>
      <w:r w:rsidRPr="00CE1DB0">
        <w:rPr>
          <w:rFonts w:ascii="Arial" w:eastAsia="Times New Roman" w:hAnsi="Arial" w:cs="Arial"/>
          <w:lang w:eastAsia="fr-FR"/>
        </w:rPr>
        <w:t xml:space="preserve"> positif, antigène </w:t>
      </w:r>
      <w:proofErr w:type="spellStart"/>
      <w:r w:rsidRPr="00CE1DB0">
        <w:rPr>
          <w:rFonts w:ascii="Arial" w:eastAsia="Times New Roman" w:hAnsi="Arial" w:cs="Arial"/>
          <w:lang w:eastAsia="fr-FR"/>
        </w:rPr>
        <w:t>Hbe</w:t>
      </w:r>
      <w:proofErr w:type="spellEnd"/>
      <w:r w:rsidRPr="00CE1DB0">
        <w:rPr>
          <w:rFonts w:ascii="Arial" w:eastAsia="Times New Roman" w:hAnsi="Arial" w:cs="Arial"/>
          <w:lang w:eastAsia="fr-FR"/>
        </w:rPr>
        <w:t xml:space="preserve"> négatif</w:t>
      </w:r>
    </w:p>
    <w:p w14:paraId="21C1907F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Sérologie Syphilis positive</w:t>
      </w:r>
    </w:p>
    <w:p w14:paraId="19D10D0A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3EDF541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CE1DB0">
        <w:rPr>
          <w:rFonts w:ascii="Arial" w:eastAsia="Times New Roman" w:hAnsi="Arial" w:cs="Arial"/>
          <w:b/>
          <w:lang w:eastAsia="fr-FR"/>
        </w:rPr>
        <w:t>Evolution :</w:t>
      </w:r>
    </w:p>
    <w:p w14:paraId="5AE67011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A l’arrivée dans le service, le patient est apyrétique et se plaint toujours de myalgies diffuses. La sérologie hépatite B complète réalisée dans le service montre une hépatite B aigue devant une charge virale très élevée et la positivité des anticorps anti </w:t>
      </w:r>
      <w:proofErr w:type="spellStart"/>
      <w:r w:rsidRPr="00CE1DB0">
        <w:rPr>
          <w:rFonts w:ascii="Arial" w:eastAsia="Times New Roman" w:hAnsi="Arial" w:cs="Arial"/>
          <w:lang w:eastAsia="fr-FR"/>
        </w:rPr>
        <w:t>Hbc</w:t>
      </w:r>
      <w:proofErr w:type="spellEnd"/>
      <w:r w:rsidRPr="00CE1DB0">
        <w:rPr>
          <w:rFonts w:ascii="Arial" w:eastAsia="Times New Roman" w:hAnsi="Arial" w:cs="Arial"/>
          <w:lang w:eastAsia="fr-FR"/>
        </w:rPr>
        <w:t xml:space="preserve"> en IgM. L’évolution de la </w:t>
      </w:r>
      <w:r w:rsidRPr="00CE1DB0">
        <w:rPr>
          <w:rFonts w:ascii="Arial" w:eastAsia="Times New Roman" w:hAnsi="Arial" w:cs="Arial"/>
          <w:lang w:eastAsia="fr-FR"/>
        </w:rPr>
        <w:lastRenderedPageBreak/>
        <w:t>rhabdomyolyse et du bilan hépatique est favorable sous hydratation simple, il n’y a pas de retentissement rénal.</w:t>
      </w:r>
    </w:p>
    <w:p w14:paraId="55661185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Nous concluons à une myosite post infectieuse sur primo infection VHB.</w:t>
      </w:r>
    </w:p>
    <w:p w14:paraId="47BAF0E2" w14:textId="77777777" w:rsidR="00C66D42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Après avis auprès du Dr </w:t>
      </w:r>
      <w:r>
        <w:rPr>
          <w:rFonts w:ascii="Arial" w:eastAsia="Times New Roman" w:hAnsi="Arial" w:cs="Arial"/>
          <w:lang w:eastAsia="fr-FR"/>
        </w:rPr>
        <w:t>CCC</w:t>
      </w:r>
      <w:r w:rsidRPr="00CE1DB0">
        <w:rPr>
          <w:rFonts w:ascii="Arial" w:eastAsia="Times New Roman" w:hAnsi="Arial" w:cs="Arial"/>
          <w:lang w:eastAsia="fr-FR"/>
        </w:rPr>
        <w:t xml:space="preserve">, hépatologue, devant la bonne évolution spontanée, un suivi est prévu avec le Pr </w:t>
      </w:r>
      <w:r>
        <w:rPr>
          <w:rFonts w:ascii="Arial" w:eastAsia="Times New Roman" w:hAnsi="Arial" w:cs="Arial"/>
          <w:lang w:eastAsia="fr-FR"/>
        </w:rPr>
        <w:t>XXX</w:t>
      </w:r>
      <w:r w:rsidRPr="00CE1DB0">
        <w:rPr>
          <w:rFonts w:ascii="Arial" w:eastAsia="Times New Roman" w:hAnsi="Arial" w:cs="Arial"/>
          <w:lang w:eastAsia="fr-FR"/>
        </w:rPr>
        <w:t xml:space="preserve"> avec consultation dans 1 mois avec bilan biologique et viral de contrôle. </w:t>
      </w:r>
    </w:p>
    <w:p w14:paraId="69B7F893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Aucun traitement n’est entrepris.</w:t>
      </w:r>
    </w:p>
    <w:p w14:paraId="51C7FD83" w14:textId="77777777" w:rsidR="00C66D42" w:rsidRDefault="00C66D42" w:rsidP="00C66D42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</w:p>
    <w:p w14:paraId="005569D4" w14:textId="77777777" w:rsidR="00C66D42" w:rsidRDefault="00C66D42" w:rsidP="00C66D42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</w:p>
    <w:p w14:paraId="67C99852" w14:textId="77777777" w:rsidR="00C66D42" w:rsidRPr="00CE1DB0" w:rsidRDefault="00C66D42" w:rsidP="00C66D4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 xml:space="preserve">CONCLUSION </w:t>
      </w:r>
      <w:r w:rsidRPr="00CE1DB0">
        <w:rPr>
          <w:rFonts w:ascii="Arial" w:eastAsia="Times New Roman" w:hAnsi="Arial" w:cs="Arial"/>
          <w:lang w:eastAsia="fr-FR"/>
        </w:rPr>
        <w:t> :</w:t>
      </w:r>
    </w:p>
    <w:p w14:paraId="3BE5655F" w14:textId="77777777" w:rsidR="00C66D42" w:rsidRDefault="00C66D42" w:rsidP="00C66D4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A6EBEBB" w14:textId="77777777" w:rsidR="00C66D42" w:rsidRPr="00CE1DB0" w:rsidRDefault="00C66D42" w:rsidP="00C66D4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Infection aigue au virus de l’hépatite B</w:t>
      </w:r>
    </w:p>
    <w:p w14:paraId="3598083E" w14:textId="77777777" w:rsidR="00C66D42" w:rsidRPr="00CE1DB0" w:rsidRDefault="00C66D42" w:rsidP="00C66D4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480F31D" w14:textId="77777777" w:rsidR="00C66D42" w:rsidRPr="00CE1DB0" w:rsidRDefault="00C66D42" w:rsidP="00C66D4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Myosite d’origine virale avec rhabdomyolyse </w:t>
      </w:r>
    </w:p>
    <w:p w14:paraId="01FB690B" w14:textId="77777777" w:rsidR="00C66D42" w:rsidRPr="00CE1DB0" w:rsidRDefault="00C66D42" w:rsidP="00C66D4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Hyponatrémie</w:t>
      </w:r>
    </w:p>
    <w:p w14:paraId="24F985BE" w14:textId="77777777" w:rsidR="00C66D42" w:rsidRPr="00CE1DB0" w:rsidRDefault="00C66D42" w:rsidP="00C66D42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Syphilis latente</w:t>
      </w:r>
    </w:p>
    <w:p w14:paraId="138C8D17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20D6547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Le patient sort ce jour pour retour à domicile.</w:t>
      </w:r>
    </w:p>
    <w:p w14:paraId="26F317EE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E9D5B5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CE1DB0">
        <w:rPr>
          <w:rFonts w:ascii="Arial" w:eastAsia="Times New Roman" w:hAnsi="Arial" w:cs="Arial"/>
          <w:b/>
          <w:lang w:eastAsia="fr-FR"/>
        </w:rPr>
        <w:t>Vaccinations :</w:t>
      </w:r>
    </w:p>
    <w:p w14:paraId="63B86F32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spellStart"/>
      <w:r w:rsidRPr="00CE1DB0">
        <w:rPr>
          <w:rFonts w:ascii="Arial" w:eastAsia="Times New Roman" w:hAnsi="Arial" w:cs="Arial"/>
          <w:lang w:eastAsia="fr-FR"/>
        </w:rPr>
        <w:t>DTcP</w:t>
      </w:r>
      <w:proofErr w:type="spellEnd"/>
      <w:r w:rsidRPr="00CE1DB0">
        <w:rPr>
          <w:rFonts w:ascii="Arial" w:eastAsia="Times New Roman" w:hAnsi="Arial" w:cs="Arial"/>
          <w:lang w:eastAsia="fr-FR"/>
        </w:rPr>
        <w:t xml:space="preserve"> non à jour, ordonnance remise</w:t>
      </w:r>
    </w:p>
    <w:p w14:paraId="358EC754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181A626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CE1DB0">
        <w:rPr>
          <w:rFonts w:ascii="Arial" w:eastAsia="Times New Roman" w:hAnsi="Arial" w:cs="Arial"/>
          <w:b/>
          <w:lang w:eastAsia="fr-FR"/>
        </w:rPr>
        <w:t>Evénements intercurrents / Effets secondaires médicamenteux :</w:t>
      </w:r>
    </w:p>
    <w:p w14:paraId="25CFE855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Aucun</w:t>
      </w:r>
    </w:p>
    <w:p w14:paraId="3410C744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2B95300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b/>
          <w:lang w:eastAsia="fr-FR"/>
        </w:rPr>
        <w:t>Traitement de sortie</w:t>
      </w:r>
      <w:r w:rsidRPr="00CE1DB0">
        <w:rPr>
          <w:rFonts w:ascii="Arial" w:eastAsia="Times New Roman" w:hAnsi="Arial" w:cs="Arial"/>
          <w:lang w:eastAsia="fr-FR"/>
        </w:rPr>
        <w:t> :</w:t>
      </w:r>
    </w:p>
    <w:p w14:paraId="1AB1CB91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u w:val="single"/>
          <w:lang w:eastAsia="fr-FR"/>
        </w:rPr>
        <w:t>Pathologie en cours</w:t>
      </w:r>
      <w:r w:rsidRPr="00CE1DB0">
        <w:rPr>
          <w:rFonts w:ascii="Arial" w:eastAsia="Times New Roman" w:hAnsi="Arial" w:cs="Arial"/>
          <w:lang w:eastAsia="fr-FR"/>
        </w:rPr>
        <w:t xml:space="preserve"> : </w:t>
      </w:r>
    </w:p>
    <w:p w14:paraId="31DB45BB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Aucun</w:t>
      </w:r>
    </w:p>
    <w:p w14:paraId="440EEF6D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C03EFEF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u w:val="single"/>
          <w:lang w:eastAsia="fr-FR"/>
        </w:rPr>
        <w:t>En rapport avec l’hospitalisation </w:t>
      </w:r>
      <w:r w:rsidRPr="00CE1DB0">
        <w:rPr>
          <w:rFonts w:ascii="Arial" w:eastAsia="Times New Roman" w:hAnsi="Arial" w:cs="Arial"/>
          <w:lang w:eastAsia="fr-FR"/>
        </w:rPr>
        <w:t xml:space="preserve">: </w:t>
      </w:r>
    </w:p>
    <w:p w14:paraId="0E18544E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BOOSTRIX TETRA : 1 injection dès que possible</w:t>
      </w:r>
    </w:p>
    <w:p w14:paraId="5666FBD1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7D765B4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b/>
          <w:lang w:eastAsia="fr-FR"/>
        </w:rPr>
        <w:t>Suivi </w:t>
      </w:r>
      <w:r w:rsidRPr="00CE1DB0">
        <w:rPr>
          <w:rFonts w:ascii="Arial" w:eastAsia="Times New Roman" w:hAnsi="Arial" w:cs="Arial"/>
          <w:lang w:eastAsia="fr-FR"/>
        </w:rPr>
        <w:t>:</w:t>
      </w:r>
      <w:r w:rsidRPr="00CE1DB0">
        <w:rPr>
          <w:rFonts w:ascii="Arial" w:eastAsia="Times New Roman" w:hAnsi="Arial" w:cs="Arial"/>
          <w:lang w:eastAsia="fr-FR"/>
        </w:rPr>
        <w:tab/>
      </w:r>
    </w:p>
    <w:p w14:paraId="2D658FFF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u w:val="single"/>
          <w:lang w:eastAsia="fr-FR"/>
        </w:rPr>
        <w:t>Hospitalier</w:t>
      </w:r>
      <w:r w:rsidRPr="00CE1DB0">
        <w:rPr>
          <w:rFonts w:ascii="Arial" w:eastAsia="Times New Roman" w:hAnsi="Arial" w:cs="Arial"/>
          <w:lang w:eastAsia="fr-FR"/>
        </w:rPr>
        <w:t xml:space="preserve"> : </w:t>
      </w:r>
    </w:p>
    <w:p w14:paraId="2C51E8CE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Consultation de gastroentérologie avec le Pr </w:t>
      </w:r>
      <w:r>
        <w:rPr>
          <w:rFonts w:ascii="Arial" w:eastAsia="Times New Roman" w:hAnsi="Arial" w:cs="Arial"/>
          <w:lang w:eastAsia="fr-FR"/>
        </w:rPr>
        <w:t>XXX</w:t>
      </w:r>
      <w:r w:rsidRPr="00CE1DB0">
        <w:rPr>
          <w:rFonts w:ascii="Arial" w:eastAsia="Times New Roman" w:hAnsi="Arial" w:cs="Arial"/>
          <w:lang w:eastAsia="fr-FR"/>
        </w:rPr>
        <w:t xml:space="preserve"> le 11/07 à 10h30</w:t>
      </w:r>
    </w:p>
    <w:p w14:paraId="5D5CDF08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Bilan biologiques de contrôle : à réaliser avant la consultation avec le Pr T : NFS, ionogramme sanguin, charge virale VHB, ASAT, ALAT, GGT, PAL, CPK, urée, créatinine</w:t>
      </w:r>
    </w:p>
    <w:p w14:paraId="4EE51896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Bilan biologique à réaliser en consultation d’infectiologie le lundi 18 Juin à 10h00 : TPHA VDRL, écouvillon rectal avec PCR </w:t>
      </w:r>
      <w:r w:rsidRPr="00CE1DB0">
        <w:rPr>
          <w:rFonts w:ascii="Arial" w:eastAsia="Times New Roman" w:hAnsi="Arial" w:cs="Arial"/>
          <w:i/>
          <w:lang w:eastAsia="fr-FR"/>
        </w:rPr>
        <w:t>Chlamydia trachomati</w:t>
      </w:r>
      <w:r w:rsidRPr="00CE1DB0">
        <w:rPr>
          <w:rFonts w:ascii="Arial" w:eastAsia="Times New Roman" w:hAnsi="Arial" w:cs="Arial"/>
          <w:lang w:eastAsia="fr-FR"/>
        </w:rPr>
        <w:t>s et Gonocoque</w:t>
      </w:r>
    </w:p>
    <w:p w14:paraId="45ED14CC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u w:val="single"/>
          <w:lang w:eastAsia="fr-FR"/>
        </w:rPr>
        <w:t>Par vos soins</w:t>
      </w:r>
      <w:r w:rsidRPr="00CE1DB0">
        <w:rPr>
          <w:rFonts w:ascii="Arial" w:eastAsia="Times New Roman" w:hAnsi="Arial" w:cs="Arial"/>
          <w:lang w:eastAsia="fr-FR"/>
        </w:rPr>
        <w:t xml:space="preserve"> : </w:t>
      </w:r>
    </w:p>
    <w:p w14:paraId="3343BBF0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Surveillance clinique </w:t>
      </w:r>
    </w:p>
    <w:p w14:paraId="488DBA42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02F482D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u w:val="single"/>
          <w:lang w:eastAsia="fr-FR"/>
        </w:rPr>
        <w:t>Documents établis à la sortie</w:t>
      </w:r>
      <w:r w:rsidRPr="00CE1DB0">
        <w:rPr>
          <w:rFonts w:ascii="Arial" w:eastAsia="Times New Roman" w:hAnsi="Arial" w:cs="Arial"/>
          <w:lang w:eastAsia="fr-FR"/>
        </w:rPr>
        <w:t> :</w:t>
      </w:r>
    </w:p>
    <w:p w14:paraId="30F0A3CA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 xml:space="preserve">CR d’hospitalisation remis au patient : </w:t>
      </w:r>
      <w:r w:rsidRPr="00CE1DB0">
        <w:rPr>
          <w:rFonts w:ascii="Arial" w:eastAsia="Times New Roman" w:hAnsi="Arial" w:cs="Arial"/>
          <w:lang w:eastAsia="fr-FR"/>
        </w:rPr>
        <w:tab/>
      </w:r>
      <w:r w:rsidRPr="00CE1DB0">
        <w:rPr>
          <w:rFonts w:ascii="Arial" w:eastAsia="Times New Roman" w:hAnsi="Arial" w:cs="Arial"/>
          <w:lang w:eastAsia="fr-FR"/>
        </w:rPr>
        <w:tab/>
        <w:t>X</w:t>
      </w:r>
    </w:p>
    <w:p w14:paraId="1AC85421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E1DB0">
        <w:rPr>
          <w:rFonts w:ascii="Arial" w:eastAsia="Times New Roman" w:hAnsi="Arial" w:cs="Arial"/>
          <w:lang w:eastAsia="fr-FR"/>
        </w:rPr>
        <w:t>Ordonnances de traitement :</w:t>
      </w:r>
      <w:r w:rsidRPr="00CE1DB0">
        <w:rPr>
          <w:rFonts w:ascii="Arial" w:eastAsia="Times New Roman" w:hAnsi="Arial" w:cs="Arial"/>
          <w:lang w:eastAsia="fr-FR"/>
        </w:rPr>
        <w:tab/>
      </w:r>
      <w:r w:rsidRPr="00CE1DB0">
        <w:rPr>
          <w:rFonts w:ascii="Arial" w:eastAsia="Times New Roman" w:hAnsi="Arial" w:cs="Arial"/>
          <w:lang w:eastAsia="fr-FR"/>
        </w:rPr>
        <w:tab/>
      </w:r>
      <w:r w:rsidRPr="00CE1DB0">
        <w:rPr>
          <w:rFonts w:ascii="Arial" w:eastAsia="Times New Roman" w:hAnsi="Arial" w:cs="Arial"/>
          <w:lang w:eastAsia="fr-FR"/>
        </w:rPr>
        <w:tab/>
      </w:r>
      <w:r w:rsidRPr="00CE1DB0">
        <w:rPr>
          <w:rFonts w:ascii="Arial" w:eastAsia="Times New Roman" w:hAnsi="Arial" w:cs="Arial"/>
          <w:lang w:eastAsia="fr-FR"/>
        </w:rPr>
        <w:tab/>
        <w:t>X</w:t>
      </w:r>
    </w:p>
    <w:p w14:paraId="12502C64" w14:textId="77777777" w:rsidR="00BE7DFD" w:rsidRPr="00CE1DB0" w:rsidRDefault="00BE7DFD" w:rsidP="00BE7DFD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CE1DB0">
        <w:rPr>
          <w:rFonts w:ascii="Arial" w:eastAsia="Times New Roman" w:hAnsi="Arial" w:cs="Arial"/>
          <w:u w:val="single"/>
          <w:lang w:eastAsia="fr-FR"/>
        </w:rPr>
        <w:t>Patient porteur de BMR ou BHRe : NON</w:t>
      </w:r>
    </w:p>
    <w:sectPr w:rsidR="00BE7DFD" w:rsidRPr="00CE1D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03EE1" w14:textId="77777777" w:rsidR="00FE55C4" w:rsidRDefault="00FE55C4" w:rsidP="00C35B2B">
      <w:pPr>
        <w:spacing w:after="0" w:line="240" w:lineRule="auto"/>
      </w:pPr>
      <w:r>
        <w:separator/>
      </w:r>
    </w:p>
  </w:endnote>
  <w:endnote w:type="continuationSeparator" w:id="0">
    <w:p w14:paraId="76A55323" w14:textId="77777777" w:rsidR="00FE55C4" w:rsidRDefault="00FE55C4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6B86" w14:textId="77777777" w:rsidR="00C63ABD" w:rsidRDefault="00C63AB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C15B3" w14:textId="77777777" w:rsidR="00C63ABD" w:rsidRDefault="00C63AB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0DFE8" w14:textId="77777777" w:rsidR="00C63ABD" w:rsidRDefault="00C63A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E7CD9" w14:textId="77777777" w:rsidR="00FE55C4" w:rsidRDefault="00FE55C4" w:rsidP="00C35B2B">
      <w:pPr>
        <w:spacing w:after="0" w:line="240" w:lineRule="auto"/>
      </w:pPr>
      <w:r>
        <w:separator/>
      </w:r>
    </w:p>
  </w:footnote>
  <w:footnote w:type="continuationSeparator" w:id="0">
    <w:p w14:paraId="541A29D8" w14:textId="77777777" w:rsidR="00FE55C4" w:rsidRDefault="00FE55C4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73E85" w14:textId="77777777" w:rsidR="00C63ABD" w:rsidRDefault="00C63AB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9"/>
      <w:gridCol w:w="5402"/>
      <w:gridCol w:w="1301"/>
    </w:tblGrid>
    <w:tr w:rsidR="00C35B2B" w14:paraId="22440855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A6F910B" w14:textId="11D65527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51C06D9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502BB9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F3F80FB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6116BAD5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70074FB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7947B54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64C1D8E" w14:textId="77777777" w:rsidR="007A3296" w:rsidRDefault="00812D0C" w:rsidP="000B6E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I</w:t>
          </w:r>
          <w:r w:rsidR="00E552E6">
            <w:rPr>
              <w:b/>
              <w:color w:val="FF0000"/>
            </w:rPr>
            <w:t>nfectio</w:t>
          </w:r>
          <w:r w:rsidR="00902EBE">
            <w:rPr>
              <w:b/>
              <w:color w:val="FF0000"/>
            </w:rPr>
            <w:t>4</w:t>
          </w:r>
        </w:p>
      </w:tc>
    </w:tr>
  </w:tbl>
  <w:p w14:paraId="400A6D19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B9A2F" w14:textId="77777777" w:rsidR="00C63ABD" w:rsidRDefault="00C63A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03751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88515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598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88741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0B6EB9"/>
    <w:rsid w:val="000C61F6"/>
    <w:rsid w:val="00162346"/>
    <w:rsid w:val="00204AF9"/>
    <w:rsid w:val="0024011D"/>
    <w:rsid w:val="00247C36"/>
    <w:rsid w:val="002860FE"/>
    <w:rsid w:val="002913B0"/>
    <w:rsid w:val="00341D88"/>
    <w:rsid w:val="004564D3"/>
    <w:rsid w:val="00496676"/>
    <w:rsid w:val="00502BB9"/>
    <w:rsid w:val="005076D4"/>
    <w:rsid w:val="005F257E"/>
    <w:rsid w:val="00601522"/>
    <w:rsid w:val="006C4435"/>
    <w:rsid w:val="00702C19"/>
    <w:rsid w:val="00736633"/>
    <w:rsid w:val="007910CB"/>
    <w:rsid w:val="007927EC"/>
    <w:rsid w:val="007A3296"/>
    <w:rsid w:val="007C31B9"/>
    <w:rsid w:val="008065E5"/>
    <w:rsid w:val="00812D0C"/>
    <w:rsid w:val="008904CD"/>
    <w:rsid w:val="00902EBE"/>
    <w:rsid w:val="00950536"/>
    <w:rsid w:val="00953A48"/>
    <w:rsid w:val="00964669"/>
    <w:rsid w:val="00A91A8C"/>
    <w:rsid w:val="00B8227E"/>
    <w:rsid w:val="00BA7C0A"/>
    <w:rsid w:val="00BE7DFD"/>
    <w:rsid w:val="00C35B2B"/>
    <w:rsid w:val="00C63ABD"/>
    <w:rsid w:val="00C66D42"/>
    <w:rsid w:val="00D145FA"/>
    <w:rsid w:val="00DA2F9B"/>
    <w:rsid w:val="00DE1908"/>
    <w:rsid w:val="00E51A72"/>
    <w:rsid w:val="00E552E6"/>
    <w:rsid w:val="00F02FDC"/>
    <w:rsid w:val="00F66122"/>
    <w:rsid w:val="00FC0302"/>
    <w:rsid w:val="00FD6363"/>
    <w:rsid w:val="00FE55C4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28A05"/>
  <w15:docId w15:val="{505299A8-E9A0-4728-8AD4-BFA0EA3F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1F772-4CAC-4CEF-AA0C-413EC3A3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2015-09-09T16:36:00Z</cp:lastPrinted>
  <dcterms:created xsi:type="dcterms:W3CDTF">2018-09-05T19:34:00Z</dcterms:created>
  <dcterms:modified xsi:type="dcterms:W3CDTF">2024-10-08T09:07:00Z</dcterms:modified>
</cp:coreProperties>
</file>