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D78F0" w14:textId="4F7821A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lang w:eastAsia="fr-FR"/>
        </w:rPr>
        <w:t>Votre</w:t>
      </w:r>
      <w:r w:rsidRPr="009C24B0">
        <w:rPr>
          <w:rFonts w:ascii="Arial" w:eastAsia="Times New Roman" w:hAnsi="Arial" w:cs="Arial"/>
          <w:noProof/>
          <w:lang w:eastAsia="fr-FR"/>
        </w:rPr>
        <w:t xml:space="preserve">, 1948, a </w:t>
      </w:r>
      <w:r w:rsidRPr="009C24B0">
        <w:rPr>
          <w:rFonts w:ascii="Arial" w:eastAsia="Times New Roman" w:hAnsi="Arial" w:cs="Arial"/>
          <w:lang w:eastAsia="fr-FR"/>
        </w:rPr>
        <w:t>été hospitalisée en hôpital de jour M</w:t>
      </w:r>
      <w:r w:rsidR="00F23329">
        <w:rPr>
          <w:rFonts w:ascii="Arial" w:eastAsia="Times New Roman" w:hAnsi="Arial" w:cs="Arial"/>
          <w:lang w:eastAsia="fr-FR"/>
        </w:rPr>
        <w:t>édico-Chirurgical, le 21/06</w:t>
      </w:r>
      <w:r w:rsidRPr="009C24B0">
        <w:rPr>
          <w:rFonts w:ascii="Arial" w:eastAsia="Times New Roman" w:hAnsi="Arial" w:cs="Arial"/>
          <w:b/>
          <w:lang w:eastAsia="fr-FR"/>
        </w:rPr>
        <w:t xml:space="preserve"> pour la réalisation d’une ponction d’ascite évacuatrice</w:t>
      </w:r>
      <w:r w:rsidRPr="009C24B0">
        <w:rPr>
          <w:rFonts w:ascii="Arial" w:eastAsia="Times New Roman" w:hAnsi="Arial" w:cs="Arial"/>
          <w:lang w:eastAsia="fr-FR"/>
        </w:rPr>
        <w:t>, dans le cadre d’une cirrhose d’étiologie indétermi</w:t>
      </w:r>
      <w:r>
        <w:rPr>
          <w:rFonts w:ascii="Arial" w:eastAsia="Times New Roman" w:hAnsi="Arial" w:cs="Arial"/>
          <w:lang w:eastAsia="fr-FR"/>
        </w:rPr>
        <w:t>née suivie par le Professeur xxxx</w:t>
      </w:r>
      <w:r w:rsidRPr="009C24B0">
        <w:rPr>
          <w:rFonts w:ascii="Arial" w:eastAsia="Times New Roman" w:hAnsi="Arial" w:cs="Arial"/>
          <w:lang w:eastAsia="fr-FR"/>
        </w:rPr>
        <w:t>.</w:t>
      </w:r>
    </w:p>
    <w:p w14:paraId="7A955744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E41C1DD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b/>
          <w:lang w:eastAsia="fr-FR"/>
        </w:rPr>
        <w:t>A l’examen clinique</w:t>
      </w:r>
      <w:r w:rsidRPr="009C24B0">
        <w:rPr>
          <w:rFonts w:ascii="Arial" w:eastAsia="Times New Roman" w:hAnsi="Arial" w:cs="Arial"/>
          <w:lang w:eastAsia="fr-FR"/>
        </w:rPr>
        <w:t>, on note une patiente anorexique, asthénique. Elle ne présente pas de douleurs abdominales, il n’y a pas eu de syndrome infectieux. Il n’y a pas de signe d’encéphalopathie hépatique.</w:t>
      </w:r>
    </w:p>
    <w:p w14:paraId="4BB7265B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C47608D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b/>
          <w:lang w:eastAsia="fr-FR"/>
        </w:rPr>
        <w:t>Le bilan biologique</w:t>
      </w:r>
      <w:r w:rsidRPr="009C24B0">
        <w:rPr>
          <w:rFonts w:ascii="Arial" w:eastAsia="Times New Roman" w:hAnsi="Arial" w:cs="Arial"/>
          <w:lang w:eastAsia="fr-FR"/>
        </w:rPr>
        <w:t xml:space="preserve"> retrouve des leucocytes à 13,7 giga/l, une hémoglobine à 11,8 gr/dl et un TP à 89%.</w:t>
      </w:r>
    </w:p>
    <w:p w14:paraId="694FE5D9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931B3DD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9C24B0">
        <w:rPr>
          <w:rFonts w:ascii="Arial" w:eastAsia="Times New Roman" w:hAnsi="Arial" w:cs="Arial"/>
          <w:lang w:eastAsia="fr-FR"/>
        </w:rPr>
        <w:t>La ponction d’ascite, réalisée ce jour, a permis d’évacuer 3</w:t>
      </w:r>
      <w:r w:rsidRPr="009C24B0">
        <w:rPr>
          <w:rFonts w:ascii="Arial" w:eastAsia="Times New Roman" w:hAnsi="Arial" w:cs="Arial"/>
          <w:b/>
          <w:lang w:eastAsia="fr-FR"/>
        </w:rPr>
        <w:t xml:space="preserve"> l d’un liquide citrin, compensée par 1 flacon d’albumine.</w:t>
      </w:r>
      <w:r w:rsidRPr="009C24B0">
        <w:rPr>
          <w:rFonts w:ascii="Arial" w:eastAsia="Times New Roman" w:hAnsi="Arial" w:cs="Arial"/>
          <w:lang w:eastAsia="fr-FR"/>
        </w:rPr>
        <w:t xml:space="preserve"> La bandelette urinaire était négative. </w:t>
      </w:r>
    </w:p>
    <w:p w14:paraId="42CDECB1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0FE201C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lang w:eastAsia="fr-FR"/>
        </w:rPr>
        <w:t>La patient</w:t>
      </w:r>
      <w:r w:rsidRPr="009C24B0">
        <w:rPr>
          <w:rFonts w:ascii="Arial" w:eastAsia="Times New Roman" w:hAnsi="Arial" w:cs="Arial"/>
          <w:noProof/>
          <w:lang w:eastAsia="fr-FR"/>
        </w:rPr>
        <w:t>e</w:t>
      </w:r>
      <w:r w:rsidRPr="009C24B0">
        <w:rPr>
          <w:rFonts w:ascii="Arial" w:eastAsia="Times New Roman" w:hAnsi="Arial" w:cs="Arial"/>
          <w:lang w:eastAsia="fr-FR"/>
        </w:rPr>
        <w:t xml:space="preserve"> reviendra en Hôpital de Jour, </w:t>
      </w:r>
      <w:r w:rsidRPr="009C24B0">
        <w:rPr>
          <w:rFonts w:ascii="Arial" w:eastAsia="Times New Roman" w:hAnsi="Arial" w:cs="Arial"/>
          <w:b/>
          <w:lang w:eastAsia="fr-FR"/>
        </w:rPr>
        <w:t>dans 10 jours,</w:t>
      </w:r>
      <w:r w:rsidRPr="009C24B0">
        <w:rPr>
          <w:rFonts w:ascii="Arial" w:eastAsia="Times New Roman" w:hAnsi="Arial" w:cs="Arial"/>
          <w:lang w:eastAsia="fr-FR"/>
        </w:rPr>
        <w:t xml:space="preserve"> pour sa prochaine ponction d’ascite évacuatrice.</w:t>
      </w:r>
    </w:p>
    <w:p w14:paraId="6022BBE5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F8F256C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lang w:eastAsia="fr-FR"/>
        </w:rPr>
        <w:t>Merci de votre confiance.</w:t>
      </w:r>
    </w:p>
    <w:p w14:paraId="219B62EC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12EC489" w14:textId="77777777" w:rsidR="009C24B0" w:rsidRPr="009C24B0" w:rsidRDefault="009C24B0" w:rsidP="009C24B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C24B0">
        <w:rPr>
          <w:rFonts w:ascii="Arial" w:eastAsia="Times New Roman" w:hAnsi="Arial" w:cs="Arial"/>
          <w:lang w:eastAsia="fr-FR"/>
        </w:rPr>
        <w:t>Bien confraternellement.</w:t>
      </w:r>
    </w:p>
    <w:p w14:paraId="5A369C93" w14:textId="77777777" w:rsidR="00F97E8A" w:rsidRPr="009C24B0" w:rsidRDefault="00F97E8A" w:rsidP="009C24B0"/>
    <w:sectPr w:rsidR="00F97E8A" w:rsidRPr="009C24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889EF" w14:textId="77777777" w:rsidR="0099311E" w:rsidRDefault="0099311E" w:rsidP="00C35B2B">
      <w:pPr>
        <w:spacing w:after="0" w:line="240" w:lineRule="auto"/>
      </w:pPr>
      <w:r>
        <w:separator/>
      </w:r>
    </w:p>
  </w:endnote>
  <w:endnote w:type="continuationSeparator" w:id="0">
    <w:p w14:paraId="3B2FA9B3" w14:textId="77777777" w:rsidR="0099311E" w:rsidRDefault="0099311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84008" w14:textId="77777777" w:rsidR="0099311E" w:rsidRDefault="0099311E" w:rsidP="00C35B2B">
      <w:pPr>
        <w:spacing w:after="0" w:line="240" w:lineRule="auto"/>
      </w:pPr>
      <w:r>
        <w:separator/>
      </w:r>
    </w:p>
  </w:footnote>
  <w:footnote w:type="continuationSeparator" w:id="0">
    <w:p w14:paraId="37257BE0" w14:textId="77777777" w:rsidR="0099311E" w:rsidRDefault="0099311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9606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701"/>
    </w:tblGrid>
    <w:tr w:rsidR="00C35B2B" w14:paraId="1C6911E0" w14:textId="77777777" w:rsidTr="00F360A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9706B3D" w14:textId="77777777" w:rsidR="00C35B2B" w:rsidRPr="00C35B2B" w:rsidRDefault="00DA2F9B" w:rsidP="00DA2F9B">
          <w:pPr>
            <w:pStyle w:val="En-tte"/>
            <w:jc w:val="center"/>
            <w:rPr>
              <w:b/>
            </w:rPr>
          </w:pPr>
          <w:r>
            <w:rPr>
              <w:noProof/>
              <w:lang w:eastAsia="fr-FR"/>
            </w:rPr>
            <w:drawing>
              <wp:inline distT="0" distB="0" distL="0" distR="0" wp14:anchorId="5A849E93" wp14:editId="2CC44A2A">
                <wp:extent cx="485775" cy="514350"/>
                <wp:effectExtent l="0" t="0" r="9525" b="0"/>
                <wp:docPr id="3" name="Image 1" descr="Logo_avignon tif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1" descr="Logo_avignon tiff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CEDD00" w14:textId="77777777" w:rsidR="00C35B2B" w:rsidRPr="00C35B2B" w:rsidRDefault="00C35B2B" w:rsidP="006F465D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6F465D">
            <w:rPr>
              <w:b/>
            </w:rPr>
            <w:t>2</w:t>
          </w:r>
          <w:r w:rsidR="005F257E">
            <w:rPr>
              <w:b/>
            </w:rPr>
            <w:t>1-20</w:t>
          </w:r>
          <w:r w:rsidR="006F465D">
            <w:rPr>
              <w:b/>
            </w:rPr>
            <w:t>22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3011AA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2C969D66" w14:textId="77777777" w:rsidTr="00F360AF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DF8C9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C21BBB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52A8E01" w14:textId="77777777" w:rsidR="00612375" w:rsidRPr="00612375" w:rsidRDefault="00F360AF" w:rsidP="009C24B0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 xml:space="preserve">DIGESTIF </w:t>
          </w:r>
          <w:r w:rsidR="009C24B0">
            <w:rPr>
              <w:b/>
              <w:color w:val="FF0000"/>
            </w:rPr>
            <w:t>5</w:t>
          </w:r>
        </w:p>
      </w:tc>
    </w:tr>
  </w:tbl>
  <w:p w14:paraId="29210E26" w14:textId="77777777" w:rsidR="00C35B2B" w:rsidRDefault="00C35B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36498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32310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88181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88492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860FE"/>
    <w:rsid w:val="002913B0"/>
    <w:rsid w:val="002F2DA5"/>
    <w:rsid w:val="002F5F8B"/>
    <w:rsid w:val="004564D3"/>
    <w:rsid w:val="005076D4"/>
    <w:rsid w:val="005F257E"/>
    <w:rsid w:val="00601522"/>
    <w:rsid w:val="00612375"/>
    <w:rsid w:val="00661468"/>
    <w:rsid w:val="006F465D"/>
    <w:rsid w:val="00702C19"/>
    <w:rsid w:val="00736633"/>
    <w:rsid w:val="00737F1E"/>
    <w:rsid w:val="007910CB"/>
    <w:rsid w:val="007927EC"/>
    <w:rsid w:val="007A3296"/>
    <w:rsid w:val="007C31B9"/>
    <w:rsid w:val="008904CD"/>
    <w:rsid w:val="00931B8B"/>
    <w:rsid w:val="00951B75"/>
    <w:rsid w:val="00953A48"/>
    <w:rsid w:val="0099311E"/>
    <w:rsid w:val="009C24B0"/>
    <w:rsid w:val="00A91A8C"/>
    <w:rsid w:val="00B8227E"/>
    <w:rsid w:val="00BA7C0A"/>
    <w:rsid w:val="00C35B2B"/>
    <w:rsid w:val="00C55652"/>
    <w:rsid w:val="00CB7153"/>
    <w:rsid w:val="00DA2F9B"/>
    <w:rsid w:val="00DE1489"/>
    <w:rsid w:val="00DE1908"/>
    <w:rsid w:val="00E51A72"/>
    <w:rsid w:val="00F02FDC"/>
    <w:rsid w:val="00F23329"/>
    <w:rsid w:val="00F360AF"/>
    <w:rsid w:val="00F66122"/>
    <w:rsid w:val="00F97E8A"/>
    <w:rsid w:val="00FC0302"/>
    <w:rsid w:val="00FD6363"/>
    <w:rsid w:val="00FE1156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5644B"/>
  <w15:docId w15:val="{90ADCD93-CAB7-47B4-A1F7-44C1A2F1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42FB-1650-41C4-B399-F996C333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2021-09-20T12:46:00Z</cp:lastPrinted>
  <dcterms:created xsi:type="dcterms:W3CDTF">2018-08-03T11:59:00Z</dcterms:created>
  <dcterms:modified xsi:type="dcterms:W3CDTF">2024-10-08T08:58:00Z</dcterms:modified>
</cp:coreProperties>
</file>