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EDA06" w14:textId="77777777" w:rsidR="000F6970" w:rsidRDefault="000F6970" w:rsidP="000F697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Chère Consoeur, </w:t>
      </w:r>
    </w:p>
    <w:p w14:paraId="778EC462" w14:textId="77777777" w:rsidR="000F6970" w:rsidRDefault="000F6970" w:rsidP="000F697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B10EA40" w14:textId="77777777" w:rsidR="000F6970" w:rsidRDefault="000F6970" w:rsidP="000F6970">
      <w:pPr>
        <w:jc w:val="both"/>
        <w:rPr>
          <w:rFonts w:ascii="Times New Roman" w:hAnsi="Times New Roman"/>
        </w:rPr>
      </w:pPr>
      <w:bookmarkStart w:id="0" w:name="PATIENT_PATIENTGENRELONG_4"/>
      <w:bookmarkEnd w:id="0"/>
      <w:r>
        <w:rPr>
          <w:rFonts w:ascii="Times New Roman" w:hAnsi="Times New Roman"/>
        </w:rPr>
        <w:t xml:space="preserve">Merci de prendre dans votre service </w:t>
      </w:r>
      <w:r>
        <w:rPr>
          <w:rFonts w:ascii="Times New Roman" w:hAnsi="Times New Roman"/>
          <w:b/>
          <w:i/>
        </w:rPr>
        <w:t>Madame</w:t>
      </w:r>
      <w:bookmarkStart w:id="1" w:name="PATIENT_PATIENTPRENOMENMINUSCULES_2"/>
      <w:bookmarkStart w:id="2" w:name="PATIENT_PATIENTNOM_3"/>
      <w:bookmarkEnd w:id="1"/>
      <w:bookmarkEnd w:id="2"/>
      <w:r>
        <w:rPr>
          <w:rFonts w:ascii="Times New Roman" w:hAnsi="Times New Roman"/>
          <w:b/>
          <w:i/>
        </w:rPr>
        <w:t xml:space="preserve">  âgée de 86 ans, </w:t>
      </w:r>
      <w:r>
        <w:rPr>
          <w:rFonts w:ascii="Times New Roman" w:hAnsi="Times New Roman"/>
        </w:rPr>
        <w:t xml:space="preserve">hospitalisée dans le service de chirurgie orthopédique et traumatologique depuis le </w:t>
      </w:r>
      <w:bookmarkStart w:id="3" w:name="VENUE_VENUEDATEADMISSIONSANSHEURE_2"/>
      <w:bookmarkEnd w:id="3"/>
      <w:r>
        <w:rPr>
          <w:rFonts w:ascii="Times New Roman" w:hAnsi="Times New Roman"/>
        </w:rPr>
        <w:t>18/05</w:t>
      </w:r>
      <w:r w:rsidR="00C92C8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pour la prise en charge d’une fracture du col du fémur droit garden 4 : PIH (cf compte-rendu opératoire). </w:t>
      </w:r>
    </w:p>
    <w:p w14:paraId="12F77364" w14:textId="77777777" w:rsidR="000F6970" w:rsidRDefault="000F6970" w:rsidP="000F697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 w:rsidR="00C116FE">
        <w:rPr>
          <w:rFonts w:ascii="Times New Roman" w:hAnsi="Times New Roman"/>
        </w:rPr>
        <w:t>m</w:t>
      </w:r>
      <w:r>
        <w:rPr>
          <w:rFonts w:ascii="Times New Roman" w:hAnsi="Times New Roman"/>
        </w:rPr>
        <w:t>e a le droit à l’appui sur le membre opéré.</w:t>
      </w:r>
    </w:p>
    <w:p w14:paraId="3A128A83" w14:textId="77777777" w:rsidR="000F6970" w:rsidRDefault="000F6970" w:rsidP="000F6970">
      <w:pPr>
        <w:spacing w:after="0"/>
        <w:jc w:val="both"/>
        <w:rPr>
          <w:rFonts w:ascii="Times New Roman" w:hAnsi="Times New Roman"/>
        </w:rPr>
      </w:pPr>
    </w:p>
    <w:p w14:paraId="74588C7E" w14:textId="77777777" w:rsidR="000F6970" w:rsidRDefault="000F6970" w:rsidP="000F6970">
      <w:pPr>
        <w:spacing w:after="0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Antécédents : </w:t>
      </w:r>
    </w:p>
    <w:p w14:paraId="0412B3DD" w14:textId="77777777" w:rsidR="000F6970" w:rsidRDefault="000F6970" w:rsidP="000F697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hypothyroïdie traitée</w:t>
      </w:r>
    </w:p>
    <w:p w14:paraId="5C8AE2F3" w14:textId="77777777" w:rsidR="000F6970" w:rsidRDefault="000F6970" w:rsidP="000F697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pas d’allergie connue</w:t>
      </w:r>
    </w:p>
    <w:p w14:paraId="573170EC" w14:textId="77777777" w:rsidR="000F6970" w:rsidRDefault="000F6970" w:rsidP="000F6970">
      <w:pPr>
        <w:spacing w:after="0"/>
        <w:jc w:val="both"/>
        <w:rPr>
          <w:rFonts w:ascii="Times New Roman" w:hAnsi="Times New Roman"/>
        </w:rPr>
      </w:pPr>
    </w:p>
    <w:p w14:paraId="1EC5F61D" w14:textId="77777777" w:rsidR="000F6970" w:rsidRDefault="000F6970" w:rsidP="000F6970">
      <w:pPr>
        <w:spacing w:after="0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Traitement : </w:t>
      </w:r>
    </w:p>
    <w:p w14:paraId="2B7F6AFD" w14:textId="77777777" w:rsidR="000F6970" w:rsidRDefault="000F6970" w:rsidP="000F697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LEVOTHYROX 25 : 1 par jour</w:t>
      </w:r>
    </w:p>
    <w:p w14:paraId="52382514" w14:textId="77777777" w:rsidR="000F6970" w:rsidRDefault="000F6970" w:rsidP="000F6970">
      <w:pPr>
        <w:spacing w:after="0"/>
        <w:jc w:val="both"/>
        <w:rPr>
          <w:rFonts w:ascii="Times New Roman" w:hAnsi="Times New Roman"/>
        </w:rPr>
      </w:pPr>
    </w:p>
    <w:p w14:paraId="4EF360CF" w14:textId="77777777" w:rsidR="000F6970" w:rsidRDefault="000F6970" w:rsidP="000F6970">
      <w:pPr>
        <w:spacing w:after="0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Habitus :</w:t>
      </w:r>
    </w:p>
    <w:p w14:paraId="69D5B84B" w14:textId="77777777" w:rsidR="000F6970" w:rsidRDefault="000F6970" w:rsidP="000F697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Me vit à domicile avec sa sœur, patiente autonome à domicile. </w:t>
      </w:r>
    </w:p>
    <w:p w14:paraId="470BFFF2" w14:textId="77777777" w:rsidR="000F6970" w:rsidRDefault="000F6970" w:rsidP="000F6970">
      <w:pPr>
        <w:spacing w:after="0"/>
        <w:jc w:val="both"/>
        <w:rPr>
          <w:rFonts w:ascii="Times New Roman" w:hAnsi="Times New Roman"/>
        </w:rPr>
      </w:pPr>
    </w:p>
    <w:p w14:paraId="3266B391" w14:textId="77777777" w:rsidR="000F6970" w:rsidRDefault="000F6970" w:rsidP="000F697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 w:rsidR="00C116FE">
        <w:rPr>
          <w:rFonts w:ascii="Times New Roman" w:hAnsi="Times New Roman"/>
        </w:rPr>
        <w:t>m</w:t>
      </w:r>
      <w:r>
        <w:rPr>
          <w:rFonts w:ascii="Times New Roman" w:hAnsi="Times New Roman"/>
        </w:rPr>
        <w:t xml:space="preserve">e a présenté une chute à domicile par maladresse, chute de sa hauteur sur le sol en pierres, douleur de hanche droite, plaie de l’arcade droite (suture), hématome de la joue droite. </w:t>
      </w:r>
    </w:p>
    <w:p w14:paraId="2903948C" w14:textId="77777777" w:rsidR="000F6970" w:rsidRDefault="000F6970" w:rsidP="000F6970">
      <w:pPr>
        <w:spacing w:after="0"/>
        <w:jc w:val="both"/>
        <w:rPr>
          <w:rFonts w:ascii="Times New Roman" w:hAnsi="Times New Roman"/>
        </w:rPr>
      </w:pPr>
    </w:p>
    <w:p w14:paraId="096694A8" w14:textId="77777777" w:rsidR="000F6970" w:rsidRDefault="000F6970" w:rsidP="000F697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Réalisation d’un scanner cérébral qui retrouve un hématome sous-dural de la faux du cerveau étendu à la tente du cervelet avec une petite fracture des parois inférieures et supérieures de l’orbite droit avec hématome péri-orbitaire. </w:t>
      </w:r>
    </w:p>
    <w:p w14:paraId="3F61A3AF" w14:textId="77777777" w:rsidR="000F6970" w:rsidRDefault="000F6970" w:rsidP="000F6970">
      <w:pPr>
        <w:spacing w:after="0"/>
        <w:jc w:val="both"/>
        <w:rPr>
          <w:rFonts w:ascii="Times New Roman" w:hAnsi="Times New Roman"/>
        </w:rPr>
      </w:pPr>
    </w:p>
    <w:p w14:paraId="1FD14253" w14:textId="77777777" w:rsidR="000F6970" w:rsidRDefault="000F6970" w:rsidP="000F697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L’angioscanner thoracique retrouve l’absence d’embolie pulmonaire, dilatation des bronches. </w:t>
      </w:r>
    </w:p>
    <w:p w14:paraId="39EA2426" w14:textId="77777777" w:rsidR="000F6970" w:rsidRDefault="000F6970" w:rsidP="000F6970">
      <w:pPr>
        <w:spacing w:after="0"/>
        <w:jc w:val="both"/>
        <w:rPr>
          <w:rFonts w:ascii="Times New Roman" w:hAnsi="Times New Roman"/>
        </w:rPr>
      </w:pPr>
    </w:p>
    <w:p w14:paraId="66798FE8" w14:textId="77777777" w:rsidR="000F6970" w:rsidRDefault="000F6970" w:rsidP="000F697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Avis neuro-chirurgical : proposition de contrôler le scanner à 24 heures le 19.05.2018 : augmentation de volume de cet hématome sous-dural, début de résorption.</w:t>
      </w:r>
    </w:p>
    <w:p w14:paraId="6092A9C5" w14:textId="77777777" w:rsidR="000F6970" w:rsidRDefault="000F6970" w:rsidP="000F6970">
      <w:pPr>
        <w:spacing w:after="0"/>
        <w:jc w:val="both"/>
        <w:rPr>
          <w:rFonts w:ascii="Times New Roman" w:hAnsi="Times New Roman"/>
        </w:rPr>
      </w:pPr>
    </w:p>
    <w:p w14:paraId="7587D962" w14:textId="77777777" w:rsidR="000F6970" w:rsidRDefault="000F6970" w:rsidP="000F697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Le 22.05, disparition complète de l’hématome sous-dural de la faux du cerveau, importante atrophie corticale et de façon discrète en sous-cortical, leucoaraiose.</w:t>
      </w:r>
    </w:p>
    <w:p w14:paraId="77AB773D" w14:textId="77777777" w:rsidR="000F6970" w:rsidRDefault="000F6970" w:rsidP="000F6970">
      <w:pPr>
        <w:spacing w:after="0"/>
        <w:jc w:val="both"/>
        <w:rPr>
          <w:rFonts w:ascii="Times New Roman" w:hAnsi="Times New Roman"/>
        </w:rPr>
      </w:pPr>
    </w:p>
    <w:p w14:paraId="080A5C12" w14:textId="77777777" w:rsidR="000F6970" w:rsidRDefault="000F6970" w:rsidP="000F697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Dans le service constatation de troubles de l’attention, d’une désorientation temporo-spatiale persistante. </w:t>
      </w:r>
      <w:r w:rsidR="00641F1B">
        <w:rPr>
          <w:rFonts w:ascii="Times New Roman" w:hAnsi="Times New Roman"/>
        </w:rPr>
        <w:t>Sa</w:t>
      </w:r>
      <w:r>
        <w:rPr>
          <w:rFonts w:ascii="Times New Roman" w:hAnsi="Times New Roman"/>
        </w:rPr>
        <w:t xml:space="preserve"> sœur explique que M</w:t>
      </w:r>
      <w:r w:rsidR="00C116FE">
        <w:rPr>
          <w:rFonts w:ascii="Times New Roman" w:hAnsi="Times New Roman"/>
        </w:rPr>
        <w:t>m</w:t>
      </w:r>
      <w:r>
        <w:rPr>
          <w:rFonts w:ascii="Times New Roman" w:hAnsi="Times New Roman"/>
        </w:rPr>
        <w:t>e présente déjà à domicile des troubles mnésiques mais reste autonome dans la vie quotidienne. Une évaluation cognitive sera à programmer dans les 6 mois.</w:t>
      </w:r>
    </w:p>
    <w:p w14:paraId="107ACA3A" w14:textId="77777777" w:rsidR="000F6970" w:rsidRDefault="000F6970" w:rsidP="000F6970">
      <w:pPr>
        <w:spacing w:after="0"/>
        <w:jc w:val="both"/>
        <w:rPr>
          <w:rFonts w:ascii="Times New Roman" w:hAnsi="Times New Roman"/>
        </w:rPr>
      </w:pPr>
    </w:p>
    <w:p w14:paraId="51ACC293" w14:textId="77777777" w:rsidR="000F6970" w:rsidRDefault="000F6970" w:rsidP="000F697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L’examen neurologique montre l’absence de signe de focalisation, pas d’anomalie des paires crâniennes. </w:t>
      </w:r>
    </w:p>
    <w:p w14:paraId="6BB16162" w14:textId="77777777" w:rsidR="000F6970" w:rsidRDefault="000F6970" w:rsidP="000F6970">
      <w:pPr>
        <w:spacing w:after="0"/>
        <w:jc w:val="both"/>
        <w:rPr>
          <w:rFonts w:ascii="Times New Roman" w:hAnsi="Times New Roman"/>
        </w:rPr>
      </w:pPr>
    </w:p>
    <w:p w14:paraId="0EF1E098" w14:textId="77777777" w:rsidR="000F6970" w:rsidRDefault="000F6970" w:rsidP="000F6970">
      <w:pPr>
        <w:spacing w:after="0"/>
        <w:jc w:val="both"/>
        <w:rPr>
          <w:rFonts w:ascii="Times New Roman" w:hAnsi="Times New Roman"/>
          <w:b/>
          <w:u w:val="single"/>
        </w:rPr>
      </w:pPr>
    </w:p>
    <w:p w14:paraId="7041E196" w14:textId="77777777" w:rsidR="000F6970" w:rsidRDefault="000F6970" w:rsidP="000F6970">
      <w:pPr>
        <w:spacing w:after="0"/>
        <w:jc w:val="both"/>
        <w:rPr>
          <w:rFonts w:ascii="Times New Roman" w:hAnsi="Times New Roman"/>
          <w:b/>
          <w:u w:val="single"/>
        </w:rPr>
      </w:pPr>
    </w:p>
    <w:p w14:paraId="2A782471" w14:textId="77777777" w:rsidR="000F6970" w:rsidRDefault="000F6970" w:rsidP="000F6970">
      <w:pPr>
        <w:spacing w:after="0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Evolution dans le service : </w:t>
      </w:r>
    </w:p>
    <w:p w14:paraId="5E1ABAB9" w14:textId="77777777" w:rsidR="000F6970" w:rsidRDefault="000F6970" w:rsidP="000F697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Echographie cardiaque réalisée le 25.05.2018</w:t>
      </w:r>
      <w:r>
        <w:rPr>
          <w:rFonts w:ascii="Times New Roman" w:hAnsi="Times New Roman"/>
        </w:rPr>
        <w:t xml:space="preserve">  VG non dilaté, FEVG conservée à 60%, IM grade 2, péricarde sec. </w:t>
      </w:r>
    </w:p>
    <w:p w14:paraId="427A2379" w14:textId="77777777" w:rsidR="000F6970" w:rsidRDefault="000F6970" w:rsidP="000F6970">
      <w:pPr>
        <w:spacing w:after="0"/>
        <w:jc w:val="both"/>
        <w:rPr>
          <w:rFonts w:ascii="Times New Roman" w:hAnsi="Times New Roman"/>
        </w:rPr>
      </w:pPr>
    </w:p>
    <w:p w14:paraId="62AFB1BF" w14:textId="77777777" w:rsidR="000F6970" w:rsidRDefault="000F6970" w:rsidP="000F697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Doppler des membres inférieurs</w:t>
      </w:r>
      <w:r>
        <w:rPr>
          <w:rFonts w:ascii="Times New Roman" w:hAnsi="Times New Roman"/>
        </w:rPr>
        <w:t xml:space="preserve"> : pas de phlébite évidente. </w:t>
      </w:r>
    </w:p>
    <w:p w14:paraId="0942CF98" w14:textId="77777777" w:rsidR="000F6970" w:rsidRDefault="000F6970" w:rsidP="000F6970">
      <w:pPr>
        <w:spacing w:after="0"/>
        <w:jc w:val="both"/>
        <w:rPr>
          <w:rFonts w:ascii="Times New Roman" w:hAnsi="Times New Roman"/>
        </w:rPr>
      </w:pPr>
    </w:p>
    <w:p w14:paraId="6322C093" w14:textId="77777777" w:rsidR="000F6970" w:rsidRDefault="0017342E" w:rsidP="000F697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Biologie du 28/</w:t>
      </w:r>
      <w:r w:rsidR="00C92C87">
        <w:rPr>
          <w:rFonts w:ascii="Times New Roman" w:hAnsi="Times New Roman"/>
          <w:u w:val="single"/>
        </w:rPr>
        <w:t>05</w:t>
      </w:r>
      <w:r w:rsidR="000F6970">
        <w:rPr>
          <w:rFonts w:ascii="Times New Roman" w:hAnsi="Times New Roman"/>
          <w:u w:val="single"/>
        </w:rPr>
        <w:t> :</w:t>
      </w:r>
      <w:r w:rsidR="000F6970">
        <w:rPr>
          <w:rFonts w:ascii="Times New Roman" w:hAnsi="Times New Roman"/>
        </w:rPr>
        <w:t xml:space="preserve"> leucocytes 12.26G/l, hémoglobine 11</w:t>
      </w:r>
      <w:r w:rsidR="00C92C87">
        <w:rPr>
          <w:rFonts w:ascii="Times New Roman" w:hAnsi="Times New Roman"/>
        </w:rPr>
        <w:t> .</w:t>
      </w:r>
      <w:r w:rsidR="000F6970">
        <w:rPr>
          <w:rFonts w:ascii="Times New Roman" w:hAnsi="Times New Roman"/>
        </w:rPr>
        <w:t>7g/l, plaquettes 295G/l.</w:t>
      </w:r>
    </w:p>
    <w:p w14:paraId="4742B6BF" w14:textId="77777777" w:rsidR="000F6970" w:rsidRDefault="000F6970" w:rsidP="000F697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Le 24</w:t>
      </w:r>
      <w:r w:rsidR="00641F1B">
        <w:rPr>
          <w:rFonts w:ascii="Times New Roman" w:hAnsi="Times New Roman"/>
        </w:rPr>
        <w:t> /05</w:t>
      </w:r>
      <w:r>
        <w:rPr>
          <w:rFonts w:ascii="Times New Roman" w:hAnsi="Times New Roman"/>
        </w:rPr>
        <w:t xml:space="preserve"> : natrémie 144, kaliémie 4.83, urée 8.7mmol/l, créatinine 58µmol/l. Bilan hépatique normal. Hémoglobine à 143g/l à son entrée. Troponines négatives, calcémie 2.34mmol/l. </w:t>
      </w:r>
    </w:p>
    <w:p w14:paraId="65699414" w14:textId="77777777" w:rsidR="000F6970" w:rsidRDefault="000F6970" w:rsidP="000F6970">
      <w:pPr>
        <w:spacing w:after="0"/>
        <w:jc w:val="both"/>
        <w:rPr>
          <w:rFonts w:ascii="Times New Roman" w:hAnsi="Times New Roman"/>
        </w:rPr>
      </w:pPr>
    </w:p>
    <w:p w14:paraId="1E62A32D" w14:textId="77777777" w:rsidR="000F6970" w:rsidRDefault="000F6970" w:rsidP="000F697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Un transfert es</w:t>
      </w:r>
      <w:r w:rsidR="00C92C87">
        <w:rPr>
          <w:rFonts w:ascii="Times New Roman" w:hAnsi="Times New Roman"/>
        </w:rPr>
        <w:t>t organisé aux SSR le 30.05</w:t>
      </w:r>
      <w:r>
        <w:rPr>
          <w:rFonts w:ascii="Times New Roman" w:hAnsi="Times New Roman"/>
        </w:rPr>
        <w:t xml:space="preserve"> pour suite de sa prise en charge, rééducation, réadaptation, réévaluation des aides au domicile, réalisation d’un bilan cognitif à distance de cette hospitalisation.</w:t>
      </w:r>
    </w:p>
    <w:p w14:paraId="491ABC01" w14:textId="77777777" w:rsidR="000F6970" w:rsidRDefault="000F6970" w:rsidP="000F6970">
      <w:pPr>
        <w:spacing w:after="0"/>
        <w:jc w:val="both"/>
        <w:rPr>
          <w:rFonts w:ascii="Times New Roman" w:hAnsi="Times New Roman"/>
        </w:rPr>
      </w:pPr>
    </w:p>
    <w:p w14:paraId="21AB5738" w14:textId="77777777" w:rsidR="000F6970" w:rsidRDefault="000F6970" w:rsidP="000F6970">
      <w:pPr>
        <w:spacing w:after="0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Traitement actuel : </w:t>
      </w:r>
    </w:p>
    <w:p w14:paraId="453DC58D" w14:textId="77777777" w:rsidR="000F6970" w:rsidRDefault="000F6970" w:rsidP="000F697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LEVOTHYROX 25 : 1 cp le matin</w:t>
      </w:r>
    </w:p>
    <w:p w14:paraId="6DD093A1" w14:textId="77777777" w:rsidR="000F6970" w:rsidRDefault="000F6970" w:rsidP="000F697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PARACETAMOL et ACTISKENAN selon la douleur</w:t>
      </w:r>
    </w:p>
    <w:p w14:paraId="75BC666B" w14:textId="77777777" w:rsidR="000F6970" w:rsidRDefault="000F6970" w:rsidP="000F697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LOVENOX 2000UIAXa/0.2ml sous cutané : 1 injection à 6h</w:t>
      </w:r>
    </w:p>
    <w:p w14:paraId="57B21C78" w14:textId="77777777" w:rsidR="000F6970" w:rsidRDefault="000F6970" w:rsidP="000F6970">
      <w:pPr>
        <w:spacing w:after="0"/>
        <w:jc w:val="both"/>
        <w:rPr>
          <w:rFonts w:ascii="Times New Roman" w:hAnsi="Times New Roman"/>
        </w:rPr>
      </w:pPr>
    </w:p>
    <w:p w14:paraId="66FAFC56" w14:textId="77777777" w:rsidR="000F6970" w:rsidRDefault="000F6970" w:rsidP="000F697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Bien confraternellement.</w:t>
      </w:r>
    </w:p>
    <w:p w14:paraId="45AF59CA" w14:textId="77777777" w:rsidR="00A91A8C" w:rsidRPr="0000047D" w:rsidRDefault="00A91A8C" w:rsidP="0000047D"/>
    <w:sectPr w:rsidR="00A91A8C" w:rsidRPr="000004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6CD5A6" w14:textId="77777777" w:rsidR="00FC1B66" w:rsidRDefault="00FC1B66" w:rsidP="00C35B2B">
      <w:pPr>
        <w:spacing w:after="0" w:line="240" w:lineRule="auto"/>
      </w:pPr>
      <w:r>
        <w:separator/>
      </w:r>
    </w:p>
  </w:endnote>
  <w:endnote w:type="continuationSeparator" w:id="0">
    <w:p w14:paraId="244B6C51" w14:textId="77777777" w:rsidR="00FC1B66" w:rsidRDefault="00FC1B66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EFD5E" w14:textId="77777777" w:rsidR="001D78FF" w:rsidRDefault="001D78F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19D56" w14:textId="77777777" w:rsidR="001D78FF" w:rsidRDefault="001D78F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4378B" w14:textId="77777777" w:rsidR="001D78FF" w:rsidRDefault="001D78F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8118E" w14:textId="77777777" w:rsidR="00FC1B66" w:rsidRDefault="00FC1B66" w:rsidP="00C35B2B">
      <w:pPr>
        <w:spacing w:after="0" w:line="240" w:lineRule="auto"/>
      </w:pPr>
      <w:r>
        <w:separator/>
      </w:r>
    </w:p>
  </w:footnote>
  <w:footnote w:type="continuationSeparator" w:id="0">
    <w:p w14:paraId="77750B3C" w14:textId="77777777" w:rsidR="00FC1B66" w:rsidRDefault="00FC1B66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90596" w14:textId="77777777" w:rsidR="001D78FF" w:rsidRDefault="001D78F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76"/>
      <w:gridCol w:w="5529"/>
      <w:gridCol w:w="1307"/>
    </w:tblGrid>
    <w:tr w:rsidR="00C35B2B" w14:paraId="001567C0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9730A95" w14:textId="5A7C3BE7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D69D4C3" w14:textId="77777777" w:rsidR="00C35B2B" w:rsidRPr="00C35B2B" w:rsidRDefault="00C35B2B" w:rsidP="00494054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494054">
            <w:rPr>
              <w:b/>
            </w:rPr>
            <w:t>2</w:t>
          </w:r>
          <w:r w:rsidR="005F257E">
            <w:rPr>
              <w:b/>
            </w:rPr>
            <w:t>1-20</w:t>
          </w:r>
          <w:r w:rsidR="00494054">
            <w:rPr>
              <w:b/>
            </w:rPr>
            <w:t>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014267D" w14:textId="77777777" w:rsidR="00C35B2B" w:rsidRPr="00B8227E" w:rsidRDefault="006C4435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FP - NB</w:t>
          </w:r>
        </w:p>
      </w:tc>
    </w:tr>
    <w:tr w:rsidR="00C35B2B" w14:paraId="6476B88C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039D829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6268B90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1FC505A8" w14:textId="77777777" w:rsidR="007A3296" w:rsidRDefault="007C31B9" w:rsidP="000F6970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LOCO</w:t>
          </w:r>
          <w:r w:rsidR="000F6970">
            <w:rPr>
              <w:b/>
              <w:color w:val="FF0000"/>
            </w:rPr>
            <w:t>5</w:t>
          </w:r>
        </w:p>
      </w:tc>
    </w:tr>
  </w:tbl>
  <w:p w14:paraId="3992CDBE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BC329" w14:textId="77777777" w:rsidR="001D78FF" w:rsidRDefault="001D78F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30065"/>
    <w:multiLevelType w:val="hybridMultilevel"/>
    <w:tmpl w:val="98FECA3C"/>
    <w:lvl w:ilvl="0" w:tplc="1A9895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2F1C17"/>
    <w:multiLevelType w:val="hybridMultilevel"/>
    <w:tmpl w:val="1C86B8B6"/>
    <w:lvl w:ilvl="0" w:tplc="268ABE5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2393359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603706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14602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583988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9727635">
    <w:abstractNumId w:val="0"/>
  </w:num>
  <w:num w:numId="6" w16cid:durableId="13140681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B2B"/>
    <w:rsid w:val="0000047D"/>
    <w:rsid w:val="00003F63"/>
    <w:rsid w:val="000A4F08"/>
    <w:rsid w:val="000B57F9"/>
    <w:rsid w:val="000F6970"/>
    <w:rsid w:val="00162346"/>
    <w:rsid w:val="0017342E"/>
    <w:rsid w:val="001D78FF"/>
    <w:rsid w:val="00204AF9"/>
    <w:rsid w:val="0024011D"/>
    <w:rsid w:val="00247C36"/>
    <w:rsid w:val="00277B40"/>
    <w:rsid w:val="002860FE"/>
    <w:rsid w:val="002913B0"/>
    <w:rsid w:val="002C3DC5"/>
    <w:rsid w:val="00450372"/>
    <w:rsid w:val="004564D3"/>
    <w:rsid w:val="00494054"/>
    <w:rsid w:val="005076D4"/>
    <w:rsid w:val="005F257E"/>
    <w:rsid w:val="00601522"/>
    <w:rsid w:val="00641F1B"/>
    <w:rsid w:val="006C4435"/>
    <w:rsid w:val="00702C19"/>
    <w:rsid w:val="00736633"/>
    <w:rsid w:val="007910CB"/>
    <w:rsid w:val="007927EC"/>
    <w:rsid w:val="007A3296"/>
    <w:rsid w:val="007C31B9"/>
    <w:rsid w:val="008560EC"/>
    <w:rsid w:val="008904CD"/>
    <w:rsid w:val="00953A48"/>
    <w:rsid w:val="00A447E8"/>
    <w:rsid w:val="00A91A8C"/>
    <w:rsid w:val="00B258E7"/>
    <w:rsid w:val="00B8227E"/>
    <w:rsid w:val="00BA7C0A"/>
    <w:rsid w:val="00C116FE"/>
    <w:rsid w:val="00C35B2B"/>
    <w:rsid w:val="00C92C87"/>
    <w:rsid w:val="00D03A7D"/>
    <w:rsid w:val="00DA2F9B"/>
    <w:rsid w:val="00DE1908"/>
    <w:rsid w:val="00E51A72"/>
    <w:rsid w:val="00F02FDC"/>
    <w:rsid w:val="00F16103"/>
    <w:rsid w:val="00F66122"/>
    <w:rsid w:val="00FC0302"/>
    <w:rsid w:val="00FC1B66"/>
    <w:rsid w:val="00FD4C01"/>
    <w:rsid w:val="00FD6363"/>
    <w:rsid w:val="00FF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3559D7"/>
  <w15:docId w15:val="{3EBDFE78-12C9-4192-BC17-A7BB91215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  <w:style w:type="paragraph" w:styleId="Sansinterligne">
    <w:name w:val="No Spacing"/>
    <w:uiPriority w:val="1"/>
    <w:qFormat/>
    <w:rsid w:val="008560E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AC664-FB4A-46B2-A052-A55B40B74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399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10</cp:revision>
  <cp:lastPrinted>2021-09-20T12:09:00Z</cp:lastPrinted>
  <dcterms:created xsi:type="dcterms:W3CDTF">2018-08-07T15:57:00Z</dcterms:created>
  <dcterms:modified xsi:type="dcterms:W3CDTF">2024-10-08T08:07:00Z</dcterms:modified>
</cp:coreProperties>
</file>