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1A9CD" w14:textId="77777777" w:rsidR="00A91A8C" w:rsidRDefault="00A91A8C" w:rsidP="007B1F81"/>
    <w:p w14:paraId="794C0253" w14:textId="77777777" w:rsidR="007B1F81" w:rsidRDefault="007B1F81" w:rsidP="007B1F81"/>
    <w:p w14:paraId="740216B8" w14:textId="77777777" w:rsid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0F2E98B1" w14:textId="77777777" w:rsidR="00463E3A" w:rsidRPr="0035241F" w:rsidRDefault="00463E3A" w:rsidP="00463E3A">
      <w:pPr>
        <w:rPr>
          <w:rFonts w:asciiTheme="minorHAnsi" w:hAnsiTheme="minorHAnsi"/>
          <w:b/>
        </w:rPr>
      </w:pPr>
      <w:r w:rsidRPr="0035241F">
        <w:rPr>
          <w:rFonts w:asciiTheme="minorHAnsi" w:hAnsiTheme="minorHAnsi"/>
          <w:b/>
        </w:rPr>
        <w:t xml:space="preserve">DP M17.1 - Autres gonarthroses primaires    </w:t>
      </w:r>
    </w:p>
    <w:p w14:paraId="09A47DEB" w14:textId="77777777" w:rsidR="007B2C44" w:rsidRPr="007B1F81" w:rsidRDefault="007B2C44" w:rsidP="007B1F81">
      <w:pPr>
        <w:rPr>
          <w:b/>
          <w:u w:val="single"/>
        </w:rPr>
      </w:pPr>
    </w:p>
    <w:p w14:paraId="067F5C05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5EF9CF68" w14:textId="77777777" w:rsidR="00463E3A" w:rsidRPr="0035241F" w:rsidRDefault="00463E3A" w:rsidP="00463E3A">
      <w:pPr>
        <w:rPr>
          <w:rFonts w:asciiTheme="minorHAnsi" w:hAnsiTheme="minorHAnsi"/>
          <w:b/>
        </w:rPr>
      </w:pPr>
      <w:r w:rsidRPr="0035241F">
        <w:rPr>
          <w:rFonts w:asciiTheme="minorHAnsi" w:hAnsiTheme="minorHAnsi"/>
          <w:b/>
        </w:rPr>
        <w:t xml:space="preserve">DAS E55.9 - Carence en vitamine D, sans précision    </w:t>
      </w:r>
    </w:p>
    <w:p w14:paraId="3096AD56" w14:textId="77777777" w:rsidR="00463E3A" w:rsidRPr="0035241F" w:rsidRDefault="00463E3A" w:rsidP="00463E3A">
      <w:pPr>
        <w:rPr>
          <w:rFonts w:asciiTheme="minorHAnsi" w:hAnsiTheme="minorHAnsi"/>
          <w:b/>
        </w:rPr>
      </w:pPr>
      <w:r w:rsidRPr="0035241F">
        <w:rPr>
          <w:rFonts w:asciiTheme="minorHAnsi" w:hAnsiTheme="minorHAnsi"/>
          <w:b/>
        </w:rPr>
        <w:t xml:space="preserve">DAS I48.0 - Fibrillation auriculaire paroxystique    </w:t>
      </w:r>
    </w:p>
    <w:p w14:paraId="1F848CF1" w14:textId="77777777" w:rsidR="00463E3A" w:rsidRPr="0035241F" w:rsidRDefault="00463E3A" w:rsidP="00463E3A">
      <w:pPr>
        <w:rPr>
          <w:rFonts w:asciiTheme="minorHAnsi" w:hAnsiTheme="minorHAnsi"/>
          <w:b/>
        </w:rPr>
      </w:pPr>
      <w:r w:rsidRPr="0035241F">
        <w:rPr>
          <w:rFonts w:asciiTheme="minorHAnsi" w:hAnsiTheme="minorHAnsi"/>
          <w:b/>
        </w:rPr>
        <w:t xml:space="preserve">DAS I10 - Hypertension essentielle (primitive)    </w:t>
      </w:r>
    </w:p>
    <w:p w14:paraId="3B1FC514" w14:textId="77777777" w:rsidR="00463E3A" w:rsidRDefault="00463E3A" w:rsidP="00463E3A">
      <w:pPr>
        <w:rPr>
          <w:rFonts w:asciiTheme="minorHAnsi" w:hAnsiTheme="minorHAnsi"/>
          <w:b/>
        </w:rPr>
      </w:pPr>
      <w:r w:rsidRPr="0035241F">
        <w:rPr>
          <w:rFonts w:asciiTheme="minorHAnsi" w:hAnsiTheme="minorHAnsi"/>
          <w:b/>
        </w:rPr>
        <w:t xml:space="preserve">DAS E89.0 - Hypothyroïdie après un acte à visée diagnostique et thérapeutique    </w:t>
      </w:r>
    </w:p>
    <w:p w14:paraId="4CD86DB3" w14:textId="77777777" w:rsidR="00463E3A" w:rsidRPr="0035241F" w:rsidRDefault="00463E3A" w:rsidP="00463E3A">
      <w:pPr>
        <w:rPr>
          <w:rFonts w:asciiTheme="minorHAnsi" w:hAnsiTheme="minorHAnsi"/>
          <w:b/>
        </w:rPr>
      </w:pPr>
      <w:r w:rsidRPr="0035241F">
        <w:rPr>
          <w:rFonts w:asciiTheme="minorHAnsi" w:hAnsiTheme="minorHAnsi"/>
          <w:b/>
        </w:rPr>
        <w:t>DAS F31.9 - Trouble affectif bipolaire, sans précision</w:t>
      </w:r>
    </w:p>
    <w:p w14:paraId="25F55946" w14:textId="77777777" w:rsidR="00463E3A" w:rsidRPr="0035241F" w:rsidRDefault="00463E3A" w:rsidP="00463E3A">
      <w:pPr>
        <w:rPr>
          <w:rFonts w:asciiTheme="minorHAnsi" w:hAnsiTheme="minorHAnsi"/>
          <w:b/>
        </w:rPr>
      </w:pPr>
      <w:r w:rsidRPr="0035241F">
        <w:rPr>
          <w:rFonts w:asciiTheme="minorHAnsi" w:hAnsiTheme="minorHAnsi"/>
          <w:b/>
        </w:rPr>
        <w:t xml:space="preserve">DAS T81.0 - Hémorragie et hématome compliquant un acte à visée diagnostique et thérapeutique, non classés ailleurs    </w:t>
      </w:r>
    </w:p>
    <w:p w14:paraId="506EA5D3" w14:textId="77777777" w:rsidR="00463E3A" w:rsidRDefault="00463E3A" w:rsidP="00463E3A">
      <w:pPr>
        <w:rPr>
          <w:rFonts w:asciiTheme="minorHAnsi" w:hAnsiTheme="minorHAnsi"/>
          <w:b/>
        </w:rPr>
      </w:pPr>
      <w:r w:rsidRPr="0035241F">
        <w:rPr>
          <w:rFonts w:asciiTheme="minorHAnsi" w:hAnsiTheme="minorHAnsi"/>
          <w:b/>
        </w:rPr>
        <w:t>DAS S80.0 - Contusion du genou</w:t>
      </w:r>
    </w:p>
    <w:p w14:paraId="3FDC6FDC" w14:textId="77777777" w:rsidR="00961A4D" w:rsidRDefault="00961A4D" w:rsidP="00463E3A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DAS </w:t>
      </w:r>
      <w:r w:rsidRPr="00961A4D">
        <w:rPr>
          <w:rFonts w:ascii="SegoeUI-Light" w:hAnsi="SegoeUI-Light" w:cs="SegoeUI-Light"/>
          <w:b/>
          <w:sz w:val="20"/>
          <w:szCs w:val="20"/>
          <w:lang w:eastAsia="fr-FR"/>
        </w:rPr>
        <w:t>Y83.1 Intervention chirurgicale avec implantation d'une prothèse interne</w:t>
      </w:r>
    </w:p>
    <w:p w14:paraId="06BC2D75" w14:textId="77777777" w:rsidR="006C29D4" w:rsidRPr="0035241F" w:rsidRDefault="006C29D4" w:rsidP="00463E3A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DAS </w:t>
      </w:r>
      <w:r w:rsidRPr="006C29D4">
        <w:rPr>
          <w:rFonts w:asciiTheme="minorHAnsi" w:hAnsiTheme="minorHAnsi"/>
          <w:b/>
        </w:rPr>
        <w:t>E</w:t>
      </w:r>
      <w:proofErr w:type="gramStart"/>
      <w:r w:rsidRPr="006C29D4">
        <w:rPr>
          <w:rFonts w:asciiTheme="minorHAnsi" w:hAnsiTheme="minorHAnsi"/>
          <w:b/>
        </w:rPr>
        <w:t>4</w:t>
      </w:r>
      <w:r w:rsidR="00B306DF">
        <w:rPr>
          <w:rFonts w:asciiTheme="minorHAnsi" w:hAnsiTheme="minorHAnsi"/>
          <w:b/>
        </w:rPr>
        <w:t xml:space="preserve">3 </w:t>
      </w:r>
      <w:r w:rsidRPr="006C29D4">
        <w:rPr>
          <w:rFonts w:asciiTheme="minorHAnsi" w:hAnsiTheme="minorHAnsi"/>
          <w:b/>
        </w:rPr>
        <w:t xml:space="preserve"> Malnutrition</w:t>
      </w:r>
      <w:proofErr w:type="gramEnd"/>
      <w:r w:rsidRPr="006C29D4">
        <w:rPr>
          <w:rFonts w:asciiTheme="minorHAnsi" w:hAnsiTheme="minorHAnsi"/>
          <w:b/>
        </w:rPr>
        <w:t xml:space="preserve"> </w:t>
      </w:r>
      <w:proofErr w:type="spellStart"/>
      <w:r w:rsidRPr="006C29D4">
        <w:rPr>
          <w:rFonts w:asciiTheme="minorHAnsi" w:hAnsiTheme="minorHAnsi"/>
          <w:b/>
        </w:rPr>
        <w:t>protéino</w:t>
      </w:r>
      <w:proofErr w:type="spellEnd"/>
      <w:r w:rsidRPr="006C29D4">
        <w:rPr>
          <w:rFonts w:asciiTheme="minorHAnsi" w:hAnsiTheme="minorHAnsi"/>
          <w:b/>
        </w:rPr>
        <w:t xml:space="preserve">-énergétique </w:t>
      </w:r>
      <w:r w:rsidR="00CC010C">
        <w:rPr>
          <w:rFonts w:asciiTheme="minorHAnsi" w:hAnsiTheme="minorHAnsi"/>
          <w:b/>
        </w:rPr>
        <w:t>grave</w:t>
      </w:r>
    </w:p>
    <w:p w14:paraId="7C288F82" w14:textId="77777777" w:rsidR="00463E3A" w:rsidRDefault="00463E3A" w:rsidP="007B1F81"/>
    <w:p w14:paraId="3B165C4C" w14:textId="77777777" w:rsidR="006C29D4" w:rsidRDefault="006C29D4" w:rsidP="007B1F81"/>
    <w:p w14:paraId="63DFA301" w14:textId="77777777" w:rsidR="006C29D4" w:rsidRDefault="006C29D4" w:rsidP="007B1F81"/>
    <w:p w14:paraId="157D3D93" w14:textId="77777777" w:rsidR="009C615D" w:rsidRDefault="009C615D" w:rsidP="007B1F81">
      <w:r w:rsidRPr="007B2C44">
        <w:rPr>
          <w:b/>
          <w:u w:val="single"/>
        </w:rPr>
        <w:t>Commentaire éventuel</w:t>
      </w:r>
      <w:r w:rsidR="00C7050E">
        <w:t> </w:t>
      </w:r>
    </w:p>
    <w:p w14:paraId="00AFEC93" w14:textId="77777777" w:rsidR="00463E3A" w:rsidRPr="0035241F" w:rsidRDefault="00463E3A" w:rsidP="00463E3A">
      <w:pPr>
        <w:rPr>
          <w:rFonts w:asciiTheme="minorHAnsi" w:hAnsiTheme="minorHAnsi"/>
        </w:rPr>
      </w:pPr>
      <w:r w:rsidRPr="00A757B3">
        <w:rPr>
          <w:rFonts w:ascii="Arial" w:hAnsi="Arial" w:cs="Arial"/>
          <w:b/>
          <w:sz w:val="20"/>
          <w:szCs w:val="20"/>
          <w:u w:val="single"/>
        </w:rPr>
        <w:t>Règle T3 :</w:t>
      </w:r>
      <w:r w:rsidRPr="00A757B3">
        <w:rPr>
          <w:rFonts w:ascii="Arial" w:hAnsi="Arial" w:cs="Arial"/>
          <w:sz w:val="20"/>
          <w:szCs w:val="20"/>
        </w:rPr>
        <w:t xml:space="preserve"> le DP est en général la </w:t>
      </w:r>
      <w:r w:rsidR="00C7050E">
        <w:rPr>
          <w:rFonts w:ascii="Arial" w:hAnsi="Arial" w:cs="Arial"/>
          <w:sz w:val="20"/>
          <w:szCs w:val="20"/>
        </w:rPr>
        <w:t xml:space="preserve">pathologie </w:t>
      </w:r>
      <w:r w:rsidRPr="00A757B3">
        <w:rPr>
          <w:rFonts w:ascii="Arial" w:hAnsi="Arial" w:cs="Arial"/>
          <w:sz w:val="20"/>
          <w:szCs w:val="20"/>
        </w:rPr>
        <w:t xml:space="preserve">opérée. </w:t>
      </w:r>
    </w:p>
    <w:p w14:paraId="78137168" w14:textId="77777777" w:rsidR="007B2C44" w:rsidRDefault="007B2C44" w:rsidP="007B1F81"/>
    <w:sectPr w:rsidR="007B2C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B9FC3" w14:textId="77777777" w:rsidR="00F908F4" w:rsidRDefault="00F908F4" w:rsidP="00C35B2B">
      <w:pPr>
        <w:spacing w:after="0" w:line="240" w:lineRule="auto"/>
      </w:pPr>
      <w:r>
        <w:separator/>
      </w:r>
    </w:p>
  </w:endnote>
  <w:endnote w:type="continuationSeparator" w:id="0">
    <w:p w14:paraId="03406910" w14:textId="77777777" w:rsidR="00F908F4" w:rsidRDefault="00F908F4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8EEBC" w14:textId="77777777" w:rsidR="00F769BC" w:rsidRDefault="00F769B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E2F11" w14:textId="77777777" w:rsidR="00F769BC" w:rsidRDefault="00F769B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2D10B" w14:textId="77777777" w:rsidR="00F769BC" w:rsidRDefault="00F769B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083C4" w14:textId="77777777" w:rsidR="00F908F4" w:rsidRDefault="00F908F4" w:rsidP="00C35B2B">
      <w:pPr>
        <w:spacing w:after="0" w:line="240" w:lineRule="auto"/>
      </w:pPr>
      <w:r>
        <w:separator/>
      </w:r>
    </w:p>
  </w:footnote>
  <w:footnote w:type="continuationSeparator" w:id="0">
    <w:p w14:paraId="24AF8A42" w14:textId="77777777" w:rsidR="00F908F4" w:rsidRDefault="00F908F4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5A225" w14:textId="77777777" w:rsidR="00F769BC" w:rsidRDefault="00F769B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261"/>
      <w:gridCol w:w="5314"/>
      <w:gridCol w:w="1713"/>
    </w:tblGrid>
    <w:tr w:rsidR="00C35B2B" w14:paraId="35493806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E0FA43E" w14:textId="2A8C56F5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91CC28E" w14:textId="77777777" w:rsidR="00C35B2B" w:rsidRPr="00C35B2B" w:rsidRDefault="00C35B2B" w:rsidP="004E0C7A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4E0C7A">
            <w:rPr>
              <w:b/>
            </w:rPr>
            <w:t>2</w:t>
          </w:r>
          <w:r w:rsidR="005F257E">
            <w:rPr>
              <w:b/>
            </w:rPr>
            <w:t>1-20</w:t>
          </w:r>
          <w:r w:rsidR="004E0C7A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F6087DD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400FFE89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4F71911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68987AE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0526E446" w14:textId="77777777" w:rsidR="007A3296" w:rsidRDefault="007C31B9" w:rsidP="00510E11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LOCO</w:t>
          </w:r>
          <w:r w:rsidR="00463E3A">
            <w:rPr>
              <w:b/>
              <w:color w:val="FF0000"/>
            </w:rPr>
            <w:t>4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40A4B4F2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22509" w14:textId="77777777" w:rsidR="00F769BC" w:rsidRDefault="00F769B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821507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789288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79109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105774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62346"/>
    <w:rsid w:val="0024011D"/>
    <w:rsid w:val="00247C36"/>
    <w:rsid w:val="0026530D"/>
    <w:rsid w:val="002860FE"/>
    <w:rsid w:val="002913B0"/>
    <w:rsid w:val="0032491F"/>
    <w:rsid w:val="003D5610"/>
    <w:rsid w:val="004564D3"/>
    <w:rsid w:val="00463E3A"/>
    <w:rsid w:val="004E0C7A"/>
    <w:rsid w:val="005076D4"/>
    <w:rsid w:val="00510E11"/>
    <w:rsid w:val="00575861"/>
    <w:rsid w:val="005F257E"/>
    <w:rsid w:val="00601522"/>
    <w:rsid w:val="0061031A"/>
    <w:rsid w:val="006C29D4"/>
    <w:rsid w:val="00702C19"/>
    <w:rsid w:val="00732195"/>
    <w:rsid w:val="00736633"/>
    <w:rsid w:val="007910CB"/>
    <w:rsid w:val="007927EC"/>
    <w:rsid w:val="007A3296"/>
    <w:rsid w:val="007B1F81"/>
    <w:rsid w:val="007B2C44"/>
    <w:rsid w:val="007C31B9"/>
    <w:rsid w:val="007F1C8A"/>
    <w:rsid w:val="008904CD"/>
    <w:rsid w:val="00953A48"/>
    <w:rsid w:val="00961A4D"/>
    <w:rsid w:val="009C615D"/>
    <w:rsid w:val="00A2113F"/>
    <w:rsid w:val="00A91A8C"/>
    <w:rsid w:val="00B16BF3"/>
    <w:rsid w:val="00B306DF"/>
    <w:rsid w:val="00B8227E"/>
    <w:rsid w:val="00BA7C0A"/>
    <w:rsid w:val="00C35B2B"/>
    <w:rsid w:val="00C7050E"/>
    <w:rsid w:val="00CC010C"/>
    <w:rsid w:val="00DA2F9B"/>
    <w:rsid w:val="00DE1908"/>
    <w:rsid w:val="00E51A72"/>
    <w:rsid w:val="00F02FDC"/>
    <w:rsid w:val="00F769BC"/>
    <w:rsid w:val="00F77770"/>
    <w:rsid w:val="00F908F4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F75A1"/>
  <w15:docId w15:val="{17F66CED-862E-4AA5-A9D0-B68D36CD3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1A33C-8D5D-4E17-AC41-55BE7C091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13</cp:revision>
  <cp:lastPrinted>2015-09-09T16:36:00Z</cp:lastPrinted>
  <dcterms:created xsi:type="dcterms:W3CDTF">2018-08-07T16:04:00Z</dcterms:created>
  <dcterms:modified xsi:type="dcterms:W3CDTF">2024-10-26T13:24:00Z</dcterms:modified>
</cp:coreProperties>
</file>