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89D2" w14:textId="77777777" w:rsidR="006D4918" w:rsidRDefault="00884CE5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UE601 Accompagnement de stage et didactique </w:t>
      </w:r>
    </w:p>
    <w:p w14:paraId="0EA308A2" w14:textId="77777777" w:rsidR="006D4918" w:rsidRDefault="006D4918">
      <w:pPr>
        <w:rPr>
          <w:rFonts w:ascii="Arial" w:hAnsi="Arial"/>
        </w:rPr>
      </w:pPr>
    </w:p>
    <w:p w14:paraId="1F8EE7B0" w14:textId="77777777" w:rsidR="006D4918" w:rsidRDefault="006D4918">
      <w:pPr>
        <w:rPr>
          <w:rFonts w:ascii="Arial" w:hAnsi="Arial"/>
          <w:b/>
          <w:bCs/>
        </w:rPr>
      </w:pPr>
    </w:p>
    <w:p w14:paraId="485B08F1" w14:textId="320F83DA" w:rsidR="006D4918" w:rsidRDefault="00884CE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Noms et Prénoms : </w:t>
      </w:r>
      <w:r w:rsidR="00E567DF">
        <w:rPr>
          <w:rFonts w:ascii="Arial" w:hAnsi="Arial"/>
          <w:b/>
          <w:bCs/>
        </w:rPr>
        <w:t>Manon DIEUDONAT et Marine PAUL</w:t>
      </w:r>
      <w:r>
        <w:rPr>
          <w:rFonts w:ascii="Arial" w:hAnsi="Arial"/>
          <w:b/>
          <w:bCs/>
        </w:rPr>
        <w:t xml:space="preserve"> </w:t>
      </w:r>
    </w:p>
    <w:p w14:paraId="3A01050A" w14:textId="79F5E91E" w:rsidR="00884CE5" w:rsidRDefault="00884CE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Double page 1</w:t>
      </w:r>
    </w:p>
    <w:p w14:paraId="6772D802" w14:textId="77777777" w:rsidR="006D4918" w:rsidRDefault="006D4918">
      <w:pPr>
        <w:rPr>
          <w:rFonts w:ascii="Arial" w:hAnsi="Arial"/>
        </w:rPr>
      </w:pPr>
    </w:p>
    <w:p w14:paraId="3BD5ADC7" w14:textId="77777777" w:rsidR="006D4918" w:rsidRDefault="006D4918">
      <w:pPr>
        <w:rPr>
          <w:rFonts w:ascii="Arial" w:hAnsi="Arial"/>
        </w:rPr>
      </w:pPr>
    </w:p>
    <w:p w14:paraId="0F787819" w14:textId="4A7D0B62" w:rsidR="006D4918" w:rsidRPr="00E567DF" w:rsidRDefault="00884CE5">
      <w:pPr>
        <w:rPr>
          <w:rFonts w:ascii="Arial" w:hAnsi="Arial"/>
        </w:rPr>
      </w:pPr>
      <w:r>
        <w:rPr>
          <w:rFonts w:ascii="Arial" w:hAnsi="Arial"/>
          <w:b/>
          <w:bCs/>
        </w:rPr>
        <w:t>1-Titre de la double-page du manuel de cycle 4 :</w:t>
      </w:r>
      <w:r w:rsidR="00E567DF">
        <w:rPr>
          <w:rFonts w:ascii="Arial" w:hAnsi="Arial"/>
          <w:b/>
          <w:bCs/>
        </w:rPr>
        <w:t xml:space="preserve"> </w:t>
      </w:r>
      <w:r w:rsidR="00186605">
        <w:rPr>
          <w:rFonts w:ascii="Arial" w:hAnsi="Arial"/>
          <w:b/>
          <w:bCs/>
        </w:rPr>
        <w:t>Parentés des espèces et évolution</w:t>
      </w:r>
    </w:p>
    <w:p w14:paraId="1BA41187" w14:textId="77777777" w:rsidR="006D4918" w:rsidRDefault="006D4918">
      <w:pPr>
        <w:rPr>
          <w:rFonts w:ascii="Arial" w:hAnsi="Arial"/>
          <w:b/>
          <w:bCs/>
        </w:rPr>
      </w:pPr>
    </w:p>
    <w:p w14:paraId="60B1E1FB" w14:textId="55FE001E" w:rsidR="006D4918" w:rsidRPr="00186605" w:rsidRDefault="00884CE5">
      <w:pPr>
        <w:rPr>
          <w:rFonts w:ascii="Arial" w:hAnsi="Arial"/>
        </w:rPr>
      </w:pPr>
      <w:r>
        <w:rPr>
          <w:rFonts w:ascii="Arial" w:hAnsi="Arial"/>
          <w:b/>
          <w:bCs/>
        </w:rPr>
        <w:t>Connaissance</w:t>
      </w:r>
      <w:r w:rsidR="00E567DF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 xml:space="preserve"> travaillées dans la double-page</w:t>
      </w:r>
      <w:r w:rsidR="00186605">
        <w:rPr>
          <w:rFonts w:ascii="Arial" w:hAnsi="Arial"/>
          <w:b/>
          <w:bCs/>
        </w:rPr>
        <w:t xml:space="preserve"> : </w:t>
      </w:r>
      <w:r w:rsidR="00186605" w:rsidRPr="00186605">
        <w:rPr>
          <w:rFonts w:ascii="Arial" w:hAnsi="Arial"/>
        </w:rPr>
        <w:t xml:space="preserve">Lien de parentés entre les espèces (ancêtre commun + phylogénie) </w:t>
      </w:r>
    </w:p>
    <w:p w14:paraId="23374B41" w14:textId="77777777" w:rsidR="006D4918" w:rsidRDefault="006D4918">
      <w:pPr>
        <w:rPr>
          <w:rFonts w:ascii="Arial" w:hAnsi="Arial"/>
        </w:rPr>
      </w:pPr>
    </w:p>
    <w:p w14:paraId="1B4EC226" w14:textId="77777777" w:rsidR="006D4918" w:rsidRPr="00884CE5" w:rsidRDefault="00884CE5">
      <w:pPr>
        <w:rPr>
          <w:rFonts w:ascii="Arial" w:hAnsi="Arial"/>
          <w:b/>
          <w:bCs/>
          <w:color w:val="FF0000"/>
        </w:rPr>
      </w:pPr>
      <w:r w:rsidRPr="00884CE5">
        <w:rPr>
          <w:rFonts w:ascii="Arial" w:hAnsi="Arial"/>
          <w:b/>
          <w:bCs/>
          <w:color w:val="FF0000"/>
        </w:rPr>
        <w:t xml:space="preserve">Extrait du programme de cycle 4 en rapport du manuel </w:t>
      </w:r>
    </w:p>
    <w:p w14:paraId="24AA459D" w14:textId="77777777" w:rsidR="00D30490" w:rsidRPr="00D30490" w:rsidRDefault="00D30490" w:rsidP="00D30490">
      <w:pPr>
        <w:pStyle w:val="Paragraphedeliste"/>
        <w:numPr>
          <w:ilvl w:val="0"/>
          <w:numId w:val="1"/>
        </w:numPr>
        <w:rPr>
          <w:rFonts w:ascii="Arial" w:hAnsi="Arial"/>
          <w:b/>
          <w:bCs/>
        </w:rPr>
      </w:pPr>
      <w:r w:rsidRPr="00D30490">
        <w:rPr>
          <w:b/>
          <w:bCs/>
        </w:rPr>
        <w:t>Le vivant et son évolution</w:t>
      </w:r>
    </w:p>
    <w:p w14:paraId="1758605D" w14:textId="333D54A7" w:rsidR="00D30490" w:rsidRPr="00D30490" w:rsidRDefault="00D30490" w:rsidP="00D30490">
      <w:pPr>
        <w:rPr>
          <w:rFonts w:ascii="Arial" w:hAnsi="Arial"/>
          <w:b/>
          <w:bCs/>
        </w:rPr>
      </w:pPr>
      <w:r>
        <w:t xml:space="preserve"> La biodiversité est abordée dans ses différentes dimensions : diversité et dynamique du monde vivant à différents niveaux d’organisation ; dynamique des populations ; diversité génétique ; diversité des relations interspécifiques, apparition et disparition d’espèces au cours du temps ; maintien des formes aptes à se reproduire par effet du hasard et de la sélection naturelle.</w:t>
      </w:r>
    </w:p>
    <w:p w14:paraId="377AF4DC" w14:textId="77777777" w:rsidR="006D4918" w:rsidRDefault="006D4918">
      <w:pPr>
        <w:rPr>
          <w:rFonts w:ascii="Arial" w:hAnsi="Arial"/>
        </w:rPr>
      </w:pPr>
    </w:p>
    <w:p w14:paraId="03107996" w14:textId="77777777" w:rsidR="006D4918" w:rsidRDefault="006D4918">
      <w:pPr>
        <w:rPr>
          <w:rFonts w:ascii="Arial" w:hAnsi="Arial"/>
        </w:rPr>
      </w:pPr>
    </w:p>
    <w:p w14:paraId="2A1524EB" w14:textId="77777777" w:rsidR="006D4918" w:rsidRPr="00884CE5" w:rsidRDefault="006D4918">
      <w:pPr>
        <w:rPr>
          <w:rFonts w:ascii="Arial" w:hAnsi="Arial"/>
          <w:color w:val="FF0000"/>
        </w:rPr>
      </w:pPr>
    </w:p>
    <w:p w14:paraId="08361269" w14:textId="77777777" w:rsidR="006D4918" w:rsidRPr="00884CE5" w:rsidRDefault="00884CE5">
      <w:pPr>
        <w:rPr>
          <w:rFonts w:ascii="Arial" w:hAnsi="Arial"/>
          <w:b/>
          <w:bCs/>
          <w:color w:val="FF0000"/>
        </w:rPr>
      </w:pPr>
      <w:r w:rsidRPr="00884CE5">
        <w:rPr>
          <w:rFonts w:ascii="Arial" w:hAnsi="Arial"/>
          <w:b/>
          <w:bCs/>
          <w:color w:val="FF0000"/>
        </w:rPr>
        <w:t xml:space="preserve">2- Extrait du programme de sixième sur le même sujet </w:t>
      </w:r>
    </w:p>
    <w:p w14:paraId="7C0CE58F" w14:textId="3F41117D" w:rsidR="00186605" w:rsidRPr="00186605" w:rsidRDefault="00186605" w:rsidP="00186605">
      <w:pPr>
        <w:pStyle w:val="Paragraphedeliste"/>
        <w:numPr>
          <w:ilvl w:val="0"/>
          <w:numId w:val="1"/>
        </w:numPr>
        <w:rPr>
          <w:rFonts w:ascii="Arial" w:hAnsi="Arial"/>
          <w:b/>
          <w:bCs/>
        </w:rPr>
      </w:pPr>
      <w:r>
        <w:t>Le vivant, sa diversité et les fonctions qui le caractérisent</w:t>
      </w:r>
    </w:p>
    <w:p w14:paraId="5CDC4BB0" w14:textId="48B6FC27" w:rsidR="00186605" w:rsidRPr="00186605" w:rsidRDefault="00186605" w:rsidP="00186605">
      <w:pPr>
        <w:rPr>
          <w:rFonts w:ascii="Arial" w:hAnsi="Arial"/>
        </w:rPr>
      </w:pPr>
      <w:r>
        <w:t xml:space="preserve">Mettre en relation différents types de classification des êtres vivants (utilitaire, écologique, phylogénétique, etc.) et les objectifs de chacun. </w:t>
      </w:r>
      <w:r>
        <w:sym w:font="Symbol" w:char="F0B7"/>
      </w:r>
      <w:r>
        <w:t xml:space="preserve"> Classer et établir des parentés à partir de collections d’espèces appartenant à différentes branches de l’arbre du vivant, en utilisant notamment des bases de données numériques. </w:t>
      </w:r>
      <w:r>
        <w:sym w:font="Symbol" w:char="F0B7"/>
      </w:r>
      <w:r>
        <w:t xml:space="preserve"> Lire et interpréter des arbres de parenté simples</w:t>
      </w:r>
    </w:p>
    <w:p w14:paraId="77834802" w14:textId="77777777" w:rsidR="006D4918" w:rsidRDefault="006D4918">
      <w:pPr>
        <w:rPr>
          <w:rFonts w:ascii="Arial" w:hAnsi="Arial"/>
        </w:rPr>
      </w:pPr>
    </w:p>
    <w:p w14:paraId="026E7F33" w14:textId="77777777" w:rsidR="006D4918" w:rsidRDefault="006D4918">
      <w:pPr>
        <w:rPr>
          <w:rFonts w:ascii="Arial" w:hAnsi="Arial"/>
        </w:rPr>
      </w:pPr>
    </w:p>
    <w:p w14:paraId="64126E6A" w14:textId="09181D83" w:rsidR="006D4918" w:rsidRPr="00884CE5" w:rsidRDefault="00884CE5">
      <w:pPr>
        <w:rPr>
          <w:rFonts w:ascii="Times New Roman" w:hAnsi="Times New Roman" w:cs="Times New Roman"/>
        </w:rPr>
      </w:pPr>
      <w:r>
        <w:rPr>
          <w:rFonts w:ascii="Arial" w:hAnsi="Arial"/>
          <w:b/>
          <w:bCs/>
        </w:rPr>
        <w:t>3- Titre de la double-page du manuel de seconde</w:t>
      </w:r>
      <w:r w:rsidR="00D30490">
        <w:rPr>
          <w:rFonts w:ascii="Arial" w:hAnsi="Arial"/>
          <w:b/>
          <w:bCs/>
        </w:rPr>
        <w:t xml:space="preserve"> : </w:t>
      </w:r>
      <w:r w:rsidR="00D30490" w:rsidRPr="00884CE5">
        <w:rPr>
          <w:rFonts w:ascii="Times New Roman" w:hAnsi="Times New Roman" w:cs="Times New Roman"/>
        </w:rPr>
        <w:t>Des changements dans les populations au cours du temps</w:t>
      </w:r>
    </w:p>
    <w:p w14:paraId="3222BCC4" w14:textId="77777777" w:rsidR="006D4918" w:rsidRDefault="006D4918">
      <w:pPr>
        <w:rPr>
          <w:rFonts w:ascii="Arial" w:hAnsi="Arial"/>
        </w:rPr>
      </w:pPr>
    </w:p>
    <w:p w14:paraId="79B07707" w14:textId="77777777" w:rsidR="006D4918" w:rsidRDefault="006D4918">
      <w:pPr>
        <w:rPr>
          <w:rFonts w:ascii="Arial" w:hAnsi="Arial"/>
        </w:rPr>
      </w:pPr>
    </w:p>
    <w:p w14:paraId="39F5793B" w14:textId="6427A5C5" w:rsidR="00D30490" w:rsidRPr="00884CE5" w:rsidRDefault="00884CE5" w:rsidP="00D30490">
      <w:pPr>
        <w:rPr>
          <w:rFonts w:ascii="Times New Roman" w:hAnsi="Times New Roman" w:cs="Times New Roman"/>
        </w:rPr>
      </w:pPr>
      <w:r>
        <w:rPr>
          <w:rFonts w:ascii="Arial" w:hAnsi="Arial"/>
          <w:b/>
          <w:bCs/>
        </w:rPr>
        <w:t>Connaissance</w:t>
      </w:r>
      <w:r w:rsidR="00E567DF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 xml:space="preserve"> travaillées dans la double-page :</w:t>
      </w:r>
      <w:r w:rsidR="00D30490">
        <w:rPr>
          <w:rFonts w:ascii="Arial" w:hAnsi="Arial"/>
          <w:b/>
          <w:bCs/>
        </w:rPr>
        <w:t xml:space="preserve"> </w:t>
      </w:r>
      <w:r w:rsidR="00D30490" w:rsidRPr="00884CE5">
        <w:rPr>
          <w:rFonts w:ascii="Times New Roman" w:hAnsi="Times New Roman" w:cs="Times New Roman"/>
        </w:rPr>
        <w:t xml:space="preserve">Observation de l’évolution des espèces et des populations de drosophiles et de phalènes au cours du temps </w:t>
      </w:r>
    </w:p>
    <w:p w14:paraId="1938AA52" w14:textId="77777777" w:rsidR="00D30490" w:rsidRPr="00884CE5" w:rsidRDefault="00D30490" w:rsidP="00D30490">
      <w:pPr>
        <w:rPr>
          <w:rFonts w:ascii="Times New Roman" w:hAnsi="Times New Roman" w:cs="Times New Roman"/>
        </w:rPr>
      </w:pPr>
    </w:p>
    <w:p w14:paraId="01D340DB" w14:textId="2DEAD61F" w:rsidR="006D4918" w:rsidRPr="00D30490" w:rsidRDefault="006D4918"/>
    <w:p w14:paraId="206BC809" w14:textId="77777777" w:rsidR="006D4918" w:rsidRDefault="006D4918">
      <w:pPr>
        <w:rPr>
          <w:rFonts w:ascii="Arial" w:hAnsi="Arial"/>
        </w:rPr>
      </w:pPr>
    </w:p>
    <w:p w14:paraId="61E5B6C5" w14:textId="77777777" w:rsidR="006D4918" w:rsidRPr="00884CE5" w:rsidRDefault="006D4918">
      <w:pPr>
        <w:rPr>
          <w:rFonts w:ascii="Arial" w:hAnsi="Arial"/>
          <w:color w:val="FF0000"/>
        </w:rPr>
      </w:pPr>
    </w:p>
    <w:p w14:paraId="44A18892" w14:textId="6716C4C2" w:rsidR="006D4918" w:rsidRPr="00884CE5" w:rsidRDefault="00884CE5">
      <w:pPr>
        <w:rPr>
          <w:rFonts w:ascii="Arial" w:hAnsi="Arial"/>
          <w:b/>
          <w:bCs/>
          <w:color w:val="FF0000"/>
        </w:rPr>
      </w:pPr>
      <w:r w:rsidRPr="00884CE5">
        <w:rPr>
          <w:rFonts w:ascii="Arial" w:hAnsi="Arial"/>
          <w:b/>
          <w:bCs/>
          <w:color w:val="FF0000"/>
        </w:rPr>
        <w:t>Extrait du programme de seconde en rapport du manuel</w:t>
      </w:r>
      <w:r w:rsidR="00186605" w:rsidRPr="00884CE5">
        <w:rPr>
          <w:rFonts w:ascii="Arial" w:hAnsi="Arial"/>
          <w:b/>
          <w:bCs/>
          <w:color w:val="FF0000"/>
        </w:rPr>
        <w:t xml:space="preserve"> : </w:t>
      </w:r>
    </w:p>
    <w:p w14:paraId="320BA5C4" w14:textId="3582AB23" w:rsidR="00186605" w:rsidRPr="00884CE5" w:rsidRDefault="00186605" w:rsidP="00884CE5">
      <w:pPr>
        <w:pStyle w:val="Paragraphedeliste"/>
        <w:numPr>
          <w:ilvl w:val="0"/>
          <w:numId w:val="1"/>
        </w:numPr>
        <w:rPr>
          <w:rFonts w:ascii="Arial" w:hAnsi="Arial"/>
          <w:b/>
          <w:bCs/>
        </w:rPr>
      </w:pPr>
      <w:r>
        <w:t>La biodiversité change au cours du temps.</w:t>
      </w:r>
    </w:p>
    <w:p w14:paraId="785AAF9A" w14:textId="4B580720" w:rsidR="00186605" w:rsidRPr="00884CE5" w:rsidRDefault="00186605" w:rsidP="00884CE5">
      <w:pPr>
        <w:pStyle w:val="Paragraphedeliste"/>
        <w:numPr>
          <w:ilvl w:val="0"/>
          <w:numId w:val="1"/>
        </w:numPr>
        <w:rPr>
          <w:rFonts w:ascii="Arial" w:hAnsi="Arial"/>
          <w:b/>
          <w:bCs/>
        </w:rPr>
      </w:pPr>
      <w:r>
        <w:t>Les échelles de la biodiversité</w:t>
      </w:r>
    </w:p>
    <w:p w14:paraId="4D09EAAE" w14:textId="4BC03CF7" w:rsidR="00186605" w:rsidRPr="00884CE5" w:rsidRDefault="00186605" w:rsidP="00884CE5">
      <w:pPr>
        <w:pStyle w:val="Paragraphedeliste"/>
        <w:numPr>
          <w:ilvl w:val="0"/>
          <w:numId w:val="1"/>
        </w:numPr>
        <w:rPr>
          <w:rFonts w:ascii="Arial" w:hAnsi="Arial"/>
          <w:b/>
          <w:bCs/>
        </w:rPr>
      </w:pPr>
      <w:r>
        <w:t>L’évolution de la biodiversité au cours du temps s’explique par des forces évolutives s’exerçant au niveau des populations</w:t>
      </w:r>
    </w:p>
    <w:p w14:paraId="04011D30" w14:textId="77777777" w:rsidR="006D4918" w:rsidRDefault="006D4918">
      <w:pPr>
        <w:rPr>
          <w:rFonts w:ascii="Arial" w:hAnsi="Arial"/>
        </w:rPr>
      </w:pPr>
    </w:p>
    <w:p w14:paraId="39C96D3D" w14:textId="77777777" w:rsidR="006D4918" w:rsidRDefault="006D4918">
      <w:pPr>
        <w:rPr>
          <w:rFonts w:ascii="Arial" w:hAnsi="Arial"/>
        </w:rPr>
      </w:pPr>
    </w:p>
    <w:p w14:paraId="7F709CD7" w14:textId="77777777" w:rsidR="006D4918" w:rsidRDefault="006D4918">
      <w:pPr>
        <w:rPr>
          <w:rFonts w:ascii="Arial" w:hAnsi="Arial"/>
        </w:rPr>
      </w:pPr>
    </w:p>
    <w:p w14:paraId="1E3DE296" w14:textId="77777777" w:rsidR="006D4918" w:rsidRDefault="00884CE5">
      <w:pPr>
        <w:rPr>
          <w:rFonts w:ascii="Arial" w:hAnsi="Arial"/>
        </w:rPr>
      </w:pPr>
      <w:r>
        <w:br w:type="page"/>
      </w:r>
    </w:p>
    <w:p w14:paraId="472A5F58" w14:textId="77777777" w:rsidR="006D4918" w:rsidRPr="00884CE5" w:rsidRDefault="006D4918">
      <w:pPr>
        <w:rPr>
          <w:rFonts w:ascii="Arial" w:hAnsi="Arial"/>
          <w:color w:val="FF0000"/>
        </w:rPr>
      </w:pPr>
    </w:p>
    <w:p w14:paraId="3F989E6B" w14:textId="77777777" w:rsidR="006D4918" w:rsidRPr="00884CE5" w:rsidRDefault="00884CE5">
      <w:pPr>
        <w:rPr>
          <w:rFonts w:ascii="Arial" w:hAnsi="Arial"/>
          <w:b/>
          <w:bCs/>
          <w:color w:val="FF0000"/>
        </w:rPr>
      </w:pPr>
      <w:r w:rsidRPr="00884CE5">
        <w:rPr>
          <w:rFonts w:ascii="Arial" w:hAnsi="Arial"/>
          <w:b/>
          <w:bCs/>
          <w:color w:val="FF0000"/>
        </w:rPr>
        <w:t>4- Extraits des programmes d’enseignement scientifique sur le même sujet</w:t>
      </w:r>
    </w:p>
    <w:p w14:paraId="45FE767B" w14:textId="36742BCD" w:rsidR="002853CA" w:rsidRPr="002853CA" w:rsidRDefault="002853CA" w:rsidP="002853CA">
      <w:pPr>
        <w:pStyle w:val="Paragraphedeliste"/>
        <w:rPr>
          <w:rFonts w:ascii="Arial" w:hAnsi="Arial"/>
          <w:b/>
          <w:bCs/>
        </w:rPr>
      </w:pPr>
    </w:p>
    <w:p w14:paraId="5D02347A" w14:textId="77777777" w:rsidR="006D4918" w:rsidRDefault="006D4918">
      <w:pPr>
        <w:rPr>
          <w:rFonts w:ascii="Arial" w:hAnsi="Arial"/>
        </w:rPr>
      </w:pPr>
    </w:p>
    <w:p w14:paraId="38A422B5" w14:textId="77777777" w:rsidR="006D4918" w:rsidRDefault="006D4918">
      <w:pPr>
        <w:rPr>
          <w:rFonts w:ascii="Arial" w:hAnsi="Arial"/>
        </w:rPr>
      </w:pPr>
    </w:p>
    <w:p w14:paraId="0BD4534C" w14:textId="77777777" w:rsidR="006D4918" w:rsidRDefault="00884CE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4A- Première enseignement scientifique</w:t>
      </w:r>
    </w:p>
    <w:p w14:paraId="6B8C4068" w14:textId="51652E2A" w:rsidR="006D4918" w:rsidRPr="00884CE5" w:rsidRDefault="002853CA" w:rsidP="002853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84CE5">
        <w:rPr>
          <w:rFonts w:ascii="Times New Roman" w:hAnsi="Times New Roman" w:cs="Times New Roman"/>
          <w:b/>
          <w:bCs/>
        </w:rPr>
        <w:t>Notion non abordée en 1</w:t>
      </w:r>
      <w:r w:rsidRPr="00884CE5">
        <w:rPr>
          <w:rFonts w:ascii="Times New Roman" w:hAnsi="Times New Roman" w:cs="Times New Roman"/>
          <w:b/>
          <w:bCs/>
          <w:vertAlign w:val="superscript"/>
        </w:rPr>
        <w:t>è</w:t>
      </w:r>
      <w:r w:rsidRPr="00884CE5">
        <w:rPr>
          <w:rFonts w:ascii="Times New Roman" w:hAnsi="Times New Roman" w:cs="Times New Roman"/>
          <w:b/>
          <w:bCs/>
          <w:vertAlign w:val="superscript"/>
        </w:rPr>
        <w:t>re</w:t>
      </w:r>
      <w:r w:rsidRPr="00884CE5">
        <w:rPr>
          <w:rFonts w:ascii="Times New Roman" w:hAnsi="Times New Roman" w:cs="Times New Roman"/>
          <w:b/>
          <w:bCs/>
        </w:rPr>
        <w:t xml:space="preserve"> ES</w:t>
      </w:r>
    </w:p>
    <w:p w14:paraId="7E8FBFA7" w14:textId="77777777" w:rsidR="006D4918" w:rsidRDefault="006D4918">
      <w:pPr>
        <w:rPr>
          <w:rFonts w:ascii="Arial" w:hAnsi="Arial"/>
          <w:b/>
          <w:bCs/>
        </w:rPr>
      </w:pPr>
    </w:p>
    <w:p w14:paraId="6BB85CD5" w14:textId="77777777" w:rsidR="006D4918" w:rsidRDefault="00884CE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4B- Terminale enseignement scientifique</w:t>
      </w:r>
    </w:p>
    <w:p w14:paraId="1ACE3844" w14:textId="0565014D" w:rsidR="006D4918" w:rsidRPr="002853CA" w:rsidRDefault="002853CA" w:rsidP="002853CA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t>Thème 3 : Une histoire du vivant</w:t>
      </w:r>
      <w:r>
        <w:t xml:space="preserve"> (</w:t>
      </w:r>
      <w:r>
        <w:t>La biodiversité et son évolution</w:t>
      </w:r>
      <w:r>
        <w:t>)</w:t>
      </w:r>
    </w:p>
    <w:p w14:paraId="745136EE" w14:textId="77777777" w:rsidR="006D4918" w:rsidRDefault="006D4918">
      <w:pPr>
        <w:rPr>
          <w:rFonts w:ascii="Arial" w:hAnsi="Arial"/>
          <w:b/>
          <w:bCs/>
        </w:rPr>
      </w:pPr>
    </w:p>
    <w:p w14:paraId="6AB54B6F" w14:textId="77777777" w:rsidR="006D4918" w:rsidRDefault="00884CE5">
      <w:pPr>
        <w:rPr>
          <w:rFonts w:ascii="Arial" w:hAnsi="Arial"/>
          <w:b/>
          <w:bCs/>
        </w:rPr>
      </w:pPr>
      <w:r w:rsidRPr="00884CE5">
        <w:rPr>
          <w:rFonts w:ascii="Arial" w:hAnsi="Arial"/>
          <w:b/>
          <w:bCs/>
          <w:color w:val="FF0000"/>
        </w:rPr>
        <w:t>5- Extraits des programmes de spécialité SVT sur le même sujet</w:t>
      </w:r>
    </w:p>
    <w:p w14:paraId="481BCEA5" w14:textId="77777777" w:rsidR="006D4918" w:rsidRDefault="006D4918">
      <w:pPr>
        <w:rPr>
          <w:rFonts w:ascii="Arial" w:hAnsi="Arial"/>
        </w:rPr>
      </w:pPr>
    </w:p>
    <w:p w14:paraId="6DD36A4D" w14:textId="77777777" w:rsidR="006D4918" w:rsidRDefault="006D4918">
      <w:pPr>
        <w:rPr>
          <w:rFonts w:ascii="Arial" w:hAnsi="Arial"/>
        </w:rPr>
      </w:pPr>
    </w:p>
    <w:p w14:paraId="62A20E6C" w14:textId="77777777" w:rsidR="006D4918" w:rsidRDefault="00884CE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5A- </w:t>
      </w:r>
      <w:r>
        <w:rPr>
          <w:rFonts w:ascii="Arial" w:hAnsi="Arial"/>
          <w:b/>
          <w:bCs/>
        </w:rPr>
        <w:t>Première spécialité SVT</w:t>
      </w:r>
    </w:p>
    <w:p w14:paraId="1B9D0194" w14:textId="429216CF" w:rsidR="002853CA" w:rsidRPr="002853CA" w:rsidRDefault="002853CA" w:rsidP="002853CA">
      <w:pPr>
        <w:pStyle w:val="Paragraphedeliste"/>
        <w:numPr>
          <w:ilvl w:val="0"/>
          <w:numId w:val="1"/>
        </w:numPr>
        <w:rPr>
          <w:rFonts w:ascii="Arial" w:hAnsi="Arial"/>
          <w:b/>
          <w:bCs/>
        </w:rPr>
      </w:pPr>
      <w:r>
        <w:t>Mutations de l’ADN et variabilité génétique</w:t>
      </w:r>
    </w:p>
    <w:p w14:paraId="2E01B3BD" w14:textId="052EF241" w:rsidR="002853CA" w:rsidRPr="002853CA" w:rsidRDefault="002853CA" w:rsidP="002853CA">
      <w:pPr>
        <w:pStyle w:val="Paragraphedeliste"/>
        <w:numPr>
          <w:ilvl w:val="0"/>
          <w:numId w:val="1"/>
        </w:numPr>
        <w:rPr>
          <w:rFonts w:ascii="Arial" w:hAnsi="Arial"/>
          <w:b/>
          <w:bCs/>
        </w:rPr>
      </w:pPr>
      <w:r>
        <w:t>L’histoire humaine lue dans son génome</w:t>
      </w:r>
    </w:p>
    <w:p w14:paraId="7E102836" w14:textId="77777777" w:rsidR="006D4918" w:rsidRDefault="006D4918">
      <w:pPr>
        <w:rPr>
          <w:rFonts w:ascii="Arial" w:hAnsi="Arial"/>
          <w:b/>
          <w:bCs/>
        </w:rPr>
      </w:pPr>
    </w:p>
    <w:p w14:paraId="4CE39DCC" w14:textId="77777777" w:rsidR="006D4918" w:rsidRDefault="006D4918">
      <w:pPr>
        <w:rPr>
          <w:rFonts w:ascii="Arial" w:hAnsi="Arial"/>
          <w:b/>
          <w:bCs/>
        </w:rPr>
      </w:pPr>
    </w:p>
    <w:p w14:paraId="53297074" w14:textId="77777777" w:rsidR="006D4918" w:rsidRDefault="00884CE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5B- Terminale spécialité SVT</w:t>
      </w:r>
    </w:p>
    <w:p w14:paraId="1BDA76E3" w14:textId="77777777" w:rsidR="00884CE5" w:rsidRDefault="00884CE5">
      <w:pPr>
        <w:rPr>
          <w:rFonts w:ascii="Arial" w:hAnsi="Arial"/>
          <w:b/>
          <w:bCs/>
        </w:rPr>
      </w:pPr>
    </w:p>
    <w:p w14:paraId="1DC9BB46" w14:textId="5FEDD463" w:rsidR="00884CE5" w:rsidRPr="00884CE5" w:rsidRDefault="00884CE5">
      <w:pPr>
        <w:rPr>
          <w:rFonts w:ascii="Arial" w:hAnsi="Arial"/>
          <w:b/>
          <w:bCs/>
          <w:sz w:val="28"/>
          <w:szCs w:val="28"/>
        </w:rPr>
      </w:pPr>
      <w:r w:rsidRPr="00884CE5">
        <w:rPr>
          <w:b/>
          <w:bCs/>
          <w:sz w:val="26"/>
          <w:szCs w:val="28"/>
        </w:rPr>
        <w:t>La Terre, la vie et l’organisation du vivant</w:t>
      </w:r>
    </w:p>
    <w:p w14:paraId="0B7082B0" w14:textId="18FAF8AE" w:rsidR="00884CE5" w:rsidRPr="00884CE5" w:rsidRDefault="00884CE5" w:rsidP="00884CE5">
      <w:pPr>
        <w:pStyle w:val="Paragraphedeliste"/>
        <w:numPr>
          <w:ilvl w:val="0"/>
          <w:numId w:val="1"/>
        </w:numPr>
        <w:rPr>
          <w:rFonts w:ascii="Arial" w:hAnsi="Arial"/>
          <w:b/>
          <w:bCs/>
          <w:u w:val="single"/>
        </w:rPr>
      </w:pPr>
      <w:r w:rsidRPr="00884CE5">
        <w:rPr>
          <w:u w:val="single"/>
        </w:rPr>
        <w:t>Génétique et évolution</w:t>
      </w:r>
    </w:p>
    <w:p w14:paraId="47DA39B8" w14:textId="70046DC2" w:rsidR="00884CE5" w:rsidRDefault="00884CE5" w:rsidP="00884CE5">
      <w:r>
        <w:t>En classe terminale, il s’agit de comprendre comment la reproduction sexuée forme des génomes individuels et contribue à la diversification du vivant, aux côtés d’autres processus génétiques et non génétiques. L’élève consolide ses acquis en génétique et découvre les techniques qui aboutissent à la connaissance du génome de chaque individu. Il comprend que l’hérédité n’est pas exclusivement liée à l’ADN.</w:t>
      </w:r>
    </w:p>
    <w:p w14:paraId="35884414" w14:textId="253BF3EE" w:rsidR="00884CE5" w:rsidRPr="00884CE5" w:rsidRDefault="00884CE5" w:rsidP="00884CE5">
      <w:pPr>
        <w:pStyle w:val="Paragraphedeliste"/>
        <w:numPr>
          <w:ilvl w:val="0"/>
          <w:numId w:val="2"/>
        </w:numPr>
        <w:rPr>
          <w:rFonts w:ascii="Arial" w:hAnsi="Arial"/>
          <w:b/>
          <w:bCs/>
        </w:rPr>
      </w:pPr>
      <w:r>
        <w:t>L’inéluctable évolution des génomes au sein des populations</w:t>
      </w:r>
    </w:p>
    <w:p w14:paraId="77CBE7B5" w14:textId="77777777" w:rsidR="006D4918" w:rsidRDefault="006D4918">
      <w:pPr>
        <w:rPr>
          <w:rFonts w:ascii="Arial" w:hAnsi="Arial"/>
          <w:b/>
          <w:bCs/>
        </w:rPr>
      </w:pPr>
    </w:p>
    <w:p w14:paraId="6484F53A" w14:textId="77777777" w:rsidR="006D4918" w:rsidRDefault="006D4918">
      <w:pPr>
        <w:rPr>
          <w:rFonts w:ascii="Arial" w:hAnsi="Arial"/>
        </w:rPr>
      </w:pPr>
    </w:p>
    <w:p w14:paraId="5BC09041" w14:textId="77777777" w:rsidR="006D4918" w:rsidRDefault="006D4918">
      <w:pPr>
        <w:rPr>
          <w:rFonts w:ascii="Arial" w:hAnsi="Arial"/>
        </w:rPr>
      </w:pPr>
    </w:p>
    <w:p w14:paraId="056AF3D2" w14:textId="77777777" w:rsidR="006D4918" w:rsidRDefault="006D4918">
      <w:pPr>
        <w:rPr>
          <w:rFonts w:ascii="Arial" w:hAnsi="Arial"/>
        </w:rPr>
      </w:pPr>
    </w:p>
    <w:p w14:paraId="73186979" w14:textId="77777777" w:rsidR="006D4918" w:rsidRDefault="006D4918">
      <w:pPr>
        <w:rPr>
          <w:rFonts w:ascii="Arial" w:hAnsi="Arial"/>
          <w:b/>
          <w:bCs/>
        </w:rPr>
      </w:pPr>
    </w:p>
    <w:sectPr w:rsidR="006D491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543"/>
    <w:multiLevelType w:val="hybridMultilevel"/>
    <w:tmpl w:val="E554872C"/>
    <w:lvl w:ilvl="0" w:tplc="CA166764">
      <w:start w:val="1"/>
      <w:numFmt w:val="bullet"/>
      <w:lvlText w:val=""/>
      <w:lvlJc w:val="left"/>
      <w:pPr>
        <w:ind w:left="720" w:hanging="360"/>
      </w:pPr>
      <w:rPr>
        <w:rFonts w:ascii="Symbol" w:eastAsia="Songti SC" w:hAnsi="Symbol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D28"/>
    <w:multiLevelType w:val="hybridMultilevel"/>
    <w:tmpl w:val="9D66FFFC"/>
    <w:lvl w:ilvl="0" w:tplc="03261B38">
      <w:start w:val="1"/>
      <w:numFmt w:val="bullet"/>
      <w:lvlText w:val=""/>
      <w:lvlJc w:val="left"/>
      <w:pPr>
        <w:ind w:left="720" w:hanging="360"/>
      </w:pPr>
      <w:rPr>
        <w:rFonts w:ascii="Wingdings" w:eastAsia="Songti SC" w:hAnsi="Wingdings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534258">
    <w:abstractNumId w:val="1"/>
  </w:num>
  <w:num w:numId="2" w16cid:durableId="91397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18"/>
    <w:rsid w:val="00186605"/>
    <w:rsid w:val="002853CA"/>
    <w:rsid w:val="006D4918"/>
    <w:rsid w:val="00884CE5"/>
    <w:rsid w:val="00D30490"/>
    <w:rsid w:val="00E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8006"/>
  <w15:docId w15:val="{E8DDA3CB-55AF-4DAC-B754-31E0BE4E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Paragraphedeliste">
    <w:name w:val="List Paragraph"/>
    <w:basedOn w:val="Normal"/>
    <w:uiPriority w:val="34"/>
    <w:qFormat/>
    <w:rsid w:val="00D304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Paul</dc:creator>
  <dc:description/>
  <cp:lastModifiedBy>Marine Paul</cp:lastModifiedBy>
  <cp:revision>2</cp:revision>
  <dcterms:created xsi:type="dcterms:W3CDTF">2024-01-30T10:34:00Z</dcterms:created>
  <dcterms:modified xsi:type="dcterms:W3CDTF">2024-01-30T10:34:00Z</dcterms:modified>
  <dc:language>fr-FR</dc:language>
</cp:coreProperties>
</file>