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68" w:rsidRPr="00295068" w:rsidRDefault="00295068" w:rsidP="00295068">
      <w:pPr>
        <w:spacing w:after="240" w:line="240" w:lineRule="auto"/>
        <w:rPr>
          <w:rFonts w:ascii="Verdana" w:eastAsia="Times New Roman" w:hAnsi="Verdana" w:cs="Times New Roman"/>
          <w:sz w:val="20"/>
          <w:szCs w:val="20"/>
          <w:lang w:eastAsia="fr-FR"/>
        </w:rPr>
      </w:pPr>
      <w:r w:rsidRPr="00095793">
        <w:rPr>
          <w:rFonts w:ascii="Verdana" w:eastAsia="Times New Roman" w:hAnsi="Verdana" w:cs="Times New Roman"/>
          <w:b/>
          <w:bCs/>
          <w:sz w:val="20"/>
          <w:szCs w:val="20"/>
          <w:lang w:eastAsia="fr-FR"/>
        </w:rPr>
        <w:t xml:space="preserve">Cour de cassation </w:t>
      </w:r>
      <w:r w:rsidRPr="00295068">
        <w:rPr>
          <w:rFonts w:ascii="Verdana" w:eastAsia="Times New Roman" w:hAnsi="Verdana" w:cs="Times New Roman"/>
          <w:b/>
          <w:bCs/>
          <w:sz w:val="20"/>
          <w:szCs w:val="20"/>
          <w:lang w:eastAsia="fr-FR"/>
        </w:rPr>
        <w:br/>
      </w:r>
      <w:r w:rsidRPr="00095793">
        <w:rPr>
          <w:rFonts w:ascii="Verdana" w:eastAsia="Times New Roman" w:hAnsi="Verdana" w:cs="Times New Roman"/>
          <w:b/>
          <w:bCs/>
          <w:sz w:val="20"/>
          <w:szCs w:val="20"/>
          <w:lang w:eastAsia="fr-FR"/>
        </w:rPr>
        <w:t xml:space="preserve">chambre civile 1 </w:t>
      </w:r>
      <w:r w:rsidRPr="00295068">
        <w:rPr>
          <w:rFonts w:ascii="Verdana" w:eastAsia="Times New Roman" w:hAnsi="Verdana" w:cs="Times New Roman"/>
          <w:b/>
          <w:bCs/>
          <w:sz w:val="20"/>
          <w:szCs w:val="20"/>
          <w:lang w:eastAsia="fr-FR"/>
        </w:rPr>
        <w:br/>
      </w:r>
      <w:r w:rsidRPr="00095793">
        <w:rPr>
          <w:rFonts w:ascii="Verdana" w:eastAsia="Times New Roman" w:hAnsi="Verdana" w:cs="Times New Roman"/>
          <w:b/>
          <w:bCs/>
          <w:sz w:val="20"/>
          <w:szCs w:val="20"/>
          <w:lang w:eastAsia="fr-FR"/>
        </w:rPr>
        <w:t xml:space="preserve">Audience publique du mardi 4 octobre 1983 </w:t>
      </w:r>
      <w:r w:rsidRPr="00295068">
        <w:rPr>
          <w:rFonts w:ascii="Verdana" w:eastAsia="Times New Roman" w:hAnsi="Verdana" w:cs="Times New Roman"/>
          <w:b/>
          <w:bCs/>
          <w:sz w:val="20"/>
          <w:szCs w:val="20"/>
          <w:lang w:eastAsia="fr-FR"/>
        </w:rPr>
        <w:br/>
      </w:r>
      <w:r w:rsidRPr="00095793">
        <w:rPr>
          <w:rFonts w:ascii="Verdana" w:eastAsia="Times New Roman" w:hAnsi="Verdana" w:cs="Times New Roman"/>
          <w:b/>
          <w:bCs/>
          <w:sz w:val="20"/>
          <w:szCs w:val="20"/>
          <w:lang w:eastAsia="fr-FR"/>
        </w:rPr>
        <w:t xml:space="preserve">N° de pourvoi: 82-14093 </w:t>
      </w:r>
      <w:r w:rsidRPr="00295068">
        <w:rPr>
          <w:rFonts w:ascii="Verdana" w:eastAsia="Times New Roman" w:hAnsi="Verdana" w:cs="Times New Roman"/>
          <w:b/>
          <w:bCs/>
          <w:sz w:val="20"/>
          <w:szCs w:val="20"/>
          <w:lang w:eastAsia="fr-FR"/>
        </w:rPr>
        <w:br/>
      </w:r>
      <w:r w:rsidRPr="00295068">
        <w:rPr>
          <w:rFonts w:ascii="Verdana" w:eastAsia="Times New Roman" w:hAnsi="Verdana" w:cs="Times New Roman"/>
          <w:sz w:val="20"/>
          <w:szCs w:val="20"/>
          <w:lang w:eastAsia="fr-FR"/>
        </w:rPr>
        <w:t xml:space="preserve">Publié au bulletin </w:t>
      </w:r>
      <w:r w:rsidRPr="00095793">
        <w:rPr>
          <w:rFonts w:ascii="Verdana" w:eastAsia="Times New Roman" w:hAnsi="Verdana" w:cs="Times New Roman"/>
          <w:b/>
          <w:bCs/>
          <w:sz w:val="20"/>
          <w:szCs w:val="20"/>
          <w:lang w:eastAsia="fr-FR"/>
        </w:rPr>
        <w:t xml:space="preserve">REJET </w:t>
      </w:r>
      <w:r w:rsidRPr="00295068">
        <w:rPr>
          <w:rFonts w:ascii="Verdana" w:eastAsia="Times New Roman" w:hAnsi="Verdana" w:cs="Times New Roman"/>
          <w:sz w:val="20"/>
          <w:szCs w:val="20"/>
          <w:lang w:eastAsia="fr-FR"/>
        </w:rPr>
        <w:br/>
      </w:r>
      <w:r w:rsidRPr="00295068">
        <w:rPr>
          <w:rFonts w:ascii="Verdana" w:eastAsia="Times New Roman" w:hAnsi="Verdana" w:cs="Times New Roman"/>
          <w:sz w:val="20"/>
          <w:szCs w:val="20"/>
          <w:lang w:eastAsia="fr-FR"/>
        </w:rPr>
        <w:br/>
      </w:r>
      <w:proofErr w:type="spellStart"/>
      <w:r w:rsidRPr="00095793">
        <w:rPr>
          <w:rFonts w:ascii="Verdana" w:eastAsia="Times New Roman" w:hAnsi="Verdana" w:cs="Times New Roman"/>
          <w:b/>
          <w:bCs/>
          <w:sz w:val="20"/>
          <w:szCs w:val="20"/>
          <w:lang w:eastAsia="fr-FR"/>
        </w:rPr>
        <w:t>Pdt</w:t>
      </w:r>
      <w:proofErr w:type="spellEnd"/>
      <w:r w:rsidRPr="00095793">
        <w:rPr>
          <w:rFonts w:ascii="Verdana" w:eastAsia="Times New Roman" w:hAnsi="Verdana" w:cs="Times New Roman"/>
          <w:b/>
          <w:bCs/>
          <w:sz w:val="20"/>
          <w:szCs w:val="20"/>
          <w:lang w:eastAsia="fr-FR"/>
        </w:rPr>
        <w:t xml:space="preserve"> M. </w:t>
      </w:r>
      <w:proofErr w:type="spellStart"/>
      <w:r w:rsidRPr="00095793">
        <w:rPr>
          <w:rFonts w:ascii="Verdana" w:eastAsia="Times New Roman" w:hAnsi="Verdana" w:cs="Times New Roman"/>
          <w:b/>
          <w:bCs/>
          <w:sz w:val="20"/>
          <w:szCs w:val="20"/>
          <w:lang w:eastAsia="fr-FR"/>
        </w:rPr>
        <w:t>Joubrel</w:t>
      </w:r>
      <w:proofErr w:type="spellEnd"/>
      <w:r w:rsidRPr="00095793">
        <w:rPr>
          <w:rFonts w:ascii="Verdana" w:eastAsia="Times New Roman" w:hAnsi="Verdana" w:cs="Times New Roman"/>
          <w:b/>
          <w:bCs/>
          <w:sz w:val="20"/>
          <w:szCs w:val="20"/>
          <w:lang w:eastAsia="fr-FR"/>
        </w:rPr>
        <w:t xml:space="preserve">, président </w:t>
      </w:r>
      <w:r w:rsidRPr="00295068">
        <w:rPr>
          <w:rFonts w:ascii="Verdana" w:eastAsia="Times New Roman" w:hAnsi="Verdana" w:cs="Times New Roman"/>
          <w:sz w:val="20"/>
          <w:szCs w:val="20"/>
          <w:lang w:eastAsia="fr-FR"/>
        </w:rPr>
        <w:br/>
        <w:t xml:space="preserve">Rpr Mme Delaroche, conseiller rapporteur </w:t>
      </w:r>
      <w:r w:rsidRPr="00295068">
        <w:rPr>
          <w:rFonts w:ascii="Verdana" w:eastAsia="Times New Roman" w:hAnsi="Verdana" w:cs="Times New Roman"/>
          <w:sz w:val="20"/>
          <w:szCs w:val="20"/>
          <w:lang w:eastAsia="fr-FR"/>
        </w:rPr>
        <w:br/>
      </w:r>
      <w:proofErr w:type="spellStart"/>
      <w:r w:rsidRPr="00295068">
        <w:rPr>
          <w:rFonts w:ascii="Verdana" w:eastAsia="Times New Roman" w:hAnsi="Verdana" w:cs="Times New Roman"/>
          <w:sz w:val="20"/>
          <w:szCs w:val="20"/>
          <w:lang w:eastAsia="fr-FR"/>
        </w:rPr>
        <w:t>Av.Gén</w:t>
      </w:r>
      <w:proofErr w:type="spellEnd"/>
      <w:r w:rsidRPr="00295068">
        <w:rPr>
          <w:rFonts w:ascii="Verdana" w:eastAsia="Times New Roman" w:hAnsi="Verdana" w:cs="Times New Roman"/>
          <w:sz w:val="20"/>
          <w:szCs w:val="20"/>
          <w:lang w:eastAsia="fr-FR"/>
        </w:rPr>
        <w:t xml:space="preserve">. M. Simon, avocat général </w:t>
      </w:r>
      <w:r w:rsidRPr="00295068">
        <w:rPr>
          <w:rFonts w:ascii="Verdana" w:eastAsia="Times New Roman" w:hAnsi="Verdana" w:cs="Times New Roman"/>
          <w:sz w:val="20"/>
          <w:szCs w:val="20"/>
          <w:lang w:eastAsia="fr-FR"/>
        </w:rPr>
        <w:br/>
        <w:t xml:space="preserve">Av. Demandeur : SCP </w:t>
      </w:r>
      <w:proofErr w:type="spellStart"/>
      <w:r w:rsidRPr="00295068">
        <w:rPr>
          <w:rFonts w:ascii="Verdana" w:eastAsia="Times New Roman" w:hAnsi="Verdana" w:cs="Times New Roman"/>
          <w:sz w:val="20"/>
          <w:szCs w:val="20"/>
          <w:lang w:eastAsia="fr-FR"/>
        </w:rPr>
        <w:t>Lemanissier</w:t>
      </w:r>
      <w:proofErr w:type="spellEnd"/>
      <w:r w:rsidRPr="00295068">
        <w:rPr>
          <w:rFonts w:ascii="Verdana" w:eastAsia="Times New Roman" w:hAnsi="Verdana" w:cs="Times New Roman"/>
          <w:sz w:val="20"/>
          <w:szCs w:val="20"/>
          <w:lang w:eastAsia="fr-FR"/>
        </w:rPr>
        <w:t xml:space="preserve"> Roger, avocat(s) </w:t>
      </w:r>
    </w:p>
    <w:p w:rsidR="00295068" w:rsidRPr="00295068" w:rsidRDefault="00295068" w:rsidP="00295068">
      <w:pPr>
        <w:spacing w:after="0" w:line="240" w:lineRule="auto"/>
        <w:rPr>
          <w:rFonts w:ascii="Verdana" w:eastAsia="Times New Roman" w:hAnsi="Verdana" w:cs="Times New Roman"/>
          <w:sz w:val="20"/>
          <w:szCs w:val="20"/>
          <w:lang w:eastAsia="fr-FR"/>
        </w:rPr>
      </w:pPr>
      <w:r w:rsidRPr="00295068">
        <w:rPr>
          <w:rFonts w:ascii="Verdana" w:eastAsia="Times New Roman" w:hAnsi="Verdana" w:cs="Times New Roman"/>
          <w:sz w:val="20"/>
          <w:szCs w:val="20"/>
          <w:lang w:eastAsia="fr-FR"/>
        </w:rPr>
        <w:pict>
          <v:rect id="_x0000_i1025" style="width:0;height:1.5pt" o:hralign="center" o:hrstd="t" o:hr="t" fillcolor="#a0a0a0" stroked="f"/>
        </w:pict>
      </w:r>
    </w:p>
    <w:p w:rsidR="00295068" w:rsidRPr="00295068" w:rsidRDefault="00295068" w:rsidP="00295068">
      <w:pPr>
        <w:spacing w:after="0" w:line="240" w:lineRule="auto"/>
        <w:rPr>
          <w:rFonts w:ascii="Verdana" w:eastAsia="Times New Roman" w:hAnsi="Verdana" w:cs="Times New Roman"/>
          <w:sz w:val="20"/>
          <w:szCs w:val="20"/>
          <w:lang w:eastAsia="fr-FR"/>
        </w:rPr>
      </w:pPr>
    </w:p>
    <w:p w:rsidR="00295068" w:rsidRPr="00295068" w:rsidRDefault="00295068" w:rsidP="00295068">
      <w:pPr>
        <w:spacing w:after="0" w:line="240" w:lineRule="auto"/>
        <w:jc w:val="center"/>
        <w:rPr>
          <w:rFonts w:ascii="Verdana" w:eastAsia="Times New Roman" w:hAnsi="Verdana" w:cs="Times New Roman"/>
          <w:sz w:val="20"/>
          <w:szCs w:val="20"/>
          <w:lang w:eastAsia="fr-FR"/>
        </w:rPr>
      </w:pPr>
      <w:r w:rsidRPr="00095793">
        <w:rPr>
          <w:rFonts w:ascii="Verdana" w:eastAsia="Times New Roman" w:hAnsi="Verdana" w:cs="Times New Roman"/>
          <w:b/>
          <w:bCs/>
          <w:sz w:val="20"/>
          <w:szCs w:val="20"/>
          <w:lang w:eastAsia="fr-FR"/>
        </w:rPr>
        <w:t>REPUBLIQUE FRANCAISE</w:t>
      </w:r>
      <w:r w:rsidRPr="00295068">
        <w:rPr>
          <w:rFonts w:ascii="Verdana" w:eastAsia="Times New Roman" w:hAnsi="Verdana" w:cs="Times New Roman"/>
          <w:b/>
          <w:bCs/>
          <w:sz w:val="20"/>
          <w:szCs w:val="20"/>
          <w:lang w:eastAsia="fr-FR"/>
        </w:rPr>
        <w:br/>
      </w:r>
      <w:r w:rsidRPr="00295068">
        <w:rPr>
          <w:rFonts w:ascii="Verdana" w:eastAsia="Times New Roman" w:hAnsi="Verdana" w:cs="Times New Roman"/>
          <w:b/>
          <w:bCs/>
          <w:sz w:val="20"/>
          <w:szCs w:val="20"/>
          <w:lang w:eastAsia="fr-FR"/>
        </w:rPr>
        <w:br/>
      </w:r>
      <w:r w:rsidRPr="00095793">
        <w:rPr>
          <w:rFonts w:ascii="Verdana" w:eastAsia="Times New Roman" w:hAnsi="Verdana" w:cs="Times New Roman"/>
          <w:b/>
          <w:bCs/>
          <w:sz w:val="20"/>
          <w:szCs w:val="20"/>
          <w:lang w:eastAsia="fr-FR"/>
        </w:rPr>
        <w:t xml:space="preserve">AU NOM DU PEUPLE FRANCAIS </w:t>
      </w:r>
    </w:p>
    <w:p w:rsidR="00095793" w:rsidRPr="00095793" w:rsidRDefault="00295068" w:rsidP="00095793">
      <w:pPr>
        <w:spacing w:after="0" w:line="240" w:lineRule="auto"/>
        <w:rPr>
          <w:rFonts w:ascii="Verdana" w:eastAsia="Times New Roman" w:hAnsi="Verdana" w:cs="Times New Roman"/>
          <w:sz w:val="20"/>
          <w:szCs w:val="20"/>
          <w:lang w:eastAsia="fr-FR"/>
        </w:rPr>
      </w:pPr>
      <w:r w:rsidRPr="00295068">
        <w:rPr>
          <w:rFonts w:ascii="Verdana" w:eastAsia="Times New Roman" w:hAnsi="Verdana" w:cs="Times New Roman"/>
          <w:sz w:val="20"/>
          <w:szCs w:val="20"/>
          <w:lang w:eastAsia="fr-FR"/>
        </w:rPr>
        <w:br/>
      </w:r>
      <w:r w:rsidRPr="00295068">
        <w:rPr>
          <w:rFonts w:ascii="Verdana" w:eastAsia="Times New Roman" w:hAnsi="Verdana" w:cs="Times New Roman"/>
          <w:sz w:val="20"/>
          <w:szCs w:val="20"/>
          <w:lang w:eastAsia="fr-FR"/>
        </w:rPr>
        <w:br/>
      </w:r>
      <w:r w:rsidRPr="00095793">
        <w:rPr>
          <w:rFonts w:ascii="Verdana" w:eastAsia="Times New Roman" w:hAnsi="Verdana" w:cs="Times New Roman"/>
          <w:sz w:val="20"/>
          <w:szCs w:val="20"/>
          <w:lang w:eastAsia="fr-FR"/>
        </w:rPr>
        <w:t xml:space="preserve">Sur les deux moyens réunis : attendu, selon l'arrêt attaqué, que François  A..., aujourd'hui décédé, époux en secondes noces et contractuellement séparé de biens de Mme Simone X..., était gérant de la société à responsabilité limitée café Richelieu, dont il possédait 189 des 200 parts composant le capital social, son épouse en possédant une ; </w:t>
      </w:r>
    </w:p>
    <w:p w:rsidR="00095793" w:rsidRPr="00095793" w:rsidRDefault="00095793" w:rsidP="00095793">
      <w:pPr>
        <w:spacing w:after="0" w:line="240" w:lineRule="auto"/>
        <w:rPr>
          <w:rFonts w:ascii="Verdana" w:eastAsia="Times New Roman" w:hAnsi="Verdana" w:cs="Times New Roman"/>
          <w:sz w:val="20"/>
          <w:szCs w:val="20"/>
          <w:lang w:eastAsia="fr-FR"/>
        </w:rPr>
      </w:pPr>
    </w:p>
    <w:p w:rsidR="00295068" w:rsidRPr="00295068" w:rsidRDefault="00295068" w:rsidP="00095793">
      <w:pPr>
        <w:spacing w:after="0"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pour l'exploitation de son fonds de commerce, la société </w:t>
      </w:r>
      <w:r w:rsidR="00095793">
        <w:rPr>
          <w:rFonts w:ascii="Verdana" w:eastAsia="Times New Roman" w:hAnsi="Verdana" w:cs="Times New Roman"/>
          <w:sz w:val="20"/>
          <w:szCs w:val="20"/>
          <w:lang w:eastAsia="fr-FR"/>
        </w:rPr>
        <w:t>à</w:t>
      </w:r>
      <w:r w:rsidRPr="00095793">
        <w:rPr>
          <w:rFonts w:ascii="Verdana" w:eastAsia="Times New Roman" w:hAnsi="Verdana" w:cs="Times New Roman"/>
          <w:sz w:val="20"/>
          <w:szCs w:val="20"/>
          <w:lang w:eastAsia="fr-FR"/>
        </w:rPr>
        <w:t xml:space="preserve"> responsabilité limitée café Richelieu est titulaire d'un bail de locaux </w:t>
      </w:r>
      <w:r w:rsidR="00095793">
        <w:rPr>
          <w:rFonts w:ascii="Verdana" w:eastAsia="Times New Roman" w:hAnsi="Verdana" w:cs="Times New Roman"/>
          <w:sz w:val="20"/>
          <w:szCs w:val="20"/>
          <w:lang w:eastAsia="fr-FR"/>
        </w:rPr>
        <w:t>à</w:t>
      </w:r>
      <w:r w:rsidRPr="00095793">
        <w:rPr>
          <w:rFonts w:ascii="Verdana" w:eastAsia="Times New Roman" w:hAnsi="Verdana" w:cs="Times New Roman"/>
          <w:sz w:val="20"/>
          <w:szCs w:val="20"/>
          <w:lang w:eastAsia="fr-FR"/>
        </w:rPr>
        <w:t xml:space="preserve"> usage commercial et d'habitation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François A..., gérant, occupait une partie des locaux à usage d'habitation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dans le cours de l'année 1976, il s'est séparé de son épouse et que, par acte notarié du 7 aout 1979, il a fait donation de ses parts à sa fille issue d'un premier lit, Jeanine, épouse D... qui, par délibération de l'assemblée générale de la société, en date du 21 septembre 1979, a été nommée gérante en remplacement de son père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par acte du 22 octobre suivant, Mme D... </w:t>
      </w:r>
      <w:r w:rsidR="00095793">
        <w:rPr>
          <w:rFonts w:ascii="Verdana" w:eastAsia="Times New Roman" w:hAnsi="Verdana" w:cs="Times New Roman"/>
          <w:sz w:val="20"/>
          <w:szCs w:val="20"/>
          <w:lang w:eastAsia="fr-FR"/>
        </w:rPr>
        <w:t>a</w:t>
      </w:r>
      <w:r w:rsidRPr="00095793">
        <w:rPr>
          <w:rFonts w:ascii="Verdana" w:eastAsia="Times New Roman" w:hAnsi="Verdana" w:cs="Times New Roman"/>
          <w:sz w:val="20"/>
          <w:szCs w:val="20"/>
          <w:lang w:eastAsia="fr-FR"/>
        </w:rPr>
        <w:t xml:space="preserve"> donn</w:t>
      </w:r>
      <w:r w:rsidR="00095793">
        <w:rPr>
          <w:rFonts w:ascii="Verdana" w:eastAsia="Times New Roman" w:hAnsi="Verdana" w:cs="Times New Roman"/>
          <w:sz w:val="20"/>
          <w:szCs w:val="20"/>
          <w:lang w:eastAsia="fr-FR"/>
        </w:rPr>
        <w:t>é</w:t>
      </w:r>
      <w:r w:rsidRPr="00095793">
        <w:rPr>
          <w:rFonts w:ascii="Verdana" w:eastAsia="Times New Roman" w:hAnsi="Verdana" w:cs="Times New Roman"/>
          <w:sz w:val="20"/>
          <w:szCs w:val="20"/>
          <w:lang w:eastAsia="fr-FR"/>
        </w:rPr>
        <w:t xml:space="preserve"> à sa propre fille, Catherine Y..., à titre de bail en gérance libre, l'exploitation du fonds de commerce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Qu'elle a alors demandé à Mme A... de quitter les lieux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Que cette dernière s'y est opposée et a engagé contre son mari, la société café Richelieu, et Mme D..., une action tendant à l'annulation de la cession de parts sociales consentie par M</w:t>
      </w:r>
      <w:r w:rsidR="00095793">
        <w:rPr>
          <w:rFonts w:ascii="Verdana" w:eastAsia="Times New Roman" w:hAnsi="Verdana" w:cs="Times New Roman"/>
          <w:sz w:val="20"/>
          <w:szCs w:val="20"/>
          <w:lang w:eastAsia="fr-FR"/>
        </w:rPr>
        <w:t>.</w:t>
      </w:r>
      <w:r w:rsidRPr="00095793">
        <w:rPr>
          <w:rFonts w:ascii="Verdana" w:eastAsia="Times New Roman" w:hAnsi="Verdana" w:cs="Times New Roman"/>
          <w:sz w:val="20"/>
          <w:szCs w:val="20"/>
          <w:lang w:eastAsia="fr-FR"/>
        </w:rPr>
        <w:t xml:space="preserve"> </w:t>
      </w:r>
      <w:r w:rsidR="00095793">
        <w:rPr>
          <w:rFonts w:ascii="Verdana" w:eastAsia="Times New Roman" w:hAnsi="Verdana" w:cs="Times New Roman"/>
          <w:sz w:val="20"/>
          <w:szCs w:val="20"/>
          <w:lang w:eastAsia="fr-FR"/>
        </w:rPr>
        <w:t>A</w:t>
      </w:r>
      <w:r w:rsidRPr="00095793">
        <w:rPr>
          <w:rFonts w:ascii="Verdana" w:eastAsia="Times New Roman" w:hAnsi="Verdana" w:cs="Times New Roman"/>
          <w:sz w:val="20"/>
          <w:szCs w:val="20"/>
          <w:lang w:eastAsia="fr-FR"/>
        </w:rPr>
        <w:t>... au profit de sa fille et tendant aussi à ce qu'il soit jug</w:t>
      </w:r>
      <w:r w:rsidR="00095793">
        <w:rPr>
          <w:rFonts w:ascii="Verdana" w:eastAsia="Times New Roman" w:hAnsi="Verdana" w:cs="Times New Roman"/>
          <w:sz w:val="20"/>
          <w:szCs w:val="20"/>
          <w:lang w:eastAsia="fr-FR"/>
        </w:rPr>
        <w:t>é</w:t>
      </w:r>
      <w:r w:rsidRPr="00095793">
        <w:rPr>
          <w:rFonts w:ascii="Verdana" w:eastAsia="Times New Roman" w:hAnsi="Verdana" w:cs="Times New Roman"/>
          <w:sz w:val="20"/>
          <w:szCs w:val="20"/>
          <w:lang w:eastAsia="fr-FR"/>
        </w:rPr>
        <w:t xml:space="preserve"> que l'appartement occupé par les époux A... ne constituait pas le logement du gérant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par voie reconventionnelle, Mme </w:t>
      </w:r>
      <w:r w:rsidR="00095793">
        <w:rPr>
          <w:rFonts w:ascii="Verdana" w:eastAsia="Times New Roman" w:hAnsi="Verdana" w:cs="Times New Roman"/>
          <w:sz w:val="20"/>
          <w:szCs w:val="20"/>
          <w:lang w:eastAsia="fr-FR"/>
        </w:rPr>
        <w:t>D</w:t>
      </w:r>
      <w:r w:rsidRPr="00095793">
        <w:rPr>
          <w:rFonts w:ascii="Verdana" w:eastAsia="Times New Roman" w:hAnsi="Verdana" w:cs="Times New Roman"/>
          <w:sz w:val="20"/>
          <w:szCs w:val="20"/>
          <w:lang w:eastAsia="fr-FR"/>
        </w:rPr>
        <w:t xml:space="preserve">... </w:t>
      </w:r>
      <w:r w:rsidR="00095793">
        <w:rPr>
          <w:rFonts w:ascii="Verdana" w:eastAsia="Times New Roman" w:hAnsi="Verdana" w:cs="Times New Roman"/>
          <w:sz w:val="20"/>
          <w:szCs w:val="20"/>
          <w:lang w:eastAsia="fr-FR"/>
        </w:rPr>
        <w:t>a</w:t>
      </w:r>
      <w:r w:rsidRPr="00095793">
        <w:rPr>
          <w:rFonts w:ascii="Verdana" w:eastAsia="Times New Roman" w:hAnsi="Verdana" w:cs="Times New Roman"/>
          <w:sz w:val="20"/>
          <w:szCs w:val="20"/>
          <w:lang w:eastAsia="fr-FR"/>
        </w:rPr>
        <w:t xml:space="preserve"> demand</w:t>
      </w:r>
      <w:r w:rsidR="00095793">
        <w:rPr>
          <w:rFonts w:ascii="Verdana" w:eastAsia="Times New Roman" w:hAnsi="Verdana" w:cs="Times New Roman"/>
          <w:sz w:val="20"/>
          <w:szCs w:val="20"/>
          <w:lang w:eastAsia="fr-FR"/>
        </w:rPr>
        <w:t>é</w:t>
      </w:r>
      <w:r w:rsidRPr="00095793">
        <w:rPr>
          <w:rFonts w:ascii="Verdana" w:eastAsia="Times New Roman" w:hAnsi="Verdana" w:cs="Times New Roman"/>
          <w:sz w:val="20"/>
          <w:szCs w:val="20"/>
          <w:lang w:eastAsia="fr-FR"/>
        </w:rPr>
        <w:t xml:space="preserve"> l'expulsion de Mme B... des locaux par elle occupés dans la partie d'immeuble louée par la société Richelieu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Attendu que Mme A... fait grief </w:t>
      </w:r>
      <w:r w:rsidR="00095793">
        <w:rPr>
          <w:rFonts w:ascii="Verdana" w:eastAsia="Times New Roman" w:hAnsi="Verdana" w:cs="Times New Roman"/>
          <w:sz w:val="20"/>
          <w:szCs w:val="20"/>
          <w:lang w:eastAsia="fr-FR"/>
        </w:rPr>
        <w:t>à</w:t>
      </w:r>
      <w:r w:rsidRPr="00095793">
        <w:rPr>
          <w:rFonts w:ascii="Verdana" w:eastAsia="Times New Roman" w:hAnsi="Verdana" w:cs="Times New Roman"/>
          <w:sz w:val="20"/>
          <w:szCs w:val="20"/>
          <w:lang w:eastAsia="fr-FR"/>
        </w:rPr>
        <w:t xml:space="preserve"> l'arrêt de l'avoir déboutée de sa demande d'annulation de la cession de parts consentie sous forme de donation, alors, selon le pourvoi, que, d'une part, cette cession qui emportait simultanément disposition du logement familial ne pouvait intervenir sans la concertation des deux époux ; </w:t>
      </w:r>
      <w:r w:rsidR="00095793">
        <w:rPr>
          <w:rFonts w:ascii="Verdana" w:eastAsia="Times New Roman" w:hAnsi="Verdana" w:cs="Times New Roman"/>
          <w:sz w:val="20"/>
          <w:szCs w:val="20"/>
          <w:lang w:eastAsia="fr-FR"/>
        </w:rPr>
        <w:t>q</w:t>
      </w:r>
      <w:r w:rsidRPr="00095793">
        <w:rPr>
          <w:rFonts w:ascii="Verdana" w:eastAsia="Times New Roman" w:hAnsi="Verdana" w:cs="Times New Roman"/>
          <w:sz w:val="20"/>
          <w:szCs w:val="20"/>
          <w:lang w:eastAsia="fr-FR"/>
        </w:rPr>
        <w:t>u'en décidant que Mme A... était dépourvue de qualité pour demander l'annulation de l'acte la privant du domicile conjugal et intervenu sans son accord, la cour d'appel a violé l'article 215 du code civil</w:t>
      </w:r>
      <w:r w:rsidR="00095793">
        <w:rPr>
          <w:rFonts w:ascii="Verdana" w:eastAsia="Times New Roman" w:hAnsi="Verdana" w:cs="Times New Roman"/>
          <w:sz w:val="20"/>
          <w:szCs w:val="20"/>
          <w:lang w:eastAsia="fr-FR"/>
        </w:rPr>
        <w:t> ;</w:t>
      </w:r>
      <w:r w:rsidRPr="00095793">
        <w:rPr>
          <w:rFonts w:ascii="Verdana" w:eastAsia="Times New Roman" w:hAnsi="Verdana" w:cs="Times New Roman"/>
          <w:sz w:val="20"/>
          <w:szCs w:val="20"/>
          <w:lang w:eastAsia="fr-FR"/>
        </w:rPr>
        <w:t xml:space="preserve"> alors, d'autre part, que la cour d'appel se devait de rechercher si la cession de parts sociales qui entraînait disposition concomitante du logement familial n'avait pas été faite dans l'intention spéciale de nuire au conjoint, </w:t>
      </w:r>
      <w:r w:rsidR="00095793">
        <w:rPr>
          <w:rFonts w:ascii="Verdana" w:eastAsia="Times New Roman" w:hAnsi="Verdana" w:cs="Times New Roman"/>
          <w:sz w:val="20"/>
          <w:szCs w:val="20"/>
          <w:lang w:eastAsia="fr-FR"/>
        </w:rPr>
        <w:t>à</w:t>
      </w:r>
      <w:r w:rsidRPr="00095793">
        <w:rPr>
          <w:rFonts w:ascii="Verdana" w:eastAsia="Times New Roman" w:hAnsi="Verdana" w:cs="Times New Roman"/>
          <w:sz w:val="20"/>
          <w:szCs w:val="20"/>
          <w:lang w:eastAsia="fr-FR"/>
        </w:rPr>
        <w:t xml:space="preserve"> l'exclusion de tout autre mobile d'ordre professionnel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lastRenderedPageBreak/>
        <w:t xml:space="preserve">Alors, enfin, qu'en omettant de répondre au moyen selon lequel madame A... faisait valoir que la cession de parts sociales avait pour unique objet de la priver du droit qu'elle tenait sur le logement familial, la cour d'appel a entaché sa décision d'un défaut de motifs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Mais attendu que la cession de parts de la société n'emportait pas, par elle seule, disposition du logement occup</w:t>
      </w:r>
      <w:r w:rsidR="00095793">
        <w:rPr>
          <w:rFonts w:ascii="Verdana" w:eastAsia="Times New Roman" w:hAnsi="Verdana" w:cs="Times New Roman"/>
          <w:sz w:val="20"/>
          <w:szCs w:val="20"/>
          <w:lang w:eastAsia="fr-FR"/>
        </w:rPr>
        <w:t>é</w:t>
      </w:r>
      <w:r w:rsidRPr="00095793">
        <w:rPr>
          <w:rFonts w:ascii="Verdana" w:eastAsia="Times New Roman" w:hAnsi="Verdana" w:cs="Times New Roman"/>
          <w:sz w:val="20"/>
          <w:szCs w:val="20"/>
          <w:lang w:eastAsia="fr-FR"/>
        </w:rPr>
        <w:t xml:space="preserve"> par le gérant de cette société et sa famille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par motifs propres et adoptés l'arrêt a relevé que le logement était inclus dans l'ensemble des locaux donnes à bail le 24 décembre 1943 par le propriétaire de l'immeuble à la société </w:t>
      </w:r>
      <w:r w:rsidR="00095793">
        <w:rPr>
          <w:rFonts w:ascii="Verdana" w:eastAsia="Times New Roman" w:hAnsi="Verdana" w:cs="Times New Roman"/>
          <w:sz w:val="20"/>
          <w:szCs w:val="20"/>
          <w:lang w:eastAsia="fr-FR"/>
        </w:rPr>
        <w:t xml:space="preserve">à </w:t>
      </w:r>
      <w:r w:rsidRPr="00095793">
        <w:rPr>
          <w:rFonts w:ascii="Verdana" w:eastAsia="Times New Roman" w:hAnsi="Verdana" w:cs="Times New Roman"/>
          <w:sz w:val="20"/>
          <w:szCs w:val="20"/>
          <w:lang w:eastAsia="fr-FR"/>
        </w:rPr>
        <w:t>responsabilité limitée du café Richelieu</w:t>
      </w:r>
      <w:r w:rsidR="00095793">
        <w:rPr>
          <w:rFonts w:ascii="Verdana" w:eastAsia="Times New Roman" w:hAnsi="Verdana" w:cs="Times New Roman"/>
          <w:sz w:val="20"/>
          <w:szCs w:val="20"/>
          <w:lang w:eastAsia="fr-FR"/>
        </w:rPr>
        <w:t>,</w:t>
      </w:r>
      <w:r w:rsidRPr="00095793">
        <w:rPr>
          <w:rFonts w:ascii="Verdana" w:eastAsia="Times New Roman" w:hAnsi="Verdana" w:cs="Times New Roman"/>
          <w:sz w:val="20"/>
          <w:szCs w:val="20"/>
          <w:lang w:eastAsia="fr-FR"/>
        </w:rPr>
        <w:t xml:space="preserve"> que cette dernière avait disposé du logement non au profit de François A... à titre personnel ou des époux A... mais en faveur du seul gérant de la société et que c'était </w:t>
      </w:r>
      <w:r w:rsidR="00095793">
        <w:rPr>
          <w:rFonts w:ascii="Verdana" w:eastAsia="Times New Roman" w:hAnsi="Verdana" w:cs="Times New Roman"/>
          <w:sz w:val="20"/>
          <w:szCs w:val="20"/>
          <w:lang w:eastAsia="fr-FR"/>
        </w:rPr>
        <w:t>à</w:t>
      </w:r>
      <w:r w:rsidRPr="00095793">
        <w:rPr>
          <w:rFonts w:ascii="Verdana" w:eastAsia="Times New Roman" w:hAnsi="Verdana" w:cs="Times New Roman"/>
          <w:sz w:val="20"/>
          <w:szCs w:val="20"/>
          <w:lang w:eastAsia="fr-FR"/>
        </w:rPr>
        <w:t xml:space="preserve"> ce titre seulement que les lieux avaient été occupés jusqu'en 1978 par François A...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Que, dès lors, c'est sans violer l'article 215 du code civil que les juges du fond qui n'avaient pas à répondre a une simple allégation de fraude, non assortie d'offre de preuve, ont décidé que le logement pouvait être repris par la société à compter de la cessation par François A... de ses fonctions de gérant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r w:rsidRPr="00095793">
        <w:rPr>
          <w:rFonts w:ascii="Verdana" w:eastAsia="Times New Roman" w:hAnsi="Verdana" w:cs="Times New Roman"/>
          <w:sz w:val="20"/>
          <w:szCs w:val="20"/>
          <w:lang w:eastAsia="fr-FR"/>
        </w:rPr>
        <w:t xml:space="preserve">Par ces motifs : rejette le pourvoi forme contre l'arrêt rendu le 27 avril 1982 par la cour d'appel de Bordeaux ; </w:t>
      </w:r>
    </w:p>
    <w:p w:rsidR="00295068" w:rsidRPr="00295068" w:rsidRDefault="00295068" w:rsidP="00295068">
      <w:pPr>
        <w:spacing w:before="100" w:beforeAutospacing="1" w:after="100" w:afterAutospacing="1" w:line="240" w:lineRule="auto"/>
        <w:rPr>
          <w:rFonts w:ascii="Verdana" w:eastAsia="Times New Roman" w:hAnsi="Verdana" w:cs="Times New Roman"/>
          <w:sz w:val="20"/>
          <w:szCs w:val="20"/>
          <w:lang w:eastAsia="fr-FR"/>
        </w:rPr>
      </w:pPr>
    </w:p>
    <w:p w:rsidR="00295068" w:rsidRPr="00295068" w:rsidRDefault="00295068" w:rsidP="00295068">
      <w:pPr>
        <w:spacing w:after="0" w:line="240" w:lineRule="auto"/>
        <w:rPr>
          <w:rFonts w:ascii="Verdana" w:eastAsia="Times New Roman" w:hAnsi="Verdana" w:cs="Times New Roman"/>
          <w:sz w:val="20"/>
          <w:szCs w:val="20"/>
          <w:lang w:eastAsia="fr-FR"/>
        </w:rPr>
      </w:pPr>
      <w:r w:rsidRPr="00295068">
        <w:rPr>
          <w:rFonts w:ascii="Verdana" w:eastAsia="Times New Roman" w:hAnsi="Verdana" w:cs="Times New Roman"/>
          <w:sz w:val="20"/>
          <w:szCs w:val="20"/>
          <w:lang w:eastAsia="fr-FR"/>
        </w:rPr>
        <w:pict>
          <v:rect id="_x0000_i1026" style="width:0;height:1.5pt" o:hralign="center" o:hrstd="t" o:hr="t" fillcolor="#a0a0a0" stroked="f"/>
        </w:pict>
      </w:r>
    </w:p>
    <w:p w:rsidR="002D2CD7" w:rsidRPr="00095793" w:rsidRDefault="00295068" w:rsidP="00095793">
      <w:pPr>
        <w:spacing w:after="0" w:line="240" w:lineRule="auto"/>
        <w:rPr>
          <w:rFonts w:ascii="Verdana" w:hAnsi="Verdana"/>
          <w:sz w:val="20"/>
          <w:szCs w:val="20"/>
        </w:rPr>
      </w:pPr>
      <w:r w:rsidRPr="00295068">
        <w:rPr>
          <w:rFonts w:ascii="Verdana" w:eastAsia="Times New Roman" w:hAnsi="Verdana" w:cs="Times New Roman"/>
          <w:sz w:val="20"/>
          <w:szCs w:val="20"/>
          <w:lang w:eastAsia="fr-FR"/>
        </w:rPr>
        <w:br/>
      </w:r>
      <w:r w:rsidRPr="00295068">
        <w:rPr>
          <w:rFonts w:ascii="Verdana" w:eastAsia="Times New Roman" w:hAnsi="Verdana" w:cs="Times New Roman"/>
          <w:b/>
          <w:bCs/>
          <w:sz w:val="20"/>
          <w:szCs w:val="20"/>
          <w:lang w:eastAsia="fr-FR"/>
        </w:rPr>
        <w:t xml:space="preserve">Publication : </w:t>
      </w:r>
      <w:r w:rsidRPr="00295068">
        <w:rPr>
          <w:rFonts w:ascii="Verdana" w:eastAsia="Times New Roman" w:hAnsi="Verdana" w:cs="Times New Roman"/>
          <w:sz w:val="20"/>
          <w:szCs w:val="20"/>
          <w:lang w:eastAsia="fr-FR"/>
        </w:rPr>
        <w:t>Bulletin des arrêts Cour de Cassation Chambre civile 1 N. 217</w:t>
      </w:r>
      <w:r w:rsidRPr="00295068">
        <w:rPr>
          <w:rFonts w:ascii="Verdana" w:eastAsia="Times New Roman" w:hAnsi="Verdana" w:cs="Times New Roman"/>
          <w:sz w:val="20"/>
          <w:szCs w:val="20"/>
          <w:lang w:eastAsia="fr-FR"/>
        </w:rPr>
        <w:br/>
      </w:r>
      <w:r w:rsidRPr="00295068">
        <w:rPr>
          <w:rFonts w:ascii="Verdana" w:eastAsia="Times New Roman" w:hAnsi="Verdana" w:cs="Times New Roman"/>
          <w:sz w:val="20"/>
          <w:szCs w:val="20"/>
          <w:lang w:eastAsia="fr-FR"/>
        </w:rPr>
        <w:br/>
      </w:r>
      <w:r w:rsidRPr="00295068">
        <w:rPr>
          <w:rFonts w:ascii="Verdana" w:eastAsia="Times New Roman" w:hAnsi="Verdana" w:cs="Times New Roman"/>
          <w:b/>
          <w:bCs/>
          <w:sz w:val="20"/>
          <w:szCs w:val="20"/>
          <w:lang w:eastAsia="fr-FR"/>
        </w:rPr>
        <w:t xml:space="preserve">Décision attaquée : </w:t>
      </w:r>
      <w:r w:rsidRPr="00295068">
        <w:rPr>
          <w:rFonts w:ascii="Verdana" w:eastAsia="Times New Roman" w:hAnsi="Verdana" w:cs="Times New Roman"/>
          <w:sz w:val="20"/>
          <w:szCs w:val="20"/>
          <w:lang w:eastAsia="fr-FR"/>
        </w:rPr>
        <w:t>Cour d'appel Bordeaux (Chambre 1) du 27 avril 1982</w:t>
      </w:r>
      <w:r w:rsidRPr="00295068">
        <w:rPr>
          <w:rFonts w:ascii="Verdana" w:eastAsia="Times New Roman" w:hAnsi="Verdana" w:cs="Times New Roman"/>
          <w:sz w:val="20"/>
          <w:szCs w:val="20"/>
          <w:lang w:eastAsia="fr-FR"/>
        </w:rPr>
        <w:br/>
      </w:r>
      <w:r w:rsidRPr="00295068">
        <w:rPr>
          <w:rFonts w:ascii="Verdana" w:eastAsia="Times New Roman" w:hAnsi="Verdana" w:cs="Times New Roman"/>
          <w:sz w:val="20"/>
          <w:szCs w:val="20"/>
          <w:lang w:eastAsia="fr-FR"/>
        </w:rPr>
        <w:br/>
      </w:r>
    </w:p>
    <w:sectPr w:rsidR="002D2CD7" w:rsidRPr="00095793" w:rsidSect="002D2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4EFD"/>
    <w:multiLevelType w:val="multilevel"/>
    <w:tmpl w:val="5FF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5068"/>
    <w:rsid w:val="00095793"/>
    <w:rsid w:val="00295068"/>
    <w:rsid w:val="002D2C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ontrol-normal-style">
    <w:name w:val="title-control-normal-style"/>
    <w:basedOn w:val="Policepardfaut"/>
    <w:rsid w:val="00295068"/>
  </w:style>
  <w:style w:type="character" w:styleId="Lienhypertexte">
    <w:name w:val="Hyperlink"/>
    <w:basedOn w:val="Policepardfaut"/>
    <w:uiPriority w:val="99"/>
    <w:semiHidden/>
    <w:unhideWhenUsed/>
    <w:rsid w:val="00295068"/>
    <w:rPr>
      <w:color w:val="0000FF"/>
      <w:u w:val="single"/>
    </w:rPr>
  </w:style>
  <w:style w:type="character" w:customStyle="1" w:styleId="nolink">
    <w:name w:val="nolink"/>
    <w:basedOn w:val="Policepardfaut"/>
    <w:rsid w:val="00295068"/>
  </w:style>
  <w:style w:type="character" w:styleId="lev">
    <w:name w:val="Strong"/>
    <w:basedOn w:val="Policepardfaut"/>
    <w:uiPriority w:val="22"/>
    <w:qFormat/>
    <w:rsid w:val="00295068"/>
    <w:rPr>
      <w:b/>
      <w:bCs/>
    </w:rPr>
  </w:style>
  <w:style w:type="paragraph" w:styleId="NormalWeb">
    <w:name w:val="Normal (Web)"/>
    <w:basedOn w:val="Normal"/>
    <w:uiPriority w:val="99"/>
    <w:semiHidden/>
    <w:unhideWhenUsed/>
    <w:rsid w:val="002950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e">
    <w:name w:val="surligne"/>
    <w:basedOn w:val="Policepardfaut"/>
    <w:rsid w:val="00295068"/>
  </w:style>
  <w:style w:type="character" w:customStyle="1" w:styleId="exportrtf">
    <w:name w:val="exportrtf"/>
    <w:basedOn w:val="Policepardfaut"/>
    <w:rsid w:val="00295068"/>
  </w:style>
  <w:style w:type="paragraph" w:styleId="Textedebulles">
    <w:name w:val="Balloon Text"/>
    <w:basedOn w:val="Normal"/>
    <w:link w:val="TextedebullesCar"/>
    <w:uiPriority w:val="99"/>
    <w:semiHidden/>
    <w:unhideWhenUsed/>
    <w:rsid w:val="002950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530709">
      <w:bodyDiv w:val="1"/>
      <w:marLeft w:val="0"/>
      <w:marRight w:val="0"/>
      <w:marTop w:val="0"/>
      <w:marBottom w:val="0"/>
      <w:divBdr>
        <w:top w:val="none" w:sz="0" w:space="0" w:color="auto"/>
        <w:left w:val="none" w:sz="0" w:space="0" w:color="auto"/>
        <w:bottom w:val="none" w:sz="0" w:space="0" w:color="auto"/>
        <w:right w:val="none" w:sz="0" w:space="0" w:color="auto"/>
      </w:divBdr>
      <w:divsChild>
        <w:div w:id="554970214">
          <w:marLeft w:val="0"/>
          <w:marRight w:val="0"/>
          <w:marTop w:val="0"/>
          <w:marBottom w:val="0"/>
          <w:divBdr>
            <w:top w:val="none" w:sz="0" w:space="0" w:color="auto"/>
            <w:left w:val="none" w:sz="0" w:space="0" w:color="auto"/>
            <w:bottom w:val="none" w:sz="0" w:space="0" w:color="auto"/>
            <w:right w:val="none" w:sz="0" w:space="0" w:color="auto"/>
          </w:divBdr>
        </w:div>
        <w:div w:id="1402094757">
          <w:marLeft w:val="0"/>
          <w:marRight w:val="0"/>
          <w:marTop w:val="0"/>
          <w:marBottom w:val="0"/>
          <w:divBdr>
            <w:top w:val="none" w:sz="0" w:space="0" w:color="auto"/>
            <w:left w:val="none" w:sz="0" w:space="0" w:color="auto"/>
            <w:bottom w:val="none" w:sz="0" w:space="0" w:color="auto"/>
            <w:right w:val="none" w:sz="0" w:space="0" w:color="auto"/>
          </w:divBdr>
          <w:divsChild>
            <w:div w:id="126706123">
              <w:marLeft w:val="0"/>
              <w:marRight w:val="0"/>
              <w:marTop w:val="0"/>
              <w:marBottom w:val="0"/>
              <w:divBdr>
                <w:top w:val="none" w:sz="0" w:space="0" w:color="auto"/>
                <w:left w:val="none" w:sz="0" w:space="0" w:color="auto"/>
                <w:bottom w:val="none" w:sz="0" w:space="0" w:color="auto"/>
                <w:right w:val="none" w:sz="0" w:space="0" w:color="auto"/>
              </w:divBdr>
              <w:divsChild>
                <w:div w:id="1446078949">
                  <w:marLeft w:val="0"/>
                  <w:marRight w:val="0"/>
                  <w:marTop w:val="0"/>
                  <w:marBottom w:val="0"/>
                  <w:divBdr>
                    <w:top w:val="none" w:sz="0" w:space="0" w:color="auto"/>
                    <w:left w:val="none" w:sz="0" w:space="0" w:color="auto"/>
                    <w:bottom w:val="none" w:sz="0" w:space="0" w:color="auto"/>
                    <w:right w:val="none" w:sz="0" w:space="0" w:color="auto"/>
                  </w:divBdr>
                </w:div>
                <w:div w:id="529029076">
                  <w:marLeft w:val="0"/>
                  <w:marRight w:val="0"/>
                  <w:marTop w:val="0"/>
                  <w:marBottom w:val="0"/>
                  <w:divBdr>
                    <w:top w:val="none" w:sz="0" w:space="0" w:color="auto"/>
                    <w:left w:val="none" w:sz="0" w:space="0" w:color="auto"/>
                    <w:bottom w:val="none" w:sz="0" w:space="0" w:color="auto"/>
                    <w:right w:val="none" w:sz="0" w:space="0" w:color="auto"/>
                  </w:divBdr>
                </w:div>
              </w:divsChild>
            </w:div>
            <w:div w:id="1387529765">
              <w:marLeft w:val="0"/>
              <w:marRight w:val="0"/>
              <w:marTop w:val="0"/>
              <w:marBottom w:val="0"/>
              <w:divBdr>
                <w:top w:val="none" w:sz="0" w:space="0" w:color="auto"/>
                <w:left w:val="none" w:sz="0" w:space="0" w:color="auto"/>
                <w:bottom w:val="none" w:sz="0" w:space="0" w:color="auto"/>
                <w:right w:val="none" w:sz="0" w:space="0" w:color="auto"/>
              </w:divBdr>
            </w:div>
            <w:div w:id="815530625">
              <w:marLeft w:val="0"/>
              <w:marRight w:val="0"/>
              <w:marTop w:val="0"/>
              <w:marBottom w:val="0"/>
              <w:divBdr>
                <w:top w:val="none" w:sz="0" w:space="0" w:color="auto"/>
                <w:left w:val="none" w:sz="0" w:space="0" w:color="auto"/>
                <w:bottom w:val="none" w:sz="0" w:space="0" w:color="auto"/>
                <w:right w:val="none" w:sz="0" w:space="0" w:color="auto"/>
              </w:divBdr>
              <w:divsChild>
                <w:div w:id="1435049964">
                  <w:marLeft w:val="0"/>
                  <w:marRight w:val="0"/>
                  <w:marTop w:val="0"/>
                  <w:marBottom w:val="0"/>
                  <w:divBdr>
                    <w:top w:val="none" w:sz="0" w:space="0" w:color="auto"/>
                    <w:left w:val="none" w:sz="0" w:space="0" w:color="auto"/>
                    <w:bottom w:val="none" w:sz="0" w:space="0" w:color="auto"/>
                    <w:right w:val="none" w:sz="0" w:space="0" w:color="auto"/>
                  </w:divBdr>
                  <w:divsChild>
                    <w:div w:id="1049692688">
                      <w:marLeft w:val="0"/>
                      <w:marRight w:val="0"/>
                      <w:marTop w:val="0"/>
                      <w:marBottom w:val="0"/>
                      <w:divBdr>
                        <w:top w:val="none" w:sz="0" w:space="0" w:color="auto"/>
                        <w:left w:val="none" w:sz="0" w:space="0" w:color="auto"/>
                        <w:bottom w:val="none" w:sz="0" w:space="0" w:color="auto"/>
                        <w:right w:val="none" w:sz="0" w:space="0" w:color="auto"/>
                      </w:divBdr>
                    </w:div>
                    <w:div w:id="127938996">
                      <w:marLeft w:val="0"/>
                      <w:marRight w:val="0"/>
                      <w:marTop w:val="0"/>
                      <w:marBottom w:val="0"/>
                      <w:divBdr>
                        <w:top w:val="none" w:sz="0" w:space="0" w:color="auto"/>
                        <w:left w:val="none" w:sz="0" w:space="0" w:color="auto"/>
                        <w:bottom w:val="none" w:sz="0" w:space="0" w:color="auto"/>
                        <w:right w:val="none" w:sz="0" w:space="0" w:color="auto"/>
                      </w:divBdr>
                    </w:div>
                  </w:divsChild>
                </w:div>
                <w:div w:id="1675451666">
                  <w:marLeft w:val="0"/>
                  <w:marRight w:val="0"/>
                  <w:marTop w:val="0"/>
                  <w:marBottom w:val="0"/>
                  <w:divBdr>
                    <w:top w:val="none" w:sz="0" w:space="0" w:color="auto"/>
                    <w:left w:val="none" w:sz="0" w:space="0" w:color="auto"/>
                    <w:bottom w:val="none" w:sz="0" w:space="0" w:color="auto"/>
                    <w:right w:val="none" w:sz="0" w:space="0" w:color="auto"/>
                  </w:divBdr>
                  <w:divsChild>
                    <w:div w:id="1785685565">
                      <w:marLeft w:val="0"/>
                      <w:marRight w:val="0"/>
                      <w:marTop w:val="0"/>
                      <w:marBottom w:val="0"/>
                      <w:divBdr>
                        <w:top w:val="none" w:sz="0" w:space="0" w:color="auto"/>
                        <w:left w:val="none" w:sz="0" w:space="0" w:color="auto"/>
                        <w:bottom w:val="none" w:sz="0" w:space="0" w:color="auto"/>
                        <w:right w:val="none" w:sz="0" w:space="0" w:color="auto"/>
                      </w:divBdr>
                      <w:divsChild>
                        <w:div w:id="6976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8377">
              <w:marLeft w:val="0"/>
              <w:marRight w:val="0"/>
              <w:marTop w:val="0"/>
              <w:marBottom w:val="0"/>
              <w:divBdr>
                <w:top w:val="none" w:sz="0" w:space="0" w:color="auto"/>
                <w:left w:val="none" w:sz="0" w:space="0" w:color="auto"/>
                <w:bottom w:val="none" w:sz="0" w:space="0" w:color="auto"/>
                <w:right w:val="none" w:sz="0" w:space="0" w:color="auto"/>
              </w:divBdr>
              <w:divsChild>
                <w:div w:id="451048976">
                  <w:marLeft w:val="0"/>
                  <w:marRight w:val="0"/>
                  <w:marTop w:val="0"/>
                  <w:marBottom w:val="0"/>
                  <w:divBdr>
                    <w:top w:val="none" w:sz="0" w:space="0" w:color="auto"/>
                    <w:left w:val="none" w:sz="0" w:space="0" w:color="auto"/>
                    <w:bottom w:val="none" w:sz="0" w:space="0" w:color="auto"/>
                    <w:right w:val="none" w:sz="0" w:space="0" w:color="auto"/>
                  </w:divBdr>
                </w:div>
                <w:div w:id="18341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dc:creator>
  <cp:lastModifiedBy>Marie-Laure</cp:lastModifiedBy>
  <cp:revision>1</cp:revision>
  <dcterms:created xsi:type="dcterms:W3CDTF">2008-11-13T17:50:00Z</dcterms:created>
  <dcterms:modified xsi:type="dcterms:W3CDTF">2008-11-13T18:11:00Z</dcterms:modified>
</cp:coreProperties>
</file>