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190F8" w14:textId="77777777" w:rsidR="00D77F36" w:rsidRPr="008D7FCF" w:rsidRDefault="00D77F36" w:rsidP="00D77F36">
      <w:pPr>
        <w:jc w:val="both"/>
        <w:rPr>
          <w:rFonts w:asciiTheme="majorHAnsi" w:hAnsiTheme="majorHAnsi" w:cstheme="majorHAnsi"/>
          <w:b/>
          <w:bCs/>
          <w:sz w:val="24"/>
          <w:szCs w:val="24"/>
        </w:rPr>
      </w:pPr>
      <w:r w:rsidRPr="008D7FCF">
        <w:rPr>
          <w:rFonts w:asciiTheme="majorHAnsi" w:eastAsia="Calibri" w:hAnsiTheme="majorHAnsi" w:cstheme="majorHAnsi"/>
          <w:noProof/>
          <w:sz w:val="24"/>
          <w:szCs w:val="24"/>
        </w:rPr>
        <mc:AlternateContent>
          <mc:Choice Requires="wps">
            <w:drawing>
              <wp:anchor distT="0" distB="0" distL="114300" distR="114300" simplePos="0" relativeHeight="251659264" behindDoc="0" locked="0" layoutInCell="1" allowOverlap="1" wp14:anchorId="07B7DCC5" wp14:editId="339D147C">
                <wp:simplePos x="0" y="0"/>
                <wp:positionH relativeFrom="margin">
                  <wp:align>left</wp:align>
                </wp:positionH>
                <wp:positionV relativeFrom="paragraph">
                  <wp:posOffset>-394970</wp:posOffset>
                </wp:positionV>
                <wp:extent cx="6286500" cy="396240"/>
                <wp:effectExtent l="0" t="0" r="19050" b="22860"/>
                <wp:wrapNone/>
                <wp:docPr id="11" name="Rectangle : coins arrondis 11"/>
                <wp:cNvGraphicFramePr/>
                <a:graphic xmlns:a="http://schemas.openxmlformats.org/drawingml/2006/main">
                  <a:graphicData uri="http://schemas.microsoft.com/office/word/2010/wordprocessingShape">
                    <wps:wsp>
                      <wps:cNvSpPr/>
                      <wps:spPr>
                        <a:xfrm>
                          <a:off x="0" y="0"/>
                          <a:ext cx="6286500" cy="396240"/>
                        </a:xfrm>
                        <a:prstGeom prst="roundRect">
                          <a:avLst/>
                        </a:prstGeom>
                        <a:solidFill>
                          <a:srgbClr val="4775E7">
                            <a:lumMod val="50000"/>
                            <a:alpha val="84000"/>
                          </a:srgbClr>
                        </a:solidFill>
                        <a:ln w="6350" cap="flat" cmpd="sng" algn="ctr">
                          <a:solidFill>
                            <a:srgbClr val="002060"/>
                          </a:solidFill>
                          <a:prstDash val="solid"/>
                          <a:miter lim="800000"/>
                        </a:ln>
                        <a:effectLst/>
                      </wps:spPr>
                      <wps:txbx>
                        <w:txbxContent>
                          <w:p w14:paraId="65C086B3" w14:textId="77777777" w:rsidR="00D77F36" w:rsidRPr="00C627CC" w:rsidRDefault="00D77F36" w:rsidP="00D77F36">
                            <w:pPr>
                              <w:jc w:val="center"/>
                              <w:rPr>
                                <w:rFonts w:ascii="Avenir Next LT Pro Light" w:hAnsi="Avenir Next LT Pro Light"/>
                                <w:color w:val="FFFFFF"/>
                                <w:sz w:val="24"/>
                                <w:szCs w:val="24"/>
                              </w:rPr>
                            </w:pPr>
                            <w:r w:rsidRPr="00C627CC">
                              <w:rPr>
                                <w:rFonts w:ascii="Avenir Next LT Pro Light" w:hAnsi="Avenir Next LT Pro Light"/>
                                <w:color w:val="FFFFFF"/>
                                <w:sz w:val="24"/>
                                <w:szCs w:val="24"/>
                              </w:rPr>
                              <w:t xml:space="preserve">MASTER 1 | UE  102.1| Savoirs et compétences disciplinaires et didactiques en français | </w:t>
                            </w:r>
                          </w:p>
                          <w:p w14:paraId="25FC649C" w14:textId="77777777" w:rsidR="00D77F36" w:rsidRPr="00F1392A" w:rsidRDefault="00D77F36" w:rsidP="00D77F36">
                            <w:pPr>
                              <w:jc w:val="center"/>
                              <w:rPr>
                                <w:rFonts w:ascii="Avenir Next LT Pro Light" w:hAnsi="Avenir Next LT Pro Light"/>
                                <w:color w:val="00206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7DCC5" id="Rectangle : coins arrondis 11" o:spid="_x0000_s1026" style="position:absolute;left:0;text-align:left;margin-left:0;margin-top:-31.1pt;width:495pt;height:31.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" fillcolor="#113386" strokecolor="#002060" strokeweight=".5pt">
                <v:fill opacity="54998f"/>
                <v:stroke joinstyle="miter"/>
                <v:textbox>
                  <w:txbxContent>
                    <w:p w14:paraId="65C086B3" w14:textId="77777777" w:rsidR="00D77F36" w:rsidRPr="00C627CC" w:rsidRDefault="00D77F36" w:rsidP="00D77F36">
                      <w:pPr>
                        <w:jc w:val="center"/>
                        <w:rPr>
                          <w:rFonts w:ascii="Avenir Next LT Pro Light" w:hAnsi="Avenir Next LT Pro Light"/>
                          <w:color w:val="FFFFFF"/>
                          <w:sz w:val="24"/>
                          <w:szCs w:val="24"/>
                        </w:rPr>
                      </w:pPr>
                      <w:r w:rsidRPr="00C627CC">
                        <w:rPr>
                          <w:rFonts w:ascii="Avenir Next LT Pro Light" w:hAnsi="Avenir Next LT Pro Light"/>
                          <w:color w:val="FFFFFF"/>
                          <w:sz w:val="24"/>
                          <w:szCs w:val="24"/>
                        </w:rPr>
                        <w:t xml:space="preserve">MASTER 1 | UE  102.1| Savoirs et compétences disciplinaires et didactiques en français | </w:t>
                      </w:r>
                    </w:p>
                    <w:p w14:paraId="25FC649C" w14:textId="77777777" w:rsidR="00D77F36" w:rsidRPr="00F1392A" w:rsidRDefault="00D77F36" w:rsidP="00D77F36">
                      <w:pPr>
                        <w:jc w:val="center"/>
                        <w:rPr>
                          <w:rFonts w:ascii="Avenir Next LT Pro Light" w:hAnsi="Avenir Next LT Pro Light"/>
                          <w:color w:val="002060"/>
                          <w:sz w:val="24"/>
                          <w:szCs w:val="24"/>
                        </w:rPr>
                      </w:pPr>
                    </w:p>
                  </w:txbxContent>
                </v:textbox>
                <w10:wrap anchorx="margin"/>
              </v:roundrect>
            </w:pict>
          </mc:Fallback>
        </mc:AlternateContent>
      </w:r>
    </w:p>
    <w:tbl>
      <w:tblPr>
        <w:tblStyle w:val="Grilledutableau"/>
        <w:tblW w:w="9918" w:type="dxa"/>
        <w:tblLook w:val="04A0" w:firstRow="1" w:lastRow="0" w:firstColumn="1" w:lastColumn="0" w:noHBand="0" w:noVBand="1"/>
      </w:tblPr>
      <w:tblGrid>
        <w:gridCol w:w="9918"/>
      </w:tblGrid>
      <w:tr w:rsidR="00D77F36" w:rsidRPr="008D7FCF" w14:paraId="24572DE9" w14:textId="77777777" w:rsidTr="007059FE">
        <w:tc>
          <w:tcPr>
            <w:tcW w:w="9918" w:type="dxa"/>
          </w:tcPr>
          <w:p w14:paraId="34D32C4C" w14:textId="095F171A" w:rsidR="00D77F36" w:rsidRPr="008D7FCF" w:rsidRDefault="00D77F36" w:rsidP="007059FE">
            <w:pPr>
              <w:ind w:right="458"/>
              <w:jc w:val="center"/>
              <w:rPr>
                <w:rFonts w:asciiTheme="majorHAnsi" w:hAnsiTheme="majorHAnsi" w:cstheme="majorHAnsi"/>
                <w:b/>
                <w:bCs/>
                <w:sz w:val="24"/>
                <w:szCs w:val="24"/>
              </w:rPr>
            </w:pPr>
            <w:r w:rsidRPr="008D7FCF">
              <w:rPr>
                <w:rFonts w:asciiTheme="majorHAnsi" w:hAnsiTheme="majorHAnsi" w:cstheme="majorHAnsi"/>
                <w:b/>
                <w:bCs/>
                <w:sz w:val="24"/>
                <w:szCs w:val="24"/>
              </w:rPr>
              <w:t xml:space="preserve">TD 9   |   Dossier </w:t>
            </w:r>
            <w:r>
              <w:rPr>
                <w:rFonts w:asciiTheme="majorHAnsi" w:hAnsiTheme="majorHAnsi" w:cstheme="majorHAnsi"/>
                <w:b/>
                <w:bCs/>
                <w:sz w:val="24"/>
                <w:szCs w:val="24"/>
              </w:rPr>
              <w:t>4</w:t>
            </w:r>
          </w:p>
        </w:tc>
      </w:tr>
    </w:tbl>
    <w:p w14:paraId="3F89165E" w14:textId="77777777" w:rsidR="00D77F36" w:rsidRPr="008D7FCF" w:rsidRDefault="00D77F36" w:rsidP="00D77F36">
      <w:pPr>
        <w:jc w:val="both"/>
        <w:rPr>
          <w:rFonts w:asciiTheme="majorHAnsi" w:hAnsiTheme="majorHAnsi" w:cstheme="majorHAnsi"/>
          <w:b/>
          <w:bCs/>
          <w:sz w:val="24"/>
          <w:szCs w:val="24"/>
        </w:rPr>
      </w:pPr>
    </w:p>
    <w:p w14:paraId="546A7FFC" w14:textId="63D974A2" w:rsidR="00D77F36" w:rsidRPr="002402CC" w:rsidRDefault="00D77F36" w:rsidP="00491401">
      <w:pPr>
        <w:suppressLineNumbers/>
        <w:spacing w:after="0" w:line="240" w:lineRule="auto"/>
        <w:jc w:val="both"/>
        <w:rPr>
          <w:rFonts w:asciiTheme="majorHAnsi" w:hAnsiTheme="majorHAnsi" w:cstheme="majorHAnsi"/>
          <w:b/>
          <w:sz w:val="24"/>
          <w:szCs w:val="24"/>
        </w:rPr>
      </w:pPr>
      <w:r w:rsidRPr="002402CC">
        <w:rPr>
          <w:rFonts w:asciiTheme="majorHAnsi" w:hAnsiTheme="majorHAnsi" w:cstheme="majorHAnsi"/>
          <w:b/>
          <w:bCs/>
          <w:sz w:val="24"/>
          <w:szCs w:val="24"/>
        </w:rPr>
        <w:t xml:space="preserve">Document 1 | </w:t>
      </w:r>
      <w:r w:rsidR="00491401" w:rsidRPr="00491401">
        <w:rPr>
          <w:rFonts w:asciiTheme="majorHAnsi" w:eastAsia="Times New Roman" w:hAnsiTheme="majorHAnsi" w:cstheme="majorHAnsi"/>
          <w:color w:val="000000"/>
          <w:sz w:val="24"/>
          <w:szCs w:val="24"/>
          <w:lang w:eastAsia="fr-FR"/>
        </w:rPr>
        <w:t>Blaise Cendrars,</w:t>
      </w:r>
      <w:r w:rsidR="002402CC">
        <w:rPr>
          <w:rFonts w:asciiTheme="majorHAnsi" w:eastAsia="Times New Roman" w:hAnsiTheme="majorHAnsi" w:cstheme="majorHAnsi"/>
          <w:color w:val="000000"/>
          <w:sz w:val="24"/>
          <w:szCs w:val="24"/>
          <w:lang w:eastAsia="fr-FR"/>
        </w:rPr>
        <w:t xml:space="preserve"> « Îles »,</w:t>
      </w:r>
      <w:r w:rsidR="00491401" w:rsidRPr="00491401">
        <w:rPr>
          <w:rFonts w:asciiTheme="majorHAnsi" w:eastAsia="Times New Roman" w:hAnsiTheme="majorHAnsi" w:cstheme="majorHAnsi"/>
          <w:color w:val="000000"/>
          <w:sz w:val="24"/>
          <w:szCs w:val="24"/>
          <w:lang w:eastAsia="fr-FR"/>
        </w:rPr>
        <w:t xml:space="preserve"> </w:t>
      </w:r>
      <w:r w:rsidR="00491401" w:rsidRPr="00491401">
        <w:rPr>
          <w:rFonts w:asciiTheme="majorHAnsi" w:eastAsia="Times New Roman" w:hAnsiTheme="majorHAnsi" w:cstheme="majorHAnsi"/>
          <w:i/>
          <w:iCs/>
          <w:color w:val="000000"/>
          <w:sz w:val="24"/>
          <w:szCs w:val="24"/>
          <w:lang w:eastAsia="fr-FR"/>
        </w:rPr>
        <w:t>Feuilles de route</w:t>
      </w:r>
      <w:r w:rsidR="002402CC">
        <w:rPr>
          <w:rFonts w:asciiTheme="majorHAnsi" w:eastAsia="Times New Roman" w:hAnsiTheme="majorHAnsi" w:cstheme="majorHAnsi"/>
          <w:color w:val="000000"/>
          <w:sz w:val="24"/>
          <w:szCs w:val="24"/>
          <w:lang w:eastAsia="fr-FR"/>
        </w:rPr>
        <w:t>,</w:t>
      </w:r>
      <w:r w:rsidR="00491401" w:rsidRPr="002402CC">
        <w:rPr>
          <w:rFonts w:asciiTheme="majorHAnsi" w:eastAsia="Times New Roman" w:hAnsiTheme="majorHAnsi" w:cstheme="majorHAnsi"/>
          <w:color w:val="000000"/>
          <w:sz w:val="24"/>
          <w:szCs w:val="24"/>
          <w:lang w:eastAsia="fr-FR"/>
        </w:rPr>
        <w:t xml:space="preserve"> 1924</w:t>
      </w:r>
    </w:p>
    <w:p w14:paraId="2F3169BB" w14:textId="77777777" w:rsidR="00491401" w:rsidRPr="002402CC" w:rsidRDefault="00491401" w:rsidP="00491401">
      <w:pPr>
        <w:spacing w:after="0" w:line="240" w:lineRule="auto"/>
        <w:rPr>
          <w:rFonts w:asciiTheme="majorHAnsi" w:eastAsia="Times New Roman" w:hAnsiTheme="majorHAnsi" w:cstheme="majorHAnsi"/>
          <w:color w:val="000000"/>
          <w:sz w:val="24"/>
          <w:szCs w:val="24"/>
          <w:lang w:eastAsia="fr-FR"/>
        </w:rPr>
      </w:pPr>
    </w:p>
    <w:p w14:paraId="14BCBBF8" w14:textId="39E58E6D" w:rsidR="00D77F36" w:rsidRPr="00491401" w:rsidRDefault="00491401" w:rsidP="00491401">
      <w:pPr>
        <w:spacing w:after="0" w:line="240" w:lineRule="auto"/>
        <w:rPr>
          <w:rFonts w:ascii="Times New Roman" w:eastAsia="Times New Roman" w:hAnsi="Times New Roman" w:cs="Times New Roman"/>
          <w:color w:val="000000"/>
          <w:sz w:val="24"/>
          <w:szCs w:val="24"/>
          <w:lang w:eastAsia="fr-FR"/>
        </w:rPr>
      </w:pPr>
      <w:r w:rsidRPr="00491401">
        <w:rPr>
          <w:rFonts w:asciiTheme="majorHAnsi" w:eastAsia="Times New Roman" w:hAnsiTheme="majorHAnsi" w:cstheme="majorHAnsi"/>
          <w:color w:val="000000"/>
          <w:sz w:val="24"/>
          <w:szCs w:val="24"/>
          <w:lang w:eastAsia="fr-FR"/>
        </w:rPr>
        <w:t>Îles</w:t>
      </w:r>
      <w:r w:rsidRPr="00491401">
        <w:rPr>
          <w:rFonts w:asciiTheme="majorHAnsi" w:eastAsia="Times New Roman" w:hAnsiTheme="majorHAnsi" w:cstheme="majorHAnsi"/>
          <w:color w:val="000000"/>
          <w:sz w:val="24"/>
          <w:szCs w:val="24"/>
          <w:lang w:eastAsia="fr-FR"/>
        </w:rPr>
        <w:br/>
      </w:r>
      <w:proofErr w:type="spellStart"/>
      <w:r w:rsidRPr="00491401">
        <w:rPr>
          <w:rFonts w:asciiTheme="majorHAnsi" w:eastAsia="Times New Roman" w:hAnsiTheme="majorHAnsi" w:cstheme="majorHAnsi"/>
          <w:color w:val="000000"/>
          <w:sz w:val="24"/>
          <w:szCs w:val="24"/>
          <w:lang w:eastAsia="fr-FR"/>
        </w:rPr>
        <w:t>Îles</w:t>
      </w:r>
      <w:proofErr w:type="spellEnd"/>
      <w:r w:rsidRPr="00491401">
        <w:rPr>
          <w:rFonts w:asciiTheme="majorHAnsi" w:eastAsia="Times New Roman" w:hAnsiTheme="majorHAnsi" w:cstheme="majorHAnsi"/>
          <w:color w:val="000000"/>
          <w:sz w:val="24"/>
          <w:szCs w:val="24"/>
          <w:lang w:eastAsia="fr-FR"/>
        </w:rPr>
        <w:br/>
      </w:r>
      <w:proofErr w:type="spellStart"/>
      <w:r w:rsidRPr="00491401">
        <w:rPr>
          <w:rFonts w:asciiTheme="majorHAnsi" w:eastAsia="Times New Roman" w:hAnsiTheme="majorHAnsi" w:cstheme="majorHAnsi"/>
          <w:color w:val="000000"/>
          <w:sz w:val="24"/>
          <w:szCs w:val="24"/>
          <w:lang w:eastAsia="fr-FR"/>
        </w:rPr>
        <w:t>Îles</w:t>
      </w:r>
      <w:proofErr w:type="spellEnd"/>
      <w:r w:rsidRPr="00491401">
        <w:rPr>
          <w:rFonts w:asciiTheme="majorHAnsi" w:eastAsia="Times New Roman" w:hAnsiTheme="majorHAnsi" w:cstheme="majorHAnsi"/>
          <w:color w:val="000000"/>
          <w:sz w:val="24"/>
          <w:szCs w:val="24"/>
          <w:lang w:eastAsia="fr-FR"/>
        </w:rPr>
        <w:t xml:space="preserve"> où l’on ne prendra jamais terre</w:t>
      </w:r>
      <w:r w:rsidRPr="00491401">
        <w:rPr>
          <w:rFonts w:asciiTheme="majorHAnsi" w:eastAsia="Times New Roman" w:hAnsiTheme="majorHAnsi" w:cstheme="majorHAnsi"/>
          <w:color w:val="000000"/>
          <w:sz w:val="24"/>
          <w:szCs w:val="24"/>
          <w:lang w:eastAsia="fr-FR"/>
        </w:rPr>
        <w:br/>
        <w:t>Îles où l’on ne descendra jamais</w:t>
      </w:r>
      <w:r w:rsidRPr="00491401">
        <w:rPr>
          <w:rFonts w:asciiTheme="majorHAnsi" w:eastAsia="Times New Roman" w:hAnsiTheme="majorHAnsi" w:cstheme="majorHAnsi"/>
          <w:color w:val="000000"/>
          <w:sz w:val="24"/>
          <w:szCs w:val="24"/>
          <w:lang w:eastAsia="fr-FR"/>
        </w:rPr>
        <w:br/>
        <w:t>Îles couvertes de végétations</w:t>
      </w:r>
      <w:r w:rsidRPr="00491401">
        <w:rPr>
          <w:rFonts w:asciiTheme="majorHAnsi" w:eastAsia="Times New Roman" w:hAnsiTheme="majorHAnsi" w:cstheme="majorHAnsi"/>
          <w:color w:val="000000"/>
          <w:sz w:val="24"/>
          <w:szCs w:val="24"/>
          <w:lang w:eastAsia="fr-FR"/>
        </w:rPr>
        <w:br/>
        <w:t>Îles tapies comme des jaguars</w:t>
      </w:r>
      <w:r w:rsidRPr="00491401">
        <w:rPr>
          <w:rFonts w:asciiTheme="majorHAnsi" w:eastAsia="Times New Roman" w:hAnsiTheme="majorHAnsi" w:cstheme="majorHAnsi"/>
          <w:color w:val="000000"/>
          <w:sz w:val="24"/>
          <w:szCs w:val="24"/>
          <w:lang w:eastAsia="fr-FR"/>
        </w:rPr>
        <w:br/>
        <w:t>Îles muettes</w:t>
      </w:r>
      <w:r w:rsidRPr="00491401">
        <w:rPr>
          <w:rFonts w:asciiTheme="majorHAnsi" w:eastAsia="Times New Roman" w:hAnsiTheme="majorHAnsi" w:cstheme="majorHAnsi"/>
          <w:color w:val="000000"/>
          <w:sz w:val="24"/>
          <w:szCs w:val="24"/>
          <w:lang w:eastAsia="fr-FR"/>
        </w:rPr>
        <w:br/>
        <w:t>Îles immobiles</w:t>
      </w:r>
      <w:r w:rsidRPr="00491401">
        <w:rPr>
          <w:rFonts w:asciiTheme="majorHAnsi" w:eastAsia="Times New Roman" w:hAnsiTheme="majorHAnsi" w:cstheme="majorHAnsi"/>
          <w:color w:val="000000"/>
          <w:sz w:val="24"/>
          <w:szCs w:val="24"/>
          <w:lang w:eastAsia="fr-FR"/>
        </w:rPr>
        <w:br/>
        <w:t>Îles inoubliables et sans nom</w:t>
      </w:r>
      <w:r w:rsidRPr="00491401">
        <w:rPr>
          <w:rFonts w:asciiTheme="majorHAnsi" w:eastAsia="Times New Roman" w:hAnsiTheme="majorHAnsi" w:cstheme="majorHAnsi"/>
          <w:color w:val="000000"/>
          <w:sz w:val="24"/>
          <w:szCs w:val="24"/>
          <w:lang w:eastAsia="fr-FR"/>
        </w:rPr>
        <w:br/>
        <w:t>Je lance mes chaussures par-dessus bord car je voudrais bien aller jusqu’à vous</w:t>
      </w:r>
      <w:r w:rsidRPr="00491401">
        <w:rPr>
          <w:rFonts w:asciiTheme="majorHAnsi" w:eastAsia="Times New Roman" w:hAnsiTheme="majorHAnsi" w:cstheme="majorHAnsi"/>
          <w:color w:val="000000"/>
          <w:sz w:val="24"/>
          <w:szCs w:val="24"/>
          <w:lang w:eastAsia="fr-FR"/>
        </w:rPr>
        <w:br/>
      </w:r>
      <w:r w:rsidRPr="00491401">
        <w:rPr>
          <w:rFonts w:ascii="Times New Roman" w:eastAsia="Times New Roman" w:hAnsi="Times New Roman" w:cs="Times New Roman"/>
          <w:color w:val="000000"/>
          <w:sz w:val="24"/>
          <w:szCs w:val="24"/>
          <w:lang w:eastAsia="fr-FR"/>
        </w:rPr>
        <w:br/>
      </w:r>
    </w:p>
    <w:p w14:paraId="7EA391BF" w14:textId="372293F7" w:rsidR="00D77F36" w:rsidRPr="001B5912" w:rsidRDefault="00D77F36" w:rsidP="00491401">
      <w:pPr>
        <w:suppressLineNumbers/>
        <w:spacing w:after="0" w:line="240" w:lineRule="auto"/>
        <w:jc w:val="both"/>
        <w:rPr>
          <w:rFonts w:asciiTheme="majorHAnsi" w:hAnsiTheme="majorHAnsi" w:cstheme="majorHAnsi"/>
          <w:bCs/>
          <w:sz w:val="24"/>
          <w:szCs w:val="24"/>
        </w:rPr>
      </w:pPr>
      <w:r w:rsidRPr="00801409">
        <w:rPr>
          <w:rFonts w:asciiTheme="majorHAnsi" w:eastAsia="Calibri" w:hAnsiTheme="majorHAnsi" w:cstheme="majorHAnsi"/>
          <w:b/>
          <w:sz w:val="24"/>
          <w:szCs w:val="24"/>
        </w:rPr>
        <w:t>Document 2 |</w:t>
      </w:r>
      <w:r w:rsidRPr="001B5912">
        <w:rPr>
          <w:rFonts w:asciiTheme="majorHAnsi" w:eastAsia="Calibri" w:hAnsiTheme="majorHAnsi" w:cstheme="majorHAnsi"/>
          <w:bCs/>
          <w:sz w:val="24"/>
          <w:szCs w:val="24"/>
        </w:rPr>
        <w:t xml:space="preserve"> </w:t>
      </w:r>
      <w:r w:rsidR="001B5912" w:rsidRPr="00801409">
        <w:rPr>
          <w:rFonts w:asciiTheme="majorHAnsi" w:eastAsia="Calibri" w:hAnsiTheme="majorHAnsi" w:cstheme="majorHAnsi"/>
          <w:bCs/>
          <w:i/>
          <w:iCs/>
          <w:sz w:val="24"/>
          <w:szCs w:val="24"/>
        </w:rPr>
        <w:t>L’île mystérieuse</w:t>
      </w:r>
      <w:r w:rsidR="001B5912" w:rsidRPr="001B5912">
        <w:rPr>
          <w:rFonts w:asciiTheme="majorHAnsi" w:eastAsia="Calibri" w:hAnsiTheme="majorHAnsi" w:cstheme="majorHAnsi"/>
          <w:bCs/>
          <w:sz w:val="24"/>
          <w:szCs w:val="24"/>
        </w:rPr>
        <w:t xml:space="preserve">, Jules Verne, </w:t>
      </w:r>
      <w:r w:rsidR="00E6188D">
        <w:rPr>
          <w:rFonts w:asciiTheme="majorHAnsi" w:eastAsia="Calibri" w:hAnsiTheme="majorHAnsi" w:cstheme="majorHAnsi"/>
          <w:bCs/>
          <w:sz w:val="24"/>
          <w:szCs w:val="24"/>
        </w:rPr>
        <w:t>1875</w:t>
      </w:r>
    </w:p>
    <w:p w14:paraId="3209F0AB" w14:textId="77777777" w:rsidR="00D363BD" w:rsidRDefault="00D363BD" w:rsidP="00801409">
      <w:pPr>
        <w:keepLines/>
        <w:spacing w:after="0" w:line="240" w:lineRule="auto"/>
        <w:jc w:val="both"/>
        <w:rPr>
          <w:rFonts w:asciiTheme="majorHAnsi" w:hAnsiTheme="majorHAnsi" w:cstheme="majorHAnsi"/>
          <w:bCs/>
          <w:color w:val="000000"/>
          <w:sz w:val="24"/>
          <w:szCs w:val="24"/>
        </w:rPr>
      </w:pPr>
    </w:p>
    <w:p w14:paraId="690F5602" w14:textId="0B5409D5" w:rsidR="00A33152" w:rsidRPr="001B5912" w:rsidRDefault="00A33152" w:rsidP="00801409">
      <w:pPr>
        <w:keepLines/>
        <w:spacing w:after="0" w:line="240" w:lineRule="auto"/>
        <w:jc w:val="both"/>
        <w:rPr>
          <w:rFonts w:asciiTheme="majorHAnsi" w:hAnsiTheme="majorHAnsi" w:cstheme="majorHAnsi"/>
          <w:bCs/>
          <w:color w:val="000000"/>
          <w:sz w:val="24"/>
          <w:szCs w:val="24"/>
        </w:rPr>
      </w:pPr>
      <w:r w:rsidRPr="001B5912">
        <w:rPr>
          <w:rFonts w:asciiTheme="majorHAnsi" w:hAnsiTheme="majorHAnsi" w:cstheme="majorHAnsi"/>
          <w:bCs/>
          <w:color w:val="000000"/>
          <w:sz w:val="24"/>
          <w:szCs w:val="24"/>
        </w:rPr>
        <w:t>« Sommes-nous sur une île ? murmura le marin.</w:t>
      </w:r>
    </w:p>
    <w:p w14:paraId="0C63720E" w14:textId="2A9FEE29" w:rsidR="00A33152" w:rsidRPr="001B5912" w:rsidRDefault="00D16280" w:rsidP="00D16280">
      <w:pPr>
        <w:pStyle w:val="Paragraphedeliste"/>
        <w:keepLines/>
        <w:spacing w:after="0" w:line="240" w:lineRule="auto"/>
        <w:ind w:left="0"/>
        <w:jc w:val="both"/>
        <w:rPr>
          <w:rFonts w:asciiTheme="majorHAnsi" w:hAnsiTheme="majorHAnsi" w:cstheme="majorHAnsi"/>
          <w:bCs/>
          <w:color w:val="000000"/>
          <w:sz w:val="24"/>
          <w:szCs w:val="24"/>
        </w:rPr>
      </w:pPr>
      <w:r>
        <w:rPr>
          <w:rFonts w:asciiTheme="majorHAnsi" w:hAnsiTheme="majorHAnsi" w:cstheme="majorHAnsi"/>
          <w:bCs/>
          <w:color w:val="000000"/>
          <w:sz w:val="24"/>
          <w:szCs w:val="24"/>
        </w:rPr>
        <w:t xml:space="preserve">- </w:t>
      </w:r>
      <w:r w:rsidR="00A33152" w:rsidRPr="001B5912">
        <w:rPr>
          <w:rFonts w:asciiTheme="majorHAnsi" w:hAnsiTheme="majorHAnsi" w:cstheme="majorHAnsi"/>
          <w:bCs/>
          <w:color w:val="000000"/>
          <w:sz w:val="24"/>
          <w:szCs w:val="24"/>
        </w:rPr>
        <w:t>En tout cas, elle semblerait être assez vaste</w:t>
      </w:r>
      <w:r w:rsidR="001B5912" w:rsidRPr="001B5912">
        <w:rPr>
          <w:rFonts w:asciiTheme="majorHAnsi" w:hAnsiTheme="majorHAnsi" w:cstheme="majorHAnsi"/>
          <w:bCs/>
          <w:color w:val="000000"/>
          <w:sz w:val="24"/>
          <w:szCs w:val="24"/>
        </w:rPr>
        <w:t> !</w:t>
      </w:r>
      <w:r w:rsidR="00A33152" w:rsidRPr="001B5912">
        <w:rPr>
          <w:rFonts w:asciiTheme="majorHAnsi" w:hAnsiTheme="majorHAnsi" w:cstheme="majorHAnsi"/>
          <w:bCs/>
          <w:color w:val="000000"/>
          <w:sz w:val="24"/>
          <w:szCs w:val="24"/>
        </w:rPr>
        <w:t xml:space="preserve"> répondit le jeune garçon.</w:t>
      </w:r>
    </w:p>
    <w:p w14:paraId="3BDADEEE" w14:textId="7BE3D68B" w:rsidR="00A33152" w:rsidRPr="00801409" w:rsidRDefault="00D16280" w:rsidP="00D16280">
      <w:pPr>
        <w:pStyle w:val="Paragraphedeliste"/>
        <w:keepLines/>
        <w:spacing w:after="0" w:line="240" w:lineRule="auto"/>
        <w:ind w:left="0"/>
        <w:jc w:val="both"/>
        <w:rPr>
          <w:rFonts w:asciiTheme="majorHAnsi" w:hAnsiTheme="majorHAnsi" w:cstheme="majorHAnsi"/>
          <w:bCs/>
          <w:color w:val="000000"/>
          <w:sz w:val="24"/>
          <w:szCs w:val="24"/>
        </w:rPr>
      </w:pPr>
      <w:r>
        <w:rPr>
          <w:rFonts w:asciiTheme="majorHAnsi" w:hAnsiTheme="majorHAnsi" w:cstheme="majorHAnsi"/>
          <w:bCs/>
          <w:color w:val="000000"/>
          <w:sz w:val="24"/>
          <w:szCs w:val="24"/>
        </w:rPr>
        <w:t xml:space="preserve">- </w:t>
      </w:r>
      <w:r w:rsidR="00A33152" w:rsidRPr="001B5912">
        <w:rPr>
          <w:rFonts w:asciiTheme="majorHAnsi" w:hAnsiTheme="majorHAnsi" w:cstheme="majorHAnsi"/>
          <w:bCs/>
          <w:color w:val="000000"/>
          <w:sz w:val="24"/>
          <w:szCs w:val="24"/>
        </w:rPr>
        <w:t xml:space="preserve">Une île, si vaste qu'elle fut, ne serait toujours qu'une île » dit </w:t>
      </w:r>
      <w:proofErr w:type="spellStart"/>
      <w:r w:rsidR="00A33152" w:rsidRPr="001B5912">
        <w:rPr>
          <w:rFonts w:asciiTheme="majorHAnsi" w:hAnsiTheme="majorHAnsi" w:cstheme="majorHAnsi"/>
          <w:bCs/>
          <w:color w:val="000000"/>
          <w:sz w:val="24"/>
          <w:szCs w:val="24"/>
        </w:rPr>
        <w:t>Pencroff</w:t>
      </w:r>
      <w:proofErr w:type="spellEnd"/>
      <w:r w:rsidR="00A33152" w:rsidRPr="001B5912">
        <w:rPr>
          <w:rFonts w:asciiTheme="majorHAnsi" w:hAnsiTheme="majorHAnsi" w:cstheme="majorHAnsi"/>
          <w:bCs/>
          <w:color w:val="000000"/>
          <w:sz w:val="24"/>
          <w:szCs w:val="24"/>
        </w:rPr>
        <w:t>.</w:t>
      </w:r>
    </w:p>
    <w:p w14:paraId="7868B881" w14:textId="11295B94" w:rsidR="00A33152" w:rsidRPr="001B5912" w:rsidRDefault="00A33152" w:rsidP="00801409">
      <w:pPr>
        <w:keepLines/>
        <w:spacing w:after="0" w:line="240" w:lineRule="auto"/>
        <w:jc w:val="both"/>
        <w:rPr>
          <w:rFonts w:asciiTheme="majorHAnsi" w:hAnsiTheme="majorHAnsi" w:cstheme="majorHAnsi"/>
          <w:bCs/>
          <w:color w:val="000000"/>
          <w:sz w:val="24"/>
          <w:szCs w:val="24"/>
        </w:rPr>
      </w:pPr>
      <w:r w:rsidRPr="001B5912">
        <w:rPr>
          <w:rFonts w:asciiTheme="majorHAnsi" w:hAnsiTheme="majorHAnsi" w:cstheme="majorHAnsi"/>
          <w:bCs/>
          <w:color w:val="000000"/>
          <w:sz w:val="24"/>
          <w:szCs w:val="24"/>
        </w:rPr>
        <w:t>Mais cette importante question ne pouvait encore être résolue. Il fallait en remettre la solution à un autre moment. Quant à la terre elle-même, île ou continent, elle paraissait fertile, agréable dans ses aspects, variée dans ses productions.</w:t>
      </w:r>
    </w:p>
    <w:p w14:paraId="0C22FC02" w14:textId="35EE4712" w:rsidR="00A33152" w:rsidRPr="001B5912" w:rsidRDefault="00A33152" w:rsidP="00801409">
      <w:pPr>
        <w:keepLines/>
        <w:spacing w:after="0" w:line="240" w:lineRule="auto"/>
        <w:jc w:val="both"/>
        <w:rPr>
          <w:rFonts w:asciiTheme="majorHAnsi" w:hAnsiTheme="majorHAnsi" w:cstheme="majorHAnsi"/>
          <w:bCs/>
          <w:color w:val="000000"/>
          <w:sz w:val="24"/>
          <w:szCs w:val="24"/>
        </w:rPr>
      </w:pPr>
      <w:r w:rsidRPr="001B5912">
        <w:rPr>
          <w:rFonts w:asciiTheme="majorHAnsi" w:hAnsiTheme="majorHAnsi" w:cstheme="majorHAnsi"/>
          <w:bCs/>
          <w:color w:val="000000"/>
          <w:sz w:val="24"/>
          <w:szCs w:val="24"/>
        </w:rPr>
        <w:t xml:space="preserve">« Cela est heureux, fit observer </w:t>
      </w:r>
      <w:proofErr w:type="spellStart"/>
      <w:r w:rsidRPr="001B5912">
        <w:rPr>
          <w:rFonts w:asciiTheme="majorHAnsi" w:hAnsiTheme="majorHAnsi" w:cstheme="majorHAnsi"/>
          <w:bCs/>
          <w:color w:val="000000"/>
          <w:sz w:val="24"/>
          <w:szCs w:val="24"/>
        </w:rPr>
        <w:t>Pencroff</w:t>
      </w:r>
      <w:proofErr w:type="spellEnd"/>
      <w:r w:rsidRPr="001B5912">
        <w:rPr>
          <w:rFonts w:asciiTheme="majorHAnsi" w:hAnsiTheme="majorHAnsi" w:cstheme="majorHAnsi"/>
          <w:bCs/>
          <w:color w:val="000000"/>
          <w:sz w:val="24"/>
          <w:szCs w:val="24"/>
        </w:rPr>
        <w:t>, et, dans notre malheur, il faut en remercier la Providence.</w:t>
      </w:r>
    </w:p>
    <w:p w14:paraId="2E63B8EB" w14:textId="5172498C" w:rsidR="00A33152" w:rsidRPr="00801409" w:rsidRDefault="00D16280" w:rsidP="00D16280">
      <w:pPr>
        <w:pStyle w:val="Paragraphedeliste"/>
        <w:keepLines/>
        <w:spacing w:after="0" w:line="240" w:lineRule="auto"/>
        <w:ind w:left="0"/>
        <w:jc w:val="both"/>
        <w:rPr>
          <w:rFonts w:asciiTheme="majorHAnsi" w:hAnsiTheme="majorHAnsi" w:cstheme="majorHAnsi"/>
          <w:bCs/>
          <w:color w:val="000000"/>
          <w:sz w:val="24"/>
          <w:szCs w:val="24"/>
        </w:rPr>
      </w:pPr>
      <w:r>
        <w:rPr>
          <w:rFonts w:asciiTheme="majorHAnsi" w:hAnsiTheme="majorHAnsi" w:cstheme="majorHAnsi"/>
          <w:bCs/>
          <w:color w:val="000000"/>
          <w:sz w:val="24"/>
          <w:szCs w:val="24"/>
        </w:rPr>
        <w:t xml:space="preserve">-  </w:t>
      </w:r>
      <w:r w:rsidR="00A33152" w:rsidRPr="001B5912">
        <w:rPr>
          <w:rFonts w:asciiTheme="majorHAnsi" w:hAnsiTheme="majorHAnsi" w:cstheme="majorHAnsi"/>
          <w:bCs/>
          <w:color w:val="000000"/>
          <w:sz w:val="24"/>
          <w:szCs w:val="24"/>
        </w:rPr>
        <w:t xml:space="preserve">Dieu soit donc loué » répondit </w:t>
      </w:r>
      <w:proofErr w:type="spellStart"/>
      <w:r w:rsidR="00A33152" w:rsidRPr="001B5912">
        <w:rPr>
          <w:rFonts w:asciiTheme="majorHAnsi" w:hAnsiTheme="majorHAnsi" w:cstheme="majorHAnsi"/>
          <w:bCs/>
          <w:color w:val="000000"/>
          <w:sz w:val="24"/>
          <w:szCs w:val="24"/>
        </w:rPr>
        <w:t>Harbert</w:t>
      </w:r>
      <w:proofErr w:type="spellEnd"/>
      <w:r w:rsidR="00A33152" w:rsidRPr="001B5912">
        <w:rPr>
          <w:rFonts w:asciiTheme="majorHAnsi" w:hAnsiTheme="majorHAnsi" w:cstheme="majorHAnsi"/>
          <w:bCs/>
          <w:color w:val="000000"/>
          <w:sz w:val="24"/>
          <w:szCs w:val="24"/>
        </w:rPr>
        <w:t xml:space="preserve">, dont le </w:t>
      </w:r>
      <w:r w:rsidR="001B5912" w:rsidRPr="001B5912">
        <w:rPr>
          <w:rFonts w:asciiTheme="majorHAnsi" w:hAnsiTheme="majorHAnsi" w:cstheme="majorHAnsi"/>
          <w:bCs/>
          <w:color w:val="000000"/>
          <w:sz w:val="24"/>
          <w:szCs w:val="24"/>
        </w:rPr>
        <w:t>cœur</w:t>
      </w:r>
      <w:r w:rsidR="00A33152" w:rsidRPr="001B5912">
        <w:rPr>
          <w:rFonts w:asciiTheme="majorHAnsi" w:hAnsiTheme="majorHAnsi" w:cstheme="majorHAnsi"/>
          <w:bCs/>
          <w:color w:val="000000"/>
          <w:sz w:val="24"/>
          <w:szCs w:val="24"/>
        </w:rPr>
        <w:t xml:space="preserve"> pieux était plein de reconnaissance pour l'Auteur de toutes choses.</w:t>
      </w:r>
    </w:p>
    <w:p w14:paraId="7A8F6F20" w14:textId="4138FB4F" w:rsidR="00A33152" w:rsidRPr="001B5912" w:rsidRDefault="00A33152" w:rsidP="00801409">
      <w:pPr>
        <w:keepLines/>
        <w:spacing w:after="0" w:line="240" w:lineRule="auto"/>
        <w:jc w:val="both"/>
        <w:rPr>
          <w:rFonts w:asciiTheme="majorHAnsi" w:hAnsiTheme="majorHAnsi" w:cstheme="majorHAnsi"/>
          <w:bCs/>
          <w:color w:val="000000"/>
          <w:sz w:val="24"/>
          <w:szCs w:val="24"/>
        </w:rPr>
      </w:pPr>
      <w:r w:rsidRPr="001B5912">
        <w:rPr>
          <w:rFonts w:asciiTheme="majorHAnsi" w:hAnsiTheme="majorHAnsi" w:cstheme="majorHAnsi"/>
          <w:bCs/>
          <w:color w:val="000000"/>
          <w:sz w:val="24"/>
          <w:szCs w:val="24"/>
        </w:rPr>
        <w:t xml:space="preserve">Pendant longtemps, </w:t>
      </w:r>
      <w:proofErr w:type="spellStart"/>
      <w:r w:rsidRPr="001B5912">
        <w:rPr>
          <w:rFonts w:asciiTheme="majorHAnsi" w:hAnsiTheme="majorHAnsi" w:cstheme="majorHAnsi"/>
          <w:bCs/>
          <w:color w:val="000000"/>
          <w:sz w:val="24"/>
          <w:szCs w:val="24"/>
        </w:rPr>
        <w:t>Pencroff</w:t>
      </w:r>
      <w:proofErr w:type="spellEnd"/>
      <w:r w:rsidRPr="001B5912">
        <w:rPr>
          <w:rFonts w:asciiTheme="majorHAnsi" w:hAnsiTheme="majorHAnsi" w:cstheme="majorHAnsi"/>
          <w:bCs/>
          <w:color w:val="000000"/>
          <w:sz w:val="24"/>
          <w:szCs w:val="24"/>
        </w:rPr>
        <w:t xml:space="preserve"> et </w:t>
      </w:r>
      <w:proofErr w:type="spellStart"/>
      <w:r w:rsidRPr="001B5912">
        <w:rPr>
          <w:rFonts w:asciiTheme="majorHAnsi" w:hAnsiTheme="majorHAnsi" w:cstheme="majorHAnsi"/>
          <w:bCs/>
          <w:color w:val="000000"/>
          <w:sz w:val="24"/>
          <w:szCs w:val="24"/>
        </w:rPr>
        <w:t>Harbert</w:t>
      </w:r>
      <w:proofErr w:type="spellEnd"/>
      <w:r w:rsidRPr="001B5912">
        <w:rPr>
          <w:rFonts w:asciiTheme="majorHAnsi" w:hAnsiTheme="majorHAnsi" w:cstheme="majorHAnsi"/>
          <w:bCs/>
          <w:color w:val="000000"/>
          <w:sz w:val="24"/>
          <w:szCs w:val="24"/>
        </w:rPr>
        <w:t xml:space="preserve"> examinèrent cette contrée sur laquelle les avait jetés leur destinée, mais il était difficile d'imaginer, après une si sommaire inspectio</w:t>
      </w:r>
      <w:r w:rsidR="001B5912" w:rsidRPr="001B5912">
        <w:rPr>
          <w:rFonts w:asciiTheme="majorHAnsi" w:hAnsiTheme="majorHAnsi" w:cstheme="majorHAnsi"/>
          <w:bCs/>
          <w:color w:val="000000"/>
          <w:sz w:val="24"/>
          <w:szCs w:val="24"/>
        </w:rPr>
        <w:t>n</w:t>
      </w:r>
      <w:r w:rsidRPr="001B5912">
        <w:rPr>
          <w:rFonts w:asciiTheme="majorHAnsi" w:hAnsiTheme="majorHAnsi" w:cstheme="majorHAnsi"/>
          <w:bCs/>
          <w:color w:val="000000"/>
          <w:sz w:val="24"/>
          <w:szCs w:val="24"/>
        </w:rPr>
        <w:t>, ce que leur réservait l'avenir.</w:t>
      </w:r>
    </w:p>
    <w:p w14:paraId="71EBD3D1" w14:textId="57E9C21D" w:rsidR="00A33152" w:rsidRPr="001B5912" w:rsidRDefault="00A33152" w:rsidP="00801409">
      <w:pPr>
        <w:keepLines/>
        <w:spacing w:after="0" w:line="240" w:lineRule="auto"/>
        <w:jc w:val="both"/>
        <w:rPr>
          <w:rFonts w:asciiTheme="majorHAnsi" w:hAnsiTheme="majorHAnsi" w:cstheme="majorHAnsi"/>
          <w:bCs/>
          <w:color w:val="000000"/>
          <w:sz w:val="24"/>
          <w:szCs w:val="24"/>
        </w:rPr>
      </w:pPr>
      <w:r w:rsidRPr="001B5912">
        <w:rPr>
          <w:rFonts w:asciiTheme="majorHAnsi" w:hAnsiTheme="majorHAnsi" w:cstheme="majorHAnsi"/>
          <w:bCs/>
          <w:color w:val="000000"/>
          <w:sz w:val="24"/>
          <w:szCs w:val="24"/>
        </w:rPr>
        <w:t xml:space="preserve">Puis ils revinrent, en suivant la crête méridionale du plateau de granit, dessinée par un long feston de roches capricieuses, qui affectaient les formes les plus bizarres. Là vivaient quelques centaines d'oiseaux nichés dans les trous de la pierre. </w:t>
      </w:r>
      <w:proofErr w:type="spellStart"/>
      <w:r w:rsidRPr="001B5912">
        <w:rPr>
          <w:rFonts w:asciiTheme="majorHAnsi" w:hAnsiTheme="majorHAnsi" w:cstheme="majorHAnsi"/>
          <w:bCs/>
          <w:color w:val="000000"/>
          <w:sz w:val="24"/>
          <w:szCs w:val="24"/>
        </w:rPr>
        <w:t>Harbert</w:t>
      </w:r>
      <w:proofErr w:type="spellEnd"/>
      <w:r w:rsidRPr="001B5912">
        <w:rPr>
          <w:rFonts w:asciiTheme="majorHAnsi" w:hAnsiTheme="majorHAnsi" w:cstheme="majorHAnsi"/>
          <w:bCs/>
          <w:color w:val="000000"/>
          <w:sz w:val="24"/>
          <w:szCs w:val="24"/>
        </w:rPr>
        <w:t>, en sautant sur les roches, fit partir toute une troupe de ces</w:t>
      </w:r>
      <w:r w:rsidR="001B5912">
        <w:rPr>
          <w:rFonts w:asciiTheme="majorHAnsi" w:hAnsiTheme="majorHAnsi" w:cstheme="majorHAnsi"/>
          <w:bCs/>
          <w:color w:val="000000"/>
          <w:sz w:val="24"/>
          <w:szCs w:val="24"/>
        </w:rPr>
        <w:t xml:space="preserve"> </w:t>
      </w:r>
      <w:r w:rsidRPr="001B5912">
        <w:rPr>
          <w:rFonts w:asciiTheme="majorHAnsi" w:hAnsiTheme="majorHAnsi" w:cstheme="majorHAnsi"/>
          <w:bCs/>
          <w:color w:val="000000"/>
          <w:sz w:val="24"/>
          <w:szCs w:val="24"/>
        </w:rPr>
        <w:t>volatiles.</w:t>
      </w:r>
    </w:p>
    <w:p w14:paraId="7F29F454" w14:textId="37FD38B3" w:rsidR="00A33152" w:rsidRPr="001B5912" w:rsidRDefault="00A33152" w:rsidP="00801409">
      <w:pPr>
        <w:keepLines/>
        <w:spacing w:after="0" w:line="240" w:lineRule="auto"/>
        <w:jc w:val="both"/>
        <w:rPr>
          <w:rFonts w:asciiTheme="majorHAnsi" w:hAnsiTheme="majorHAnsi" w:cstheme="majorHAnsi"/>
          <w:bCs/>
          <w:color w:val="000000"/>
          <w:sz w:val="24"/>
          <w:szCs w:val="24"/>
        </w:rPr>
      </w:pPr>
      <w:r w:rsidRPr="001B5912">
        <w:rPr>
          <w:rFonts w:asciiTheme="majorHAnsi" w:hAnsiTheme="majorHAnsi" w:cstheme="majorHAnsi"/>
          <w:bCs/>
          <w:color w:val="000000"/>
          <w:sz w:val="24"/>
          <w:szCs w:val="24"/>
        </w:rPr>
        <w:t>« Ah I s'écria-t-il, ceux-là ne sont ni des goélands</w:t>
      </w:r>
      <w:r w:rsidR="001B5912" w:rsidRPr="001B5912">
        <w:rPr>
          <w:rFonts w:asciiTheme="majorHAnsi" w:hAnsiTheme="majorHAnsi" w:cstheme="majorHAnsi"/>
          <w:bCs/>
          <w:color w:val="000000"/>
          <w:sz w:val="24"/>
          <w:szCs w:val="24"/>
        </w:rPr>
        <w:t> !</w:t>
      </w:r>
      <w:r w:rsidRPr="001B5912">
        <w:rPr>
          <w:rFonts w:asciiTheme="majorHAnsi" w:hAnsiTheme="majorHAnsi" w:cstheme="majorHAnsi"/>
          <w:bCs/>
          <w:color w:val="000000"/>
          <w:sz w:val="24"/>
          <w:szCs w:val="24"/>
        </w:rPr>
        <w:t xml:space="preserve"> ni des mouettes</w:t>
      </w:r>
      <w:r w:rsidR="001B5912" w:rsidRPr="001B5912">
        <w:rPr>
          <w:rFonts w:asciiTheme="majorHAnsi" w:hAnsiTheme="majorHAnsi" w:cstheme="majorHAnsi"/>
          <w:bCs/>
          <w:color w:val="000000"/>
          <w:sz w:val="24"/>
          <w:szCs w:val="24"/>
        </w:rPr>
        <w:t> !</w:t>
      </w:r>
    </w:p>
    <w:p w14:paraId="1A091E08" w14:textId="46BAABFE" w:rsidR="00A33152" w:rsidRPr="00801409" w:rsidRDefault="00D16280" w:rsidP="00D16280">
      <w:pPr>
        <w:pStyle w:val="Paragraphedeliste"/>
        <w:keepLines/>
        <w:spacing w:after="0" w:line="240" w:lineRule="auto"/>
        <w:ind w:left="0"/>
        <w:jc w:val="both"/>
        <w:rPr>
          <w:rFonts w:asciiTheme="majorHAnsi" w:hAnsiTheme="majorHAnsi" w:cstheme="majorHAnsi"/>
          <w:bCs/>
          <w:color w:val="000000"/>
          <w:sz w:val="24"/>
          <w:szCs w:val="24"/>
        </w:rPr>
      </w:pPr>
      <w:r>
        <w:rPr>
          <w:rFonts w:asciiTheme="majorHAnsi" w:hAnsiTheme="majorHAnsi" w:cstheme="majorHAnsi"/>
          <w:bCs/>
          <w:color w:val="000000"/>
          <w:sz w:val="24"/>
          <w:szCs w:val="24"/>
        </w:rPr>
        <w:t xml:space="preserve">- </w:t>
      </w:r>
      <w:r w:rsidR="00A33152" w:rsidRPr="001B5912">
        <w:rPr>
          <w:rFonts w:asciiTheme="majorHAnsi" w:hAnsiTheme="majorHAnsi" w:cstheme="majorHAnsi"/>
          <w:bCs/>
          <w:color w:val="000000"/>
          <w:sz w:val="24"/>
          <w:szCs w:val="24"/>
        </w:rPr>
        <w:t>Quels sont donc ces oiseaux</w:t>
      </w:r>
      <w:r w:rsidR="001B5912" w:rsidRPr="001B5912">
        <w:rPr>
          <w:rFonts w:asciiTheme="majorHAnsi" w:hAnsiTheme="majorHAnsi" w:cstheme="majorHAnsi"/>
          <w:bCs/>
          <w:color w:val="000000"/>
          <w:sz w:val="24"/>
          <w:szCs w:val="24"/>
        </w:rPr>
        <w:t xml:space="preserve"> </w:t>
      </w:r>
      <w:r w:rsidR="00A33152" w:rsidRPr="001B5912">
        <w:rPr>
          <w:rFonts w:asciiTheme="majorHAnsi" w:hAnsiTheme="majorHAnsi" w:cstheme="majorHAnsi"/>
          <w:bCs/>
          <w:color w:val="000000"/>
          <w:sz w:val="24"/>
          <w:szCs w:val="24"/>
        </w:rPr>
        <w:t xml:space="preserve">? demanda </w:t>
      </w:r>
      <w:proofErr w:type="spellStart"/>
      <w:r w:rsidR="00A33152" w:rsidRPr="001B5912">
        <w:rPr>
          <w:rFonts w:asciiTheme="majorHAnsi" w:hAnsiTheme="majorHAnsi" w:cstheme="majorHAnsi"/>
          <w:bCs/>
          <w:color w:val="000000"/>
          <w:sz w:val="24"/>
          <w:szCs w:val="24"/>
        </w:rPr>
        <w:t>Pencroff</w:t>
      </w:r>
      <w:proofErr w:type="spellEnd"/>
      <w:r w:rsidR="00A33152" w:rsidRPr="001B5912">
        <w:rPr>
          <w:rFonts w:asciiTheme="majorHAnsi" w:hAnsiTheme="majorHAnsi" w:cstheme="majorHAnsi"/>
          <w:bCs/>
          <w:color w:val="000000"/>
          <w:sz w:val="24"/>
          <w:szCs w:val="24"/>
        </w:rPr>
        <w:t>. On dirait, ma foi, des pigeons.</w:t>
      </w:r>
    </w:p>
    <w:p w14:paraId="0432C5D4" w14:textId="1B77C87D" w:rsidR="00A33152" w:rsidRPr="00801409" w:rsidRDefault="00D16280" w:rsidP="00D16280">
      <w:pPr>
        <w:pStyle w:val="Paragraphedeliste"/>
        <w:keepLines/>
        <w:spacing w:after="0" w:line="240" w:lineRule="auto"/>
        <w:ind w:left="0"/>
        <w:jc w:val="both"/>
        <w:rPr>
          <w:rFonts w:asciiTheme="majorHAnsi" w:hAnsiTheme="majorHAnsi" w:cstheme="majorHAnsi"/>
          <w:bCs/>
          <w:color w:val="000000"/>
          <w:sz w:val="24"/>
          <w:szCs w:val="24"/>
        </w:rPr>
      </w:pPr>
      <w:r>
        <w:rPr>
          <w:rFonts w:asciiTheme="majorHAnsi" w:hAnsiTheme="majorHAnsi" w:cstheme="majorHAnsi"/>
          <w:bCs/>
          <w:color w:val="000000"/>
          <w:sz w:val="24"/>
          <w:szCs w:val="24"/>
        </w:rPr>
        <w:t xml:space="preserve">- </w:t>
      </w:r>
      <w:r w:rsidR="00A33152" w:rsidRPr="001B5912">
        <w:rPr>
          <w:rFonts w:asciiTheme="majorHAnsi" w:hAnsiTheme="majorHAnsi" w:cstheme="majorHAnsi"/>
          <w:bCs/>
          <w:color w:val="000000"/>
          <w:sz w:val="24"/>
          <w:szCs w:val="24"/>
        </w:rPr>
        <w:t xml:space="preserve">En effet, mais ce sont des pigeons sauvages, ou pigeons de roche, répondit </w:t>
      </w:r>
      <w:proofErr w:type="spellStart"/>
      <w:r w:rsidR="00A33152" w:rsidRPr="001B5912">
        <w:rPr>
          <w:rFonts w:asciiTheme="majorHAnsi" w:hAnsiTheme="majorHAnsi" w:cstheme="majorHAnsi"/>
          <w:bCs/>
          <w:color w:val="000000"/>
          <w:sz w:val="24"/>
          <w:szCs w:val="24"/>
        </w:rPr>
        <w:t>Harbert</w:t>
      </w:r>
      <w:proofErr w:type="spellEnd"/>
      <w:r w:rsidR="00A33152" w:rsidRPr="001B5912">
        <w:rPr>
          <w:rFonts w:asciiTheme="majorHAnsi" w:hAnsiTheme="majorHAnsi" w:cstheme="majorHAnsi"/>
          <w:bCs/>
          <w:color w:val="000000"/>
          <w:sz w:val="24"/>
          <w:szCs w:val="24"/>
        </w:rPr>
        <w:t xml:space="preserve">. Je les reconnais à </w:t>
      </w:r>
      <w:proofErr w:type="gramStart"/>
      <w:r w:rsidR="00A33152" w:rsidRPr="001B5912">
        <w:rPr>
          <w:rFonts w:asciiTheme="majorHAnsi" w:hAnsiTheme="majorHAnsi" w:cstheme="majorHAnsi"/>
          <w:bCs/>
          <w:color w:val="000000"/>
          <w:sz w:val="24"/>
          <w:szCs w:val="24"/>
        </w:rPr>
        <w:t>la</w:t>
      </w:r>
      <w:proofErr w:type="gramEnd"/>
      <w:r w:rsidR="00A33152" w:rsidRPr="001B5912">
        <w:rPr>
          <w:rFonts w:asciiTheme="majorHAnsi" w:hAnsiTheme="majorHAnsi" w:cstheme="majorHAnsi"/>
          <w:bCs/>
          <w:color w:val="000000"/>
          <w:sz w:val="24"/>
          <w:szCs w:val="24"/>
        </w:rPr>
        <w:t xml:space="preserve"> double bande noire de leur aile, à leur croupion blanc, à leur plumage bleu-cendré. Or, si le pigeon de roche est bon à manger, ses œufs doivent être excellents, et, pour peu que ceux-ci en aient laissé dans</w:t>
      </w:r>
      <w:r w:rsidR="001B5912">
        <w:rPr>
          <w:rFonts w:asciiTheme="majorHAnsi" w:hAnsiTheme="majorHAnsi" w:cstheme="majorHAnsi"/>
          <w:bCs/>
          <w:color w:val="000000"/>
          <w:sz w:val="24"/>
          <w:szCs w:val="24"/>
        </w:rPr>
        <w:t xml:space="preserve"> </w:t>
      </w:r>
      <w:r w:rsidR="00A33152" w:rsidRPr="001B5912">
        <w:rPr>
          <w:rFonts w:asciiTheme="majorHAnsi" w:hAnsiTheme="majorHAnsi" w:cstheme="majorHAnsi"/>
          <w:bCs/>
          <w:color w:val="000000"/>
          <w:sz w:val="24"/>
          <w:szCs w:val="24"/>
        </w:rPr>
        <w:t>leurs nids !</w:t>
      </w:r>
    </w:p>
    <w:p w14:paraId="15F72E58" w14:textId="59316229" w:rsidR="00A33152" w:rsidRPr="00801409" w:rsidRDefault="00D16280" w:rsidP="00D16280">
      <w:pPr>
        <w:pStyle w:val="Paragraphedeliste"/>
        <w:keepLines/>
        <w:spacing w:after="0" w:line="240" w:lineRule="auto"/>
        <w:ind w:left="0"/>
        <w:jc w:val="both"/>
        <w:rPr>
          <w:rFonts w:asciiTheme="majorHAnsi" w:hAnsiTheme="majorHAnsi" w:cstheme="majorHAnsi"/>
          <w:bCs/>
          <w:color w:val="000000"/>
          <w:sz w:val="24"/>
          <w:szCs w:val="24"/>
        </w:rPr>
      </w:pPr>
      <w:r>
        <w:rPr>
          <w:rFonts w:asciiTheme="majorHAnsi" w:hAnsiTheme="majorHAnsi" w:cstheme="majorHAnsi"/>
          <w:bCs/>
          <w:color w:val="000000"/>
          <w:sz w:val="24"/>
          <w:szCs w:val="24"/>
        </w:rPr>
        <w:t xml:space="preserve">- </w:t>
      </w:r>
      <w:r w:rsidR="00A33152" w:rsidRPr="001B5912">
        <w:rPr>
          <w:rFonts w:asciiTheme="majorHAnsi" w:hAnsiTheme="majorHAnsi" w:cstheme="majorHAnsi"/>
          <w:bCs/>
          <w:color w:val="000000"/>
          <w:sz w:val="24"/>
          <w:szCs w:val="24"/>
        </w:rPr>
        <w:t>Nous ne leur donnerons pas le temps d'éclore, si ce n'est sous forme d'omelette</w:t>
      </w:r>
      <w:r w:rsidR="001B5912" w:rsidRPr="001B5912">
        <w:rPr>
          <w:rFonts w:asciiTheme="majorHAnsi" w:hAnsiTheme="majorHAnsi" w:cstheme="majorHAnsi"/>
          <w:bCs/>
          <w:color w:val="000000"/>
          <w:sz w:val="24"/>
          <w:szCs w:val="24"/>
        </w:rPr>
        <w:t> !</w:t>
      </w:r>
      <w:r w:rsidR="00A33152" w:rsidRPr="001B5912">
        <w:rPr>
          <w:rFonts w:asciiTheme="majorHAnsi" w:hAnsiTheme="majorHAnsi" w:cstheme="majorHAnsi"/>
          <w:bCs/>
          <w:color w:val="000000"/>
          <w:sz w:val="24"/>
          <w:szCs w:val="24"/>
        </w:rPr>
        <w:t xml:space="preserve"> répondit gaîment </w:t>
      </w:r>
      <w:proofErr w:type="spellStart"/>
      <w:r w:rsidR="00A33152" w:rsidRPr="001B5912">
        <w:rPr>
          <w:rFonts w:asciiTheme="majorHAnsi" w:hAnsiTheme="majorHAnsi" w:cstheme="majorHAnsi"/>
          <w:bCs/>
          <w:color w:val="000000"/>
          <w:sz w:val="24"/>
          <w:szCs w:val="24"/>
        </w:rPr>
        <w:t>Pencroff</w:t>
      </w:r>
      <w:proofErr w:type="spellEnd"/>
      <w:r w:rsidR="00A33152" w:rsidRPr="001B5912">
        <w:rPr>
          <w:rFonts w:asciiTheme="majorHAnsi" w:hAnsiTheme="majorHAnsi" w:cstheme="majorHAnsi"/>
          <w:bCs/>
          <w:color w:val="000000"/>
          <w:sz w:val="24"/>
          <w:szCs w:val="24"/>
        </w:rPr>
        <w:t>.</w:t>
      </w:r>
    </w:p>
    <w:p w14:paraId="46B9922D" w14:textId="5E369237" w:rsidR="00A33152" w:rsidRPr="001B5912" w:rsidRDefault="00D16280" w:rsidP="00D16280">
      <w:pPr>
        <w:pStyle w:val="Paragraphedeliste"/>
        <w:keepLines/>
        <w:spacing w:after="0" w:line="240" w:lineRule="auto"/>
        <w:ind w:left="0"/>
        <w:jc w:val="both"/>
        <w:rPr>
          <w:rFonts w:asciiTheme="majorHAnsi" w:hAnsiTheme="majorHAnsi" w:cstheme="majorHAnsi"/>
          <w:bCs/>
          <w:color w:val="000000"/>
          <w:sz w:val="24"/>
          <w:szCs w:val="24"/>
        </w:rPr>
      </w:pPr>
      <w:r>
        <w:rPr>
          <w:rFonts w:asciiTheme="majorHAnsi" w:hAnsiTheme="majorHAnsi" w:cstheme="majorHAnsi"/>
          <w:bCs/>
          <w:color w:val="000000"/>
          <w:sz w:val="24"/>
          <w:szCs w:val="24"/>
        </w:rPr>
        <w:t xml:space="preserve">- </w:t>
      </w:r>
      <w:r w:rsidR="00A33152" w:rsidRPr="001B5912">
        <w:rPr>
          <w:rFonts w:asciiTheme="majorHAnsi" w:hAnsiTheme="majorHAnsi" w:cstheme="majorHAnsi"/>
          <w:bCs/>
          <w:color w:val="000000"/>
          <w:sz w:val="24"/>
          <w:szCs w:val="24"/>
        </w:rPr>
        <w:t xml:space="preserve">Mais dans quoi feras-tu ton omelette ? demanda </w:t>
      </w:r>
      <w:proofErr w:type="spellStart"/>
      <w:r w:rsidR="00A33152" w:rsidRPr="001B5912">
        <w:rPr>
          <w:rFonts w:asciiTheme="majorHAnsi" w:hAnsiTheme="majorHAnsi" w:cstheme="majorHAnsi"/>
          <w:bCs/>
          <w:color w:val="000000"/>
          <w:sz w:val="24"/>
          <w:szCs w:val="24"/>
        </w:rPr>
        <w:t>Harbert</w:t>
      </w:r>
      <w:proofErr w:type="spellEnd"/>
      <w:r w:rsidR="00A33152" w:rsidRPr="001B5912">
        <w:rPr>
          <w:rFonts w:asciiTheme="majorHAnsi" w:hAnsiTheme="majorHAnsi" w:cstheme="majorHAnsi"/>
          <w:bCs/>
          <w:color w:val="000000"/>
          <w:sz w:val="24"/>
          <w:szCs w:val="24"/>
        </w:rPr>
        <w:t xml:space="preserve">. Dans ton chapeau ? </w:t>
      </w:r>
    </w:p>
    <w:p w14:paraId="48B9E728" w14:textId="48E72D27" w:rsidR="00A33152" w:rsidRPr="001B5912" w:rsidRDefault="00D16280" w:rsidP="00D16280">
      <w:pPr>
        <w:pStyle w:val="Paragraphedeliste"/>
        <w:keepLines/>
        <w:spacing w:after="0" w:line="240" w:lineRule="auto"/>
        <w:ind w:left="0"/>
        <w:jc w:val="both"/>
        <w:rPr>
          <w:rFonts w:asciiTheme="majorHAnsi" w:hAnsiTheme="majorHAnsi" w:cstheme="majorHAnsi"/>
          <w:bCs/>
          <w:color w:val="000000"/>
          <w:sz w:val="24"/>
          <w:szCs w:val="24"/>
        </w:rPr>
      </w:pPr>
      <w:r>
        <w:rPr>
          <w:rFonts w:asciiTheme="majorHAnsi" w:hAnsiTheme="majorHAnsi" w:cstheme="majorHAnsi"/>
          <w:bCs/>
          <w:color w:val="000000"/>
          <w:sz w:val="24"/>
          <w:szCs w:val="24"/>
        </w:rPr>
        <w:t xml:space="preserve">- </w:t>
      </w:r>
      <w:r w:rsidR="00A33152" w:rsidRPr="001B5912">
        <w:rPr>
          <w:rFonts w:asciiTheme="majorHAnsi" w:hAnsiTheme="majorHAnsi" w:cstheme="majorHAnsi"/>
          <w:bCs/>
          <w:color w:val="000000"/>
          <w:sz w:val="24"/>
          <w:szCs w:val="24"/>
        </w:rPr>
        <w:t>Bon ! répondit le marin, je ne suis pas assez sorcier pour cela. Nous nous rabattrons donc sur les œufs à la coque, mon garçon, et je me charge d'expédier les plus durs » »</w:t>
      </w:r>
    </w:p>
    <w:p w14:paraId="4ED9EDD2" w14:textId="77777777" w:rsidR="00A33152" w:rsidRPr="008D7FCF" w:rsidRDefault="00A33152" w:rsidP="00A33152">
      <w:pPr>
        <w:spacing w:after="0" w:line="240" w:lineRule="auto"/>
        <w:jc w:val="both"/>
        <w:rPr>
          <w:rFonts w:asciiTheme="majorHAnsi" w:hAnsiTheme="majorHAnsi" w:cstheme="majorHAnsi"/>
          <w:b/>
          <w:bCs/>
          <w:color w:val="000000"/>
          <w:sz w:val="24"/>
          <w:szCs w:val="24"/>
        </w:rPr>
      </w:pPr>
    </w:p>
    <w:p w14:paraId="4CEB607B" w14:textId="20D8CD97" w:rsidR="00D77F36" w:rsidRPr="00540952" w:rsidRDefault="00D77F36" w:rsidP="00491401">
      <w:pPr>
        <w:suppressLineNumbers/>
        <w:spacing w:after="0" w:line="240" w:lineRule="auto"/>
        <w:jc w:val="both"/>
        <w:rPr>
          <w:rFonts w:asciiTheme="majorHAnsi" w:hAnsiTheme="majorHAnsi" w:cstheme="majorHAnsi"/>
          <w:b/>
          <w:bCs/>
          <w:color w:val="000000"/>
          <w:sz w:val="24"/>
          <w:szCs w:val="24"/>
        </w:rPr>
      </w:pPr>
      <w:r w:rsidRPr="00540952">
        <w:rPr>
          <w:rFonts w:asciiTheme="majorHAnsi" w:hAnsiTheme="majorHAnsi" w:cstheme="majorHAnsi"/>
          <w:b/>
          <w:bCs/>
          <w:color w:val="000000"/>
          <w:sz w:val="24"/>
          <w:szCs w:val="24"/>
        </w:rPr>
        <w:lastRenderedPageBreak/>
        <w:t xml:space="preserve">Document 3 | </w:t>
      </w:r>
      <w:r w:rsidR="00540952" w:rsidRPr="0071185A">
        <w:rPr>
          <w:rFonts w:asciiTheme="majorHAnsi" w:hAnsiTheme="majorHAnsi" w:cstheme="majorHAnsi"/>
          <w:i/>
          <w:iCs/>
          <w:color w:val="000000"/>
          <w:sz w:val="24"/>
          <w:szCs w:val="24"/>
        </w:rPr>
        <w:t>L’île du docteur Moreau</w:t>
      </w:r>
      <w:r w:rsidR="00540952" w:rsidRPr="0071185A">
        <w:rPr>
          <w:rFonts w:asciiTheme="majorHAnsi" w:hAnsiTheme="majorHAnsi" w:cstheme="majorHAnsi"/>
          <w:color w:val="000000"/>
          <w:sz w:val="24"/>
          <w:szCs w:val="24"/>
        </w:rPr>
        <w:t>, H.G Wells, 1896</w:t>
      </w:r>
    </w:p>
    <w:p w14:paraId="5D3EDE20" w14:textId="77777777" w:rsidR="00D363BD" w:rsidRDefault="00D363BD" w:rsidP="00D363BD">
      <w:pPr>
        <w:pStyle w:val="NormalWeb"/>
        <w:spacing w:before="0" w:beforeAutospacing="0" w:after="0" w:afterAutospacing="0"/>
        <w:rPr>
          <w:rFonts w:asciiTheme="majorHAnsi" w:hAnsiTheme="majorHAnsi" w:cstheme="majorHAnsi"/>
        </w:rPr>
      </w:pPr>
    </w:p>
    <w:p w14:paraId="45B3D759" w14:textId="77777777" w:rsidR="005D248C" w:rsidRPr="005D248C" w:rsidRDefault="005D248C" w:rsidP="00D363BD">
      <w:pPr>
        <w:pStyle w:val="NormalWeb"/>
        <w:spacing w:before="0" w:beforeAutospacing="0" w:after="0" w:afterAutospacing="0"/>
        <w:jc w:val="both"/>
        <w:rPr>
          <w:rFonts w:asciiTheme="majorHAnsi" w:hAnsiTheme="majorHAnsi" w:cstheme="majorHAnsi"/>
          <w:i/>
          <w:iCs/>
        </w:rPr>
      </w:pPr>
      <w:r w:rsidRPr="005D248C">
        <w:rPr>
          <w:rFonts w:asciiTheme="majorHAnsi" w:hAnsiTheme="majorHAnsi" w:cstheme="majorHAnsi"/>
          <w:i/>
          <w:iCs/>
        </w:rPr>
        <w:t xml:space="preserve">Unique survivant d’un naufrage, Edward </w:t>
      </w:r>
      <w:proofErr w:type="spellStart"/>
      <w:r w:rsidRPr="005D248C">
        <w:rPr>
          <w:rFonts w:asciiTheme="majorHAnsi" w:hAnsiTheme="majorHAnsi" w:cstheme="majorHAnsi"/>
          <w:i/>
          <w:iCs/>
        </w:rPr>
        <w:t>Prendick</w:t>
      </w:r>
      <w:proofErr w:type="spellEnd"/>
      <w:r w:rsidRPr="005D248C">
        <w:rPr>
          <w:rFonts w:asciiTheme="majorHAnsi" w:hAnsiTheme="majorHAnsi" w:cstheme="majorHAnsi"/>
          <w:i/>
          <w:iCs/>
        </w:rPr>
        <w:t xml:space="preserve"> est secouru par Montgomery, l’assistant d’un certain Docteur Moreau. Depuis une dizaine d’années, sur leur île isolée du monde, les deux scientifiques se livrent à de terribles expériences, greffant et modifiant génétiquement des animaux pour les rendre doués de conscience et de parole. Sur place, les « Hommes-bêtes » obéissent à un ensemble de règles bien précises, la Loi, leur interdisant tout comportement primitif, et vénèrent Moreau tel un dieu. Mais </w:t>
      </w:r>
      <w:proofErr w:type="spellStart"/>
      <w:r w:rsidRPr="005D248C">
        <w:rPr>
          <w:rFonts w:asciiTheme="majorHAnsi" w:hAnsiTheme="majorHAnsi" w:cstheme="majorHAnsi"/>
          <w:i/>
          <w:iCs/>
        </w:rPr>
        <w:t>Prendick</w:t>
      </w:r>
      <w:proofErr w:type="spellEnd"/>
      <w:r w:rsidRPr="005D248C">
        <w:rPr>
          <w:rFonts w:asciiTheme="majorHAnsi" w:hAnsiTheme="majorHAnsi" w:cstheme="majorHAnsi"/>
          <w:i/>
          <w:iCs/>
        </w:rPr>
        <w:t xml:space="preserve"> découvrira bien vite que les pulsions animales de ces créatures sont loin d’être oubliées...</w:t>
      </w:r>
    </w:p>
    <w:p w14:paraId="1B2F6140" w14:textId="77777777" w:rsidR="005D248C" w:rsidRDefault="005D248C" w:rsidP="00D363BD">
      <w:pPr>
        <w:pStyle w:val="NormalWeb"/>
        <w:spacing w:before="0" w:beforeAutospacing="0" w:after="0" w:afterAutospacing="0"/>
        <w:jc w:val="both"/>
        <w:rPr>
          <w:rFonts w:asciiTheme="majorHAnsi" w:hAnsiTheme="majorHAnsi" w:cstheme="majorHAnsi"/>
        </w:rPr>
      </w:pPr>
    </w:p>
    <w:p w14:paraId="441DBD74" w14:textId="06FFC5EA" w:rsidR="00540952" w:rsidRPr="00540952" w:rsidRDefault="00540952" w:rsidP="00491401">
      <w:pPr>
        <w:suppressLineNumbers/>
        <w:spacing w:after="0" w:line="240" w:lineRule="auto"/>
        <w:jc w:val="both"/>
        <w:rPr>
          <w:rFonts w:asciiTheme="majorHAnsi" w:hAnsiTheme="majorHAnsi" w:cstheme="majorHAnsi"/>
          <w:sz w:val="24"/>
          <w:szCs w:val="24"/>
        </w:rPr>
      </w:pPr>
      <w:r w:rsidRPr="00540952">
        <w:rPr>
          <w:rFonts w:asciiTheme="majorHAnsi" w:hAnsiTheme="majorHAnsi" w:cstheme="majorHAnsi"/>
          <w:sz w:val="24"/>
          <w:szCs w:val="24"/>
        </w:rPr>
        <w:t>C’est ici peut-être le moment de donner quelques faits et détails généraux sur l’île et ses habitants. L’île, basse au-dessus de la mer, avait avec ses contours irréguliers une superficie totale d’environ huit ou dix kilomètres carrés. Elle était d’origine volcanique et elle était flanquée de trois côtés par des récifs de corail. Quelques fumerolles, dans la partie nord, et une source chaude étaient les seuls vestiges restants des forces qui avaient été sa cause. De temps à autre une faible secousse de tremblement de terre se faisait sentir, et quelquefois les paisibles spirales de fumées qui montaient vers le ciel devenaient tumultueuses sous des jets violents de vapeurs. Mais c’était tout. Montgomery m’informa que la population s’élevait maintenant à plus de soixante de ces étranges créations de Moreau, sans compter les monstruosités moins considérables qui vivaient cachées dans les fourrés du sous-bois et n’avaient pas forme humaine. En tout, il en avait fabriqué cent vingt, mais un grand nombre étaient mortes, et d’autres, comme le monstre rampant dont il m’avait parlé, avaient fini tragiquement. En réponse à une question que je lui posai, Montgomery me dit qu’ils donnaient réellement naissance à des rejetons, mais que ceux-ci généralement ne vivaient pas, ou qu’ils ne prouvaient par aucun signe avoir hérité des caractéristiques humaines imposées à leurs parents. Quand ils vivaient, Moreau les prenait pour leur parfaire une forme humaine. Les femelles étaient moins nombreuses que les mâles et exposées à mille persécutions sournoises, malgré la monogamie qu’enjoignait la Loi.</w:t>
      </w:r>
    </w:p>
    <w:p w14:paraId="7CE138C7" w14:textId="77777777" w:rsidR="00D77F36" w:rsidRPr="008D7FCF" w:rsidRDefault="00D77F36" w:rsidP="00D77F36">
      <w:pPr>
        <w:spacing w:after="0" w:line="240" w:lineRule="auto"/>
        <w:jc w:val="both"/>
        <w:rPr>
          <w:rFonts w:asciiTheme="majorHAnsi" w:eastAsia="Calibri" w:hAnsiTheme="majorHAnsi" w:cstheme="majorHAnsi"/>
          <w:b/>
          <w:sz w:val="24"/>
          <w:szCs w:val="24"/>
        </w:rPr>
      </w:pPr>
    </w:p>
    <w:p w14:paraId="074FD231" w14:textId="6DE78D0C" w:rsidR="00273A0D" w:rsidRPr="0071185A" w:rsidRDefault="00D77F36" w:rsidP="0071185A">
      <w:pPr>
        <w:pStyle w:val="Titre2"/>
        <w:rPr>
          <w:rFonts w:cstheme="majorHAnsi"/>
          <w:color w:val="auto"/>
          <w:sz w:val="24"/>
          <w:szCs w:val="24"/>
        </w:rPr>
      </w:pPr>
      <w:r w:rsidRPr="0071185A">
        <w:rPr>
          <w:rFonts w:cstheme="majorHAnsi"/>
          <w:b/>
          <w:bCs/>
          <w:color w:val="auto"/>
          <w:sz w:val="24"/>
          <w:szCs w:val="24"/>
        </w:rPr>
        <w:t>Document 4 |</w:t>
      </w:r>
      <w:r w:rsidRPr="00273A0D">
        <w:rPr>
          <w:rFonts w:cstheme="majorHAnsi"/>
          <w:color w:val="auto"/>
          <w:sz w:val="24"/>
          <w:szCs w:val="24"/>
        </w:rPr>
        <w:t xml:space="preserve"> </w:t>
      </w:r>
      <w:r w:rsidR="00273A0D" w:rsidRPr="0071185A">
        <w:rPr>
          <w:rFonts w:cstheme="majorHAnsi"/>
          <w:i/>
          <w:iCs/>
          <w:color w:val="auto"/>
          <w:sz w:val="24"/>
          <w:szCs w:val="24"/>
        </w:rPr>
        <w:t xml:space="preserve">Robinson </w:t>
      </w:r>
      <w:proofErr w:type="spellStart"/>
      <w:r w:rsidR="00273A0D" w:rsidRPr="0071185A">
        <w:rPr>
          <w:rFonts w:cstheme="majorHAnsi"/>
          <w:i/>
          <w:iCs/>
          <w:color w:val="auto"/>
          <w:sz w:val="24"/>
          <w:szCs w:val="24"/>
        </w:rPr>
        <w:t>Crusoe</w:t>
      </w:r>
      <w:proofErr w:type="spellEnd"/>
      <w:r w:rsidR="00273A0D" w:rsidRPr="00273A0D">
        <w:rPr>
          <w:rFonts w:cstheme="majorHAnsi"/>
          <w:color w:val="auto"/>
          <w:sz w:val="24"/>
          <w:szCs w:val="24"/>
        </w:rPr>
        <w:t xml:space="preserve">, Daniel De </w:t>
      </w:r>
      <w:proofErr w:type="spellStart"/>
      <w:r w:rsidR="00273A0D" w:rsidRPr="00273A0D">
        <w:rPr>
          <w:rFonts w:cstheme="majorHAnsi"/>
          <w:color w:val="auto"/>
          <w:sz w:val="24"/>
          <w:szCs w:val="24"/>
        </w:rPr>
        <w:t>Foe</w:t>
      </w:r>
      <w:proofErr w:type="spellEnd"/>
      <w:r w:rsidR="00273A0D" w:rsidRPr="00273A0D">
        <w:rPr>
          <w:rFonts w:cstheme="majorHAnsi"/>
          <w:color w:val="auto"/>
          <w:sz w:val="24"/>
          <w:szCs w:val="24"/>
        </w:rPr>
        <w:t>,</w:t>
      </w:r>
      <w:r w:rsidR="0071185A">
        <w:rPr>
          <w:rFonts w:cstheme="majorHAnsi"/>
          <w:color w:val="auto"/>
          <w:sz w:val="24"/>
          <w:szCs w:val="24"/>
        </w:rPr>
        <w:t xml:space="preserve"> 1719</w:t>
      </w:r>
    </w:p>
    <w:p w14:paraId="3F8EAF11" w14:textId="77777777" w:rsidR="00273A0D" w:rsidRPr="0071185A" w:rsidRDefault="00273A0D" w:rsidP="0071185A">
      <w:pPr>
        <w:spacing w:before="100" w:beforeAutospacing="1" w:after="100" w:afterAutospacing="1"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Je commençai dès lors à examiner sérieusement ma position et les circonstances où j’étais réduit. Je dressai, par écrit, un état de mes affaires, non pas tant pour les laisser à ceux qui viendraient après moi, car il n’y avait pas d’apparence que je dusse avoir beaucoup d’héritiers, que pour délivrer mon esprit des pensées qui l’assiégeaient et l’accablaient chaque jour. Comme ma raison commençait alors à me rendre maître de mon abattement, j’essayais à me consoler moi-même du mieux que je pouvais, en balançant mes biens et mes maux, afin que je pusse bien me convaincre que mon sort n’était pas le pire ; et, comme débiteur et créancier, j’établis, ainsi qu’il suit, un compte très fidèle de mes jouissances en regard des misères que je souffrais :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51"/>
        <w:gridCol w:w="422"/>
        <w:gridCol w:w="4750"/>
      </w:tblGrid>
      <w:tr w:rsidR="00273A0D" w:rsidRPr="0071185A" w14:paraId="5C57A12D" w14:textId="77777777" w:rsidTr="00273A0D">
        <w:trPr>
          <w:tblCellSpacing w:w="15" w:type="dxa"/>
        </w:trPr>
        <w:tc>
          <w:tcPr>
            <w:tcW w:w="2400" w:type="pct"/>
            <w:vAlign w:val="center"/>
            <w:hideMark/>
          </w:tcPr>
          <w:p w14:paraId="5FDEF63E"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b/>
                <w:bCs/>
                <w:sz w:val="24"/>
                <w:szCs w:val="24"/>
                <w:lang w:eastAsia="fr-FR"/>
              </w:rPr>
              <w:t>LE MAL.</w:t>
            </w:r>
            <w:r w:rsidRPr="0071185A">
              <w:rPr>
                <w:rFonts w:asciiTheme="majorHAnsi" w:eastAsia="Times New Roman" w:hAnsiTheme="majorHAnsi" w:cstheme="majorHAnsi"/>
                <w:sz w:val="24"/>
                <w:szCs w:val="24"/>
                <w:lang w:eastAsia="fr-FR"/>
              </w:rPr>
              <w:t xml:space="preserve"> </w:t>
            </w:r>
          </w:p>
        </w:tc>
        <w:tc>
          <w:tcPr>
            <w:tcW w:w="200" w:type="pct"/>
            <w:vAlign w:val="center"/>
            <w:hideMark/>
          </w:tcPr>
          <w:p w14:paraId="079984EA"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  </w:t>
            </w:r>
          </w:p>
        </w:tc>
        <w:tc>
          <w:tcPr>
            <w:tcW w:w="2400" w:type="pct"/>
            <w:vAlign w:val="center"/>
            <w:hideMark/>
          </w:tcPr>
          <w:p w14:paraId="278CB710" w14:textId="0895829B"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b/>
                <w:bCs/>
                <w:sz w:val="24"/>
                <w:szCs w:val="24"/>
                <w:lang w:eastAsia="fr-FR"/>
              </w:rPr>
              <w:t>LE BIEN</w:t>
            </w:r>
            <w:r w:rsidR="0071185A">
              <w:rPr>
                <w:rFonts w:asciiTheme="majorHAnsi" w:eastAsia="Times New Roman" w:hAnsiTheme="majorHAnsi" w:cstheme="majorHAnsi"/>
                <w:b/>
                <w:bCs/>
                <w:sz w:val="24"/>
                <w:szCs w:val="24"/>
                <w:lang w:eastAsia="fr-FR"/>
              </w:rPr>
              <w:t>.</w:t>
            </w:r>
            <w:r w:rsidRPr="0071185A">
              <w:rPr>
                <w:rFonts w:asciiTheme="majorHAnsi" w:eastAsia="Times New Roman" w:hAnsiTheme="majorHAnsi" w:cstheme="majorHAnsi"/>
                <w:sz w:val="24"/>
                <w:szCs w:val="24"/>
                <w:lang w:eastAsia="fr-FR"/>
              </w:rPr>
              <w:t xml:space="preserve"> </w:t>
            </w:r>
          </w:p>
        </w:tc>
      </w:tr>
      <w:tr w:rsidR="00273A0D" w:rsidRPr="0071185A" w14:paraId="52CED894" w14:textId="77777777" w:rsidTr="00273A0D">
        <w:trPr>
          <w:tblCellSpacing w:w="15" w:type="dxa"/>
        </w:trPr>
        <w:tc>
          <w:tcPr>
            <w:tcW w:w="0" w:type="auto"/>
            <w:vAlign w:val="center"/>
            <w:hideMark/>
          </w:tcPr>
          <w:p w14:paraId="28CF1650"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Je suis jeté sur une île horrible et désolée, sans aucun espoir de délivrance. </w:t>
            </w:r>
          </w:p>
        </w:tc>
        <w:tc>
          <w:tcPr>
            <w:tcW w:w="0" w:type="auto"/>
            <w:vAlign w:val="center"/>
            <w:hideMark/>
          </w:tcPr>
          <w:p w14:paraId="2B97C22C"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  </w:t>
            </w:r>
          </w:p>
        </w:tc>
        <w:tc>
          <w:tcPr>
            <w:tcW w:w="0" w:type="auto"/>
            <w:vAlign w:val="center"/>
            <w:hideMark/>
          </w:tcPr>
          <w:p w14:paraId="7800D3EB"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Mais je suis vivant ; mais je n’ai pas été noyé comme le furent tous mes compagnons de voyage. </w:t>
            </w:r>
          </w:p>
        </w:tc>
      </w:tr>
      <w:tr w:rsidR="00273A0D" w:rsidRPr="0071185A" w14:paraId="4BAE2C64" w14:textId="77777777" w:rsidTr="00273A0D">
        <w:trPr>
          <w:tblCellSpacing w:w="15" w:type="dxa"/>
        </w:trPr>
        <w:tc>
          <w:tcPr>
            <w:tcW w:w="0" w:type="auto"/>
            <w:vAlign w:val="center"/>
            <w:hideMark/>
          </w:tcPr>
          <w:p w14:paraId="6457897E"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Je suis écarté et séparé, en quelque sorte, du monde entier pour être misérable. </w:t>
            </w:r>
          </w:p>
        </w:tc>
        <w:tc>
          <w:tcPr>
            <w:tcW w:w="0" w:type="auto"/>
            <w:vAlign w:val="center"/>
            <w:hideMark/>
          </w:tcPr>
          <w:p w14:paraId="0D429DEA"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  </w:t>
            </w:r>
          </w:p>
        </w:tc>
        <w:tc>
          <w:tcPr>
            <w:tcW w:w="0" w:type="auto"/>
            <w:vAlign w:val="center"/>
            <w:hideMark/>
          </w:tcPr>
          <w:p w14:paraId="38AD5D78" w14:textId="77777777" w:rsidR="0071185A" w:rsidRDefault="0071185A" w:rsidP="0071185A">
            <w:pPr>
              <w:spacing w:after="0" w:line="240" w:lineRule="auto"/>
              <w:jc w:val="both"/>
              <w:rPr>
                <w:rFonts w:asciiTheme="majorHAnsi" w:eastAsia="Times New Roman" w:hAnsiTheme="majorHAnsi" w:cstheme="majorHAnsi"/>
                <w:sz w:val="24"/>
                <w:szCs w:val="24"/>
                <w:lang w:eastAsia="fr-FR"/>
              </w:rPr>
            </w:pPr>
          </w:p>
          <w:p w14:paraId="4FB0C624" w14:textId="6A9A3342"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Mais j’ai été séparé du reste de l’équipage pour être préservé de la mort ; et Celui qui m’a miraculeusement </w:t>
            </w:r>
            <w:r w:rsidR="0071185A" w:rsidRPr="0071185A">
              <w:rPr>
                <w:rFonts w:asciiTheme="majorHAnsi" w:eastAsia="Times New Roman" w:hAnsiTheme="majorHAnsi" w:cstheme="majorHAnsi"/>
                <w:sz w:val="24"/>
                <w:szCs w:val="24"/>
                <w:lang w:eastAsia="fr-FR"/>
              </w:rPr>
              <w:t>sauvé de la mort peut aussi me délivrer de cette condition.</w:t>
            </w:r>
          </w:p>
        </w:tc>
      </w:tr>
    </w:tbl>
    <w:p w14:paraId="73E9E5F2" w14:textId="77777777" w:rsidR="00273A0D" w:rsidRPr="0071185A" w:rsidRDefault="00273A0D" w:rsidP="0071185A">
      <w:pPr>
        <w:spacing w:after="0" w:line="240" w:lineRule="auto"/>
        <w:jc w:val="both"/>
        <w:rPr>
          <w:rFonts w:asciiTheme="majorHAnsi" w:eastAsia="Times New Roman" w:hAnsiTheme="majorHAnsi" w:cstheme="majorHAnsi"/>
          <w:vanish/>
          <w:sz w:val="24"/>
          <w:szCs w:val="24"/>
          <w:lang w:eastAsia="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51"/>
        <w:gridCol w:w="422"/>
        <w:gridCol w:w="4750"/>
      </w:tblGrid>
      <w:tr w:rsidR="00273A0D" w:rsidRPr="0071185A" w14:paraId="6B15FDDE" w14:textId="77777777" w:rsidTr="00273A0D">
        <w:trPr>
          <w:tblCellSpacing w:w="15" w:type="dxa"/>
        </w:trPr>
        <w:tc>
          <w:tcPr>
            <w:tcW w:w="2400" w:type="pct"/>
            <w:vAlign w:val="center"/>
            <w:hideMark/>
          </w:tcPr>
          <w:p w14:paraId="6F276B26" w14:textId="0F519313"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p>
        </w:tc>
        <w:tc>
          <w:tcPr>
            <w:tcW w:w="200" w:type="pct"/>
            <w:vAlign w:val="center"/>
            <w:hideMark/>
          </w:tcPr>
          <w:p w14:paraId="564682EB"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  </w:t>
            </w:r>
          </w:p>
        </w:tc>
        <w:tc>
          <w:tcPr>
            <w:tcW w:w="2400" w:type="pct"/>
            <w:vAlign w:val="center"/>
            <w:hideMark/>
          </w:tcPr>
          <w:p w14:paraId="6A1963C9" w14:textId="54E5BAA3"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p>
        </w:tc>
      </w:tr>
      <w:tr w:rsidR="00273A0D" w:rsidRPr="0071185A" w14:paraId="30026134" w14:textId="77777777" w:rsidTr="00273A0D">
        <w:trPr>
          <w:tblCellSpacing w:w="15" w:type="dxa"/>
        </w:trPr>
        <w:tc>
          <w:tcPr>
            <w:tcW w:w="0" w:type="auto"/>
            <w:vAlign w:val="center"/>
            <w:hideMark/>
          </w:tcPr>
          <w:p w14:paraId="45B92469" w14:textId="1A452B48"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p>
        </w:tc>
        <w:tc>
          <w:tcPr>
            <w:tcW w:w="0" w:type="auto"/>
            <w:vAlign w:val="center"/>
            <w:hideMark/>
          </w:tcPr>
          <w:p w14:paraId="6AB6A63C"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  </w:t>
            </w:r>
          </w:p>
        </w:tc>
        <w:tc>
          <w:tcPr>
            <w:tcW w:w="0" w:type="auto"/>
            <w:hideMark/>
          </w:tcPr>
          <w:p w14:paraId="7C1440AF" w14:textId="262C5F52"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p>
        </w:tc>
      </w:tr>
      <w:tr w:rsidR="00273A0D" w:rsidRPr="0071185A" w14:paraId="1AF12A56" w14:textId="77777777" w:rsidTr="00273A0D">
        <w:trPr>
          <w:tblCellSpacing w:w="15" w:type="dxa"/>
        </w:trPr>
        <w:tc>
          <w:tcPr>
            <w:tcW w:w="0" w:type="auto"/>
            <w:hideMark/>
          </w:tcPr>
          <w:p w14:paraId="6657C375"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Je suis retranché du nombre des hommes ; je suis un solitaire, un banni de la société humaine. </w:t>
            </w:r>
          </w:p>
        </w:tc>
        <w:tc>
          <w:tcPr>
            <w:tcW w:w="0" w:type="auto"/>
            <w:vAlign w:val="center"/>
            <w:hideMark/>
          </w:tcPr>
          <w:p w14:paraId="4FF248DA"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  </w:t>
            </w:r>
          </w:p>
        </w:tc>
        <w:tc>
          <w:tcPr>
            <w:tcW w:w="0" w:type="auto"/>
            <w:hideMark/>
          </w:tcPr>
          <w:p w14:paraId="1CE1BBDF"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Mais je ne suis point mourant de faim et expirant sur une terre stérile qui ne produise pas de subsistances. </w:t>
            </w:r>
          </w:p>
        </w:tc>
      </w:tr>
      <w:tr w:rsidR="00273A0D" w:rsidRPr="0071185A" w14:paraId="399181D0" w14:textId="77777777" w:rsidTr="00273A0D">
        <w:trPr>
          <w:tblCellSpacing w:w="15" w:type="dxa"/>
        </w:trPr>
        <w:tc>
          <w:tcPr>
            <w:tcW w:w="0" w:type="auto"/>
            <w:hideMark/>
          </w:tcPr>
          <w:p w14:paraId="30F1F44B"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Je n’ai point de vêtements pour me couvrir. </w:t>
            </w:r>
          </w:p>
        </w:tc>
        <w:tc>
          <w:tcPr>
            <w:tcW w:w="0" w:type="auto"/>
            <w:vAlign w:val="center"/>
            <w:hideMark/>
          </w:tcPr>
          <w:p w14:paraId="4D35ACEC"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  </w:t>
            </w:r>
          </w:p>
        </w:tc>
        <w:tc>
          <w:tcPr>
            <w:tcW w:w="0" w:type="auto"/>
            <w:hideMark/>
          </w:tcPr>
          <w:p w14:paraId="1F37C51C"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Mais je suis dans un climat chaud, où, si j’avais des vêtements, je pourrais à peine les porter. </w:t>
            </w:r>
          </w:p>
        </w:tc>
      </w:tr>
      <w:tr w:rsidR="00273A0D" w:rsidRPr="0071185A" w14:paraId="3A305034" w14:textId="77777777" w:rsidTr="00273A0D">
        <w:trPr>
          <w:tblCellSpacing w:w="15" w:type="dxa"/>
        </w:trPr>
        <w:tc>
          <w:tcPr>
            <w:tcW w:w="0" w:type="auto"/>
            <w:hideMark/>
          </w:tcPr>
          <w:p w14:paraId="1E2DDCB6"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Je suis sans aucune défense, et sans moyen de résister à aucune attaque d’hommes ou de bêtes. </w:t>
            </w:r>
          </w:p>
        </w:tc>
        <w:tc>
          <w:tcPr>
            <w:tcW w:w="0" w:type="auto"/>
            <w:vAlign w:val="center"/>
            <w:hideMark/>
          </w:tcPr>
          <w:p w14:paraId="6078E4EB"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  </w:t>
            </w:r>
          </w:p>
        </w:tc>
        <w:tc>
          <w:tcPr>
            <w:tcW w:w="0" w:type="auto"/>
            <w:hideMark/>
          </w:tcPr>
          <w:p w14:paraId="18F2EB0F"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Mais j’ai échoué sur une île où je ne vois nulle bête féroce qui puisse me nuire, comme j’en ai vu sur la côte d’Afrique ; et que serais-je si j’y avais naufragé ? </w:t>
            </w:r>
          </w:p>
        </w:tc>
      </w:tr>
      <w:tr w:rsidR="00273A0D" w:rsidRPr="0071185A" w14:paraId="666A32B2" w14:textId="77777777" w:rsidTr="00273A0D">
        <w:trPr>
          <w:tblCellSpacing w:w="15" w:type="dxa"/>
        </w:trPr>
        <w:tc>
          <w:tcPr>
            <w:tcW w:w="0" w:type="auto"/>
            <w:hideMark/>
          </w:tcPr>
          <w:p w14:paraId="6A81A5BE"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Je n’ai pas une seule âme à qui parler, ou qui puisse me consoler. </w:t>
            </w:r>
          </w:p>
        </w:tc>
        <w:tc>
          <w:tcPr>
            <w:tcW w:w="0" w:type="auto"/>
            <w:vAlign w:val="center"/>
            <w:hideMark/>
          </w:tcPr>
          <w:p w14:paraId="0AC05579"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  </w:t>
            </w:r>
          </w:p>
        </w:tc>
        <w:tc>
          <w:tcPr>
            <w:tcW w:w="0" w:type="auto"/>
            <w:hideMark/>
          </w:tcPr>
          <w:p w14:paraId="0F9BC892" w14:textId="77777777" w:rsidR="00273A0D" w:rsidRPr="0071185A" w:rsidRDefault="00273A0D" w:rsidP="0071185A">
            <w:pPr>
              <w:spacing w:after="0"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Mais Dieu, par un prodige, a envoyé le vaisseau assez près du rivage pour que je pusse en tirer tout ce qui m’était nécessaire pour suppléer à mes besoins ou me rendre capable d’y suppléer moi-même aussi longtemps que je vivrai. </w:t>
            </w:r>
          </w:p>
        </w:tc>
      </w:tr>
    </w:tbl>
    <w:p w14:paraId="1327D692" w14:textId="77777777" w:rsidR="00273A0D" w:rsidRPr="0071185A" w:rsidRDefault="00273A0D" w:rsidP="0071185A">
      <w:pPr>
        <w:spacing w:before="100" w:beforeAutospacing="1" w:after="100" w:afterAutospacing="1"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En somme, il en résultait ce témoignage indubitable, que, dans le monde, il n’est point de condition si misérable où il n’y ait quelque chose de positif ou de négatif dont on doive être reconnaissant. Que ceci demeure donc comme une leçon tirée de la plus affreuse de toutes les conditions humaines, qu’il est toujours en notre pouvoir de trouver quelques consolations qui peuvent être placées dans notre bilan des biens et des maux au crédit de ce compte. </w:t>
      </w:r>
    </w:p>
    <w:p w14:paraId="042D8218" w14:textId="7627BB6C" w:rsidR="00273A0D" w:rsidRPr="00F177BB" w:rsidRDefault="00273A0D" w:rsidP="00F177BB">
      <w:pPr>
        <w:spacing w:before="100" w:beforeAutospacing="1" w:after="100" w:afterAutospacing="1" w:line="240" w:lineRule="auto"/>
        <w:jc w:val="both"/>
        <w:rPr>
          <w:rFonts w:asciiTheme="majorHAnsi" w:eastAsia="Times New Roman" w:hAnsiTheme="majorHAnsi" w:cstheme="majorHAnsi"/>
          <w:sz w:val="24"/>
          <w:szCs w:val="24"/>
          <w:lang w:eastAsia="fr-FR"/>
        </w:rPr>
      </w:pPr>
      <w:r w:rsidRPr="0071185A">
        <w:rPr>
          <w:rFonts w:asciiTheme="majorHAnsi" w:eastAsia="Times New Roman" w:hAnsiTheme="majorHAnsi" w:cstheme="majorHAnsi"/>
          <w:sz w:val="24"/>
          <w:szCs w:val="24"/>
          <w:lang w:eastAsia="fr-FR"/>
        </w:rPr>
        <w:t xml:space="preserve">Ayant alors accoutumé mon esprit à goûter ma situation, et ne promenant plus mes regards en mer dans l’espérance d’y découvrir un vaisseau, je commençai à m’appliquer à améliorer mon genre de vie, et à me faire les choses aussi douces que possible. </w:t>
      </w:r>
    </w:p>
    <w:p w14:paraId="443CAD02" w14:textId="51C93B92" w:rsidR="000823C4" w:rsidRDefault="00D77F36" w:rsidP="00491401">
      <w:pPr>
        <w:rPr>
          <w:rFonts w:asciiTheme="majorHAnsi" w:hAnsiTheme="majorHAnsi" w:cstheme="majorHAnsi"/>
          <w:sz w:val="24"/>
          <w:szCs w:val="24"/>
        </w:rPr>
      </w:pPr>
      <w:r w:rsidRPr="000823C4">
        <w:rPr>
          <w:rFonts w:asciiTheme="majorHAnsi" w:hAnsiTheme="majorHAnsi" w:cstheme="majorHAnsi"/>
          <w:b/>
          <w:bCs/>
          <w:sz w:val="24"/>
          <w:szCs w:val="24"/>
        </w:rPr>
        <w:t>Document 5 |</w:t>
      </w:r>
      <w:r w:rsidRPr="000823C4">
        <w:rPr>
          <w:rFonts w:asciiTheme="majorHAnsi" w:hAnsiTheme="majorHAnsi" w:cstheme="majorHAnsi"/>
          <w:sz w:val="24"/>
          <w:szCs w:val="24"/>
        </w:rPr>
        <w:t xml:space="preserve"> </w:t>
      </w:r>
      <w:r w:rsidR="00EA1454" w:rsidRPr="000823C4">
        <w:rPr>
          <w:rFonts w:asciiTheme="majorHAnsi" w:hAnsiTheme="majorHAnsi" w:cstheme="majorHAnsi"/>
          <w:sz w:val="24"/>
          <w:szCs w:val="24"/>
        </w:rPr>
        <w:t xml:space="preserve">Entretien entre Ulysse Godot, et Jason Freitag, directeur de la médiathèque de Saint-Herblain, </w:t>
      </w:r>
      <w:hyperlink r:id="rId8" w:history="1">
        <w:r w:rsidR="000823C4" w:rsidRPr="00C5531A">
          <w:rPr>
            <w:rStyle w:val="Lienhypertexte"/>
            <w:rFonts w:asciiTheme="majorHAnsi" w:hAnsiTheme="majorHAnsi" w:cstheme="majorHAnsi"/>
            <w:sz w:val="24"/>
            <w:szCs w:val="24"/>
          </w:rPr>
          <w:t>https://www.la-bibliotheque.com/pdf/ile.pdf</w:t>
        </w:r>
      </w:hyperlink>
    </w:p>
    <w:p w14:paraId="194E05FF" w14:textId="77777777" w:rsidR="000823C4" w:rsidRDefault="00EA1454" w:rsidP="000823C4">
      <w:pPr>
        <w:jc w:val="both"/>
        <w:rPr>
          <w:rFonts w:asciiTheme="majorHAnsi" w:hAnsiTheme="majorHAnsi" w:cstheme="majorHAnsi"/>
          <w:sz w:val="24"/>
          <w:szCs w:val="24"/>
        </w:rPr>
      </w:pPr>
      <w:r w:rsidRPr="000823C4">
        <w:rPr>
          <w:rFonts w:asciiTheme="majorHAnsi" w:hAnsiTheme="majorHAnsi" w:cstheme="majorHAnsi"/>
          <w:sz w:val="24"/>
          <w:szCs w:val="24"/>
        </w:rPr>
        <w:t xml:space="preserve">U.G. : En littérature, le thème de l’île déserte renvoie au mythe pédagogique de l’apprentissage de </w:t>
      </w:r>
      <w:r w:rsidRPr="000823C4">
        <w:rPr>
          <w:rFonts w:asciiTheme="majorHAnsi" w:hAnsiTheme="majorHAnsi" w:cstheme="majorHAnsi"/>
          <w:sz w:val="24"/>
          <w:szCs w:val="24"/>
        </w:rPr>
        <w:br/>
        <w:t xml:space="preserve">l’autonomie et à la métaphore du nouveau départ : quand il n’en sort pas des hommes neufs, ce sont </w:t>
      </w:r>
      <w:r w:rsidR="000823C4" w:rsidRPr="000823C4">
        <w:rPr>
          <w:rFonts w:asciiTheme="majorHAnsi" w:hAnsiTheme="majorHAnsi" w:cstheme="majorHAnsi"/>
          <w:sz w:val="24"/>
          <w:szCs w:val="24"/>
        </w:rPr>
        <w:t xml:space="preserve">des </w:t>
      </w:r>
      <w:r w:rsidR="000823C4">
        <w:rPr>
          <w:rFonts w:asciiTheme="majorHAnsi" w:hAnsiTheme="majorHAnsi" w:cstheme="majorHAnsi"/>
          <w:sz w:val="24"/>
          <w:szCs w:val="24"/>
        </w:rPr>
        <w:t>sociétés</w:t>
      </w:r>
      <w:r w:rsidRPr="000823C4">
        <w:rPr>
          <w:rFonts w:asciiTheme="majorHAnsi" w:hAnsiTheme="majorHAnsi" w:cstheme="majorHAnsi"/>
          <w:sz w:val="24"/>
          <w:szCs w:val="24"/>
        </w:rPr>
        <w:t xml:space="preserve"> nouvelles qui éclosent sur le terrain insulaire. Monde clos, l’île est proche de la figure idéale du cercle, symbole de la perfection. </w:t>
      </w:r>
    </w:p>
    <w:p w14:paraId="6D70CE0E" w14:textId="77777777" w:rsidR="000823C4" w:rsidRDefault="00EA1454" w:rsidP="000823C4">
      <w:pPr>
        <w:jc w:val="both"/>
        <w:rPr>
          <w:rFonts w:asciiTheme="majorHAnsi" w:hAnsiTheme="majorHAnsi" w:cstheme="majorHAnsi"/>
          <w:sz w:val="24"/>
          <w:szCs w:val="24"/>
        </w:rPr>
      </w:pPr>
      <w:r w:rsidRPr="000823C4">
        <w:rPr>
          <w:rFonts w:asciiTheme="majorHAnsi" w:hAnsiTheme="majorHAnsi" w:cstheme="majorHAnsi"/>
          <w:sz w:val="24"/>
          <w:szCs w:val="24"/>
        </w:rPr>
        <w:t xml:space="preserve">J. F. : Lieu de tous les possibles, l’île présente constamment un double visage : l’un enchanteur (l’île au </w:t>
      </w:r>
      <w:r w:rsidRPr="000823C4">
        <w:rPr>
          <w:rFonts w:asciiTheme="majorHAnsi" w:hAnsiTheme="majorHAnsi" w:cstheme="majorHAnsi"/>
          <w:sz w:val="24"/>
          <w:szCs w:val="24"/>
        </w:rPr>
        <w:br/>
        <w:t xml:space="preserve">trésor riche en surprises et en promesses), l’autre menaçant ou sinistre (laboratoire d’expérimentation ou enceinte carcérale), négatif du nirvana promis : l’ambivalence des îles est largement déclinée dans le </w:t>
      </w:r>
      <w:r w:rsidRPr="000823C4">
        <w:rPr>
          <w:rFonts w:asciiTheme="majorHAnsi" w:hAnsiTheme="majorHAnsi" w:cstheme="majorHAnsi"/>
          <w:sz w:val="24"/>
          <w:szCs w:val="24"/>
        </w:rPr>
        <w:br/>
        <w:t xml:space="preserve">numéro de </w:t>
      </w:r>
      <w:r w:rsidRPr="00416FD3">
        <w:rPr>
          <w:rFonts w:asciiTheme="majorHAnsi" w:hAnsiTheme="majorHAnsi" w:cstheme="majorHAnsi"/>
          <w:i/>
          <w:iCs/>
          <w:sz w:val="24"/>
          <w:szCs w:val="24"/>
        </w:rPr>
        <w:t>Chemins d’étoiles</w:t>
      </w:r>
      <w:r w:rsidRPr="000823C4">
        <w:rPr>
          <w:rFonts w:asciiTheme="majorHAnsi" w:hAnsiTheme="majorHAnsi" w:cstheme="majorHAnsi"/>
          <w:sz w:val="24"/>
          <w:szCs w:val="24"/>
        </w:rPr>
        <w:t xml:space="preserve"> consacrée aux îles funestes, îles bienheureuses. La société insulaire est </w:t>
      </w:r>
      <w:r w:rsidRPr="000823C4">
        <w:rPr>
          <w:rFonts w:asciiTheme="majorHAnsi" w:hAnsiTheme="majorHAnsi" w:cstheme="majorHAnsi"/>
          <w:sz w:val="24"/>
          <w:szCs w:val="24"/>
        </w:rPr>
        <w:br/>
        <w:t>une société en réduction, une sorte de « monde éprouvette ».</w:t>
      </w:r>
    </w:p>
    <w:p w14:paraId="66C7763C" w14:textId="3461D38A" w:rsidR="00D77F36" w:rsidRPr="000823C4" w:rsidRDefault="00416FD3" w:rsidP="000823C4">
      <w:pPr>
        <w:jc w:val="both"/>
        <w:rPr>
          <w:rFonts w:asciiTheme="majorHAnsi" w:hAnsiTheme="majorHAnsi" w:cstheme="majorHAnsi"/>
          <w:sz w:val="24"/>
          <w:szCs w:val="24"/>
        </w:rPr>
      </w:pPr>
      <w:r>
        <w:rPr>
          <w:rFonts w:asciiTheme="majorHAnsi" w:hAnsiTheme="majorHAnsi" w:cstheme="majorHAnsi"/>
          <w:sz w:val="24"/>
          <w:szCs w:val="24"/>
        </w:rPr>
        <w:t xml:space="preserve">[…] </w:t>
      </w:r>
      <w:r w:rsidR="00EA1454" w:rsidRPr="000823C4">
        <w:rPr>
          <w:rFonts w:asciiTheme="majorHAnsi" w:hAnsiTheme="majorHAnsi" w:cstheme="majorHAnsi"/>
          <w:sz w:val="24"/>
          <w:szCs w:val="24"/>
        </w:rPr>
        <w:t xml:space="preserve">Mais l’insularité ouvre aussi de nouvelles pistes et un nouveau rapport de l’homme au monde : si les </w:t>
      </w:r>
      <w:r w:rsidR="00EA1454" w:rsidRPr="000823C4">
        <w:rPr>
          <w:rFonts w:asciiTheme="majorHAnsi" w:hAnsiTheme="majorHAnsi" w:cstheme="majorHAnsi"/>
          <w:sz w:val="24"/>
          <w:szCs w:val="24"/>
        </w:rPr>
        <w:br/>
        <w:t xml:space="preserve">bords de l’île circonscrivaient réellement un espace clos, elle serait condamnée au cercle mortifère de </w:t>
      </w:r>
      <w:r w:rsidR="00EA1454" w:rsidRPr="000823C4">
        <w:rPr>
          <w:rFonts w:asciiTheme="majorHAnsi" w:hAnsiTheme="majorHAnsi" w:cstheme="majorHAnsi"/>
          <w:sz w:val="24"/>
          <w:szCs w:val="24"/>
        </w:rPr>
        <w:br/>
        <w:t xml:space="preserve">l’identique au lieu que tout porte à croire que ces bords sont poreux et ouverts à l’échange. </w:t>
      </w:r>
      <w:r w:rsidR="00EA1454" w:rsidRPr="000823C4">
        <w:rPr>
          <w:rFonts w:asciiTheme="majorHAnsi" w:hAnsiTheme="majorHAnsi" w:cstheme="majorHAnsi"/>
          <w:sz w:val="24"/>
          <w:szCs w:val="24"/>
        </w:rPr>
        <w:br/>
      </w:r>
      <w:r w:rsidR="000823C4" w:rsidRPr="000823C4">
        <w:rPr>
          <w:rFonts w:asciiTheme="majorHAnsi" w:hAnsiTheme="majorHAnsi" w:cstheme="majorHAnsi"/>
          <w:sz w:val="24"/>
          <w:szCs w:val="24"/>
        </w:rPr>
        <w:t>Au-delà</w:t>
      </w:r>
      <w:r w:rsidR="00EA1454" w:rsidRPr="000823C4">
        <w:rPr>
          <w:rFonts w:asciiTheme="majorHAnsi" w:hAnsiTheme="majorHAnsi" w:cstheme="majorHAnsi"/>
          <w:sz w:val="24"/>
          <w:szCs w:val="24"/>
        </w:rPr>
        <w:t xml:space="preserve"> d’un exotisme facile, l’île est un carrefour de communications, d’influences et d’inspirations.</w:t>
      </w:r>
    </w:p>
    <w:p w14:paraId="2FB214A3" w14:textId="62CC70EE" w:rsidR="00D77F36" w:rsidRPr="00994619" w:rsidRDefault="00EA1454" w:rsidP="000823C4">
      <w:pPr>
        <w:jc w:val="both"/>
        <w:rPr>
          <w:rFonts w:asciiTheme="majorHAnsi" w:eastAsia="Times New Roman" w:hAnsiTheme="majorHAnsi" w:cstheme="majorHAnsi"/>
          <w:kern w:val="36"/>
          <w:sz w:val="24"/>
          <w:szCs w:val="24"/>
          <w:lang w:eastAsia="fr-FR"/>
        </w:rPr>
      </w:pPr>
      <w:r w:rsidRPr="000823C4">
        <w:rPr>
          <w:rFonts w:asciiTheme="majorHAnsi" w:eastAsia="Times New Roman" w:hAnsiTheme="majorHAnsi" w:cstheme="majorHAnsi"/>
          <w:kern w:val="36"/>
          <w:sz w:val="24"/>
          <w:szCs w:val="24"/>
          <w:lang w:eastAsia="fr-FR"/>
        </w:rPr>
        <w:lastRenderedPageBreak/>
        <w:t xml:space="preserve">U.G. : Nous abordons un groupe de rayonnages bien fournis : L’île déserte, n’est-ce pas ? </w:t>
      </w:r>
      <w:r w:rsidRPr="000823C4">
        <w:rPr>
          <w:rFonts w:asciiTheme="majorHAnsi" w:eastAsia="Times New Roman" w:hAnsiTheme="majorHAnsi" w:cstheme="majorHAnsi"/>
          <w:kern w:val="36"/>
          <w:sz w:val="24"/>
          <w:szCs w:val="24"/>
          <w:lang w:eastAsia="fr-FR"/>
        </w:rPr>
        <w:br/>
      </w:r>
      <w:r w:rsidRPr="000823C4">
        <w:rPr>
          <w:rFonts w:asciiTheme="majorHAnsi" w:eastAsia="Times New Roman" w:hAnsiTheme="majorHAnsi" w:cstheme="majorHAnsi"/>
          <w:kern w:val="36"/>
          <w:sz w:val="24"/>
          <w:szCs w:val="24"/>
          <w:lang w:eastAsia="fr-FR"/>
        </w:rPr>
        <w:br/>
        <w:t xml:space="preserve">J. F. : Le mythe de l’île déserte et le développement de l’ingéniosité de l’homme face à une nature hostile </w:t>
      </w:r>
      <w:r w:rsidRPr="000823C4">
        <w:rPr>
          <w:rFonts w:asciiTheme="majorHAnsi" w:eastAsia="Times New Roman" w:hAnsiTheme="majorHAnsi" w:cstheme="majorHAnsi"/>
          <w:kern w:val="36"/>
          <w:sz w:val="24"/>
          <w:szCs w:val="24"/>
          <w:lang w:eastAsia="fr-FR"/>
        </w:rPr>
        <w:br/>
        <w:t xml:space="preserve">et sauvage sont les piliers de la robinsonnade, genre prolifique, où l’allégorie du paradis perdu est </w:t>
      </w:r>
      <w:r w:rsidRPr="000823C4">
        <w:rPr>
          <w:rFonts w:asciiTheme="majorHAnsi" w:eastAsia="Times New Roman" w:hAnsiTheme="majorHAnsi" w:cstheme="majorHAnsi"/>
          <w:kern w:val="36"/>
          <w:sz w:val="24"/>
          <w:szCs w:val="24"/>
          <w:lang w:eastAsia="fr-FR"/>
        </w:rPr>
        <w:br/>
        <w:t xml:space="preserve">souvent </w:t>
      </w:r>
      <w:r w:rsidR="000823C4" w:rsidRPr="000823C4">
        <w:rPr>
          <w:rFonts w:asciiTheme="majorHAnsi" w:eastAsia="Times New Roman" w:hAnsiTheme="majorHAnsi" w:cstheme="majorHAnsi"/>
          <w:kern w:val="36"/>
          <w:sz w:val="24"/>
          <w:szCs w:val="24"/>
          <w:lang w:eastAsia="fr-FR"/>
        </w:rPr>
        <w:t>sous-jacente</w:t>
      </w:r>
      <w:r w:rsidRPr="000823C4">
        <w:rPr>
          <w:rFonts w:asciiTheme="majorHAnsi" w:eastAsia="Times New Roman" w:hAnsiTheme="majorHAnsi" w:cstheme="majorHAnsi"/>
          <w:kern w:val="36"/>
          <w:sz w:val="24"/>
          <w:szCs w:val="24"/>
          <w:lang w:eastAsia="fr-FR"/>
        </w:rPr>
        <w:t xml:space="preserve">. C’est Daniel Defoe, on le sait, qui a donné naissance à un genre littéraire dont les </w:t>
      </w:r>
      <w:r w:rsidRPr="000823C4">
        <w:rPr>
          <w:rFonts w:asciiTheme="majorHAnsi" w:eastAsia="Times New Roman" w:hAnsiTheme="majorHAnsi" w:cstheme="majorHAnsi"/>
          <w:kern w:val="36"/>
          <w:sz w:val="24"/>
          <w:szCs w:val="24"/>
          <w:lang w:eastAsia="fr-FR"/>
        </w:rPr>
        <w:br/>
        <w:t xml:space="preserve">événements caractéristiques, les personnages, les décors et les enjeux idéologiques seront par la suite </w:t>
      </w:r>
      <w:r w:rsidRPr="000823C4">
        <w:rPr>
          <w:rFonts w:asciiTheme="majorHAnsi" w:eastAsia="Times New Roman" w:hAnsiTheme="majorHAnsi" w:cstheme="majorHAnsi"/>
          <w:kern w:val="36"/>
          <w:sz w:val="24"/>
          <w:szCs w:val="24"/>
          <w:lang w:eastAsia="fr-FR"/>
        </w:rPr>
        <w:br/>
        <w:t xml:space="preserve">indéfiniment déclinés. Roman de formation par excellence, </w:t>
      </w:r>
      <w:proofErr w:type="gramStart"/>
      <w:r w:rsidRPr="000823C4">
        <w:rPr>
          <w:rFonts w:asciiTheme="majorHAnsi" w:eastAsia="Times New Roman" w:hAnsiTheme="majorHAnsi" w:cstheme="majorHAnsi"/>
          <w:kern w:val="36"/>
          <w:sz w:val="24"/>
          <w:szCs w:val="24"/>
          <w:lang w:eastAsia="fr-FR"/>
        </w:rPr>
        <w:t>la robinsonnade</w:t>
      </w:r>
      <w:proofErr w:type="gramEnd"/>
      <w:r w:rsidRPr="000823C4">
        <w:rPr>
          <w:rFonts w:asciiTheme="majorHAnsi" w:eastAsia="Times New Roman" w:hAnsiTheme="majorHAnsi" w:cstheme="majorHAnsi"/>
          <w:kern w:val="36"/>
          <w:sz w:val="24"/>
          <w:szCs w:val="24"/>
          <w:lang w:eastAsia="fr-FR"/>
        </w:rPr>
        <w:t xml:space="preserve"> raconte l’épreuve de la </w:t>
      </w:r>
      <w:r w:rsidRPr="000823C4">
        <w:rPr>
          <w:rFonts w:asciiTheme="majorHAnsi" w:eastAsia="Times New Roman" w:hAnsiTheme="majorHAnsi" w:cstheme="majorHAnsi"/>
          <w:kern w:val="36"/>
          <w:sz w:val="24"/>
          <w:szCs w:val="24"/>
          <w:lang w:eastAsia="fr-FR"/>
        </w:rPr>
        <w:br/>
        <w:t xml:space="preserve">séparation et des apprentissages, l’émancipation et la conquête de l’autonomie, la renaissance et la </w:t>
      </w:r>
      <w:r w:rsidRPr="000823C4">
        <w:rPr>
          <w:rFonts w:asciiTheme="majorHAnsi" w:eastAsia="Times New Roman" w:hAnsiTheme="majorHAnsi" w:cstheme="majorHAnsi"/>
          <w:kern w:val="36"/>
          <w:sz w:val="24"/>
          <w:szCs w:val="24"/>
          <w:lang w:eastAsia="fr-FR"/>
        </w:rPr>
        <w:br/>
        <w:t xml:space="preserve">reconstruction du héros. Le motif de l’île déserte sera par la suite une des constantes du roman </w:t>
      </w:r>
      <w:r w:rsidRPr="000823C4">
        <w:rPr>
          <w:rFonts w:asciiTheme="majorHAnsi" w:eastAsia="Times New Roman" w:hAnsiTheme="majorHAnsi" w:cstheme="majorHAnsi"/>
          <w:kern w:val="36"/>
          <w:sz w:val="24"/>
          <w:szCs w:val="24"/>
          <w:lang w:eastAsia="fr-FR"/>
        </w:rPr>
        <w:br/>
        <w:t xml:space="preserve">d’aventures. </w:t>
      </w:r>
      <w:r w:rsidRPr="000823C4">
        <w:rPr>
          <w:rFonts w:asciiTheme="majorHAnsi" w:eastAsia="Times New Roman" w:hAnsiTheme="majorHAnsi" w:cstheme="majorHAnsi"/>
          <w:kern w:val="36"/>
          <w:sz w:val="24"/>
          <w:szCs w:val="24"/>
          <w:lang w:eastAsia="fr-FR"/>
        </w:rPr>
        <w:br/>
      </w:r>
      <w:r w:rsidR="00F177BB">
        <w:rPr>
          <w:rFonts w:asciiTheme="majorHAnsi" w:eastAsia="Times New Roman" w:hAnsiTheme="majorHAnsi" w:cstheme="majorHAnsi"/>
          <w:kern w:val="36"/>
          <w:sz w:val="24"/>
          <w:szCs w:val="24"/>
          <w:lang w:eastAsia="fr-FR"/>
        </w:rPr>
        <w:t xml:space="preserve">[…] </w:t>
      </w:r>
      <w:r w:rsidRPr="000823C4">
        <w:rPr>
          <w:rFonts w:asciiTheme="majorHAnsi" w:eastAsia="Times New Roman" w:hAnsiTheme="majorHAnsi" w:cstheme="majorHAnsi"/>
          <w:kern w:val="36"/>
          <w:sz w:val="24"/>
          <w:szCs w:val="24"/>
          <w:lang w:eastAsia="fr-FR"/>
        </w:rPr>
        <w:t xml:space="preserve">La lecture psychanalytique de Marthe Robert dans </w:t>
      </w:r>
      <w:r w:rsidRPr="000823C4">
        <w:rPr>
          <w:rFonts w:asciiTheme="majorHAnsi" w:eastAsia="Times New Roman" w:hAnsiTheme="majorHAnsi" w:cstheme="majorHAnsi"/>
          <w:i/>
          <w:iCs/>
          <w:kern w:val="36"/>
          <w:sz w:val="24"/>
          <w:szCs w:val="24"/>
          <w:lang w:eastAsia="fr-FR"/>
        </w:rPr>
        <w:t>Roman des origines et origines du roman</w:t>
      </w:r>
      <w:r w:rsidRPr="000823C4">
        <w:rPr>
          <w:rFonts w:asciiTheme="majorHAnsi" w:eastAsia="Times New Roman" w:hAnsiTheme="majorHAnsi" w:cstheme="majorHAnsi"/>
          <w:kern w:val="36"/>
          <w:sz w:val="24"/>
          <w:szCs w:val="24"/>
          <w:lang w:eastAsia="fr-FR"/>
        </w:rPr>
        <w:t xml:space="preserve"> qui apparente Robinson au prototype du Bâtard qui cherche à imposer sa</w:t>
      </w:r>
      <w:r w:rsidR="00994619">
        <w:rPr>
          <w:rFonts w:asciiTheme="majorHAnsi" w:eastAsia="Times New Roman" w:hAnsiTheme="majorHAnsi" w:cstheme="majorHAnsi"/>
          <w:kern w:val="36"/>
          <w:sz w:val="24"/>
          <w:szCs w:val="24"/>
          <w:lang w:eastAsia="fr-FR"/>
        </w:rPr>
        <w:t xml:space="preserve"> </w:t>
      </w:r>
      <w:r w:rsidRPr="000823C4">
        <w:rPr>
          <w:rFonts w:asciiTheme="majorHAnsi" w:eastAsia="Times New Roman" w:hAnsiTheme="majorHAnsi" w:cstheme="majorHAnsi"/>
          <w:kern w:val="36"/>
          <w:sz w:val="24"/>
          <w:szCs w:val="24"/>
          <w:lang w:eastAsia="fr-FR"/>
        </w:rPr>
        <w:t xml:space="preserve">volonté au monde offre un éclairage intéressant. La rupture initiale avec le père fait du récit de Defoe le </w:t>
      </w:r>
      <w:r w:rsidRPr="000823C4">
        <w:rPr>
          <w:rFonts w:asciiTheme="majorHAnsi" w:eastAsia="Times New Roman" w:hAnsiTheme="majorHAnsi" w:cstheme="majorHAnsi"/>
          <w:kern w:val="36"/>
          <w:sz w:val="24"/>
          <w:szCs w:val="24"/>
          <w:lang w:eastAsia="fr-FR"/>
        </w:rPr>
        <w:br/>
        <w:t xml:space="preserve">roman emblématique de l’adolescence, le héros incarnant le désir de s’engendrer dans la solitude et le </w:t>
      </w:r>
      <w:r w:rsidRPr="000823C4">
        <w:rPr>
          <w:rFonts w:asciiTheme="majorHAnsi" w:eastAsia="Times New Roman" w:hAnsiTheme="majorHAnsi" w:cstheme="majorHAnsi"/>
          <w:kern w:val="36"/>
          <w:sz w:val="24"/>
          <w:szCs w:val="24"/>
          <w:lang w:eastAsia="fr-FR"/>
        </w:rPr>
        <w:br/>
        <w:t xml:space="preserve">refus de la maison paternelle. Le recueil de textes publié sous la direction de Lise Andries, </w:t>
      </w:r>
      <w:r w:rsidRPr="000823C4">
        <w:rPr>
          <w:rFonts w:asciiTheme="majorHAnsi" w:eastAsia="Times New Roman" w:hAnsiTheme="majorHAnsi" w:cstheme="majorHAnsi"/>
          <w:i/>
          <w:iCs/>
          <w:kern w:val="36"/>
          <w:sz w:val="24"/>
          <w:szCs w:val="24"/>
          <w:lang w:eastAsia="fr-FR"/>
        </w:rPr>
        <w:t>Robinson</w:t>
      </w:r>
      <w:r w:rsidRPr="000823C4">
        <w:rPr>
          <w:rFonts w:asciiTheme="majorHAnsi" w:eastAsia="Times New Roman" w:hAnsiTheme="majorHAnsi" w:cstheme="majorHAnsi"/>
          <w:kern w:val="36"/>
          <w:sz w:val="24"/>
          <w:szCs w:val="24"/>
          <w:lang w:eastAsia="fr-FR"/>
        </w:rPr>
        <w:t xml:space="preserve">, </w:t>
      </w:r>
      <w:r w:rsidRPr="000823C4">
        <w:rPr>
          <w:rFonts w:asciiTheme="majorHAnsi" w:eastAsia="Times New Roman" w:hAnsiTheme="majorHAnsi" w:cstheme="majorHAnsi"/>
          <w:kern w:val="36"/>
          <w:sz w:val="24"/>
          <w:szCs w:val="24"/>
          <w:lang w:eastAsia="fr-FR"/>
        </w:rPr>
        <w:br/>
        <w:t>rappelle que le roman a suscité quantité de gloses à tous points de vue : colonialiste, économique, sociale et métaphysique.</w:t>
      </w:r>
    </w:p>
    <w:p w14:paraId="3E89B71F" w14:textId="3E31C9D3" w:rsidR="00BB073E" w:rsidRDefault="00D77F36" w:rsidP="000823C4">
      <w:pPr>
        <w:pStyle w:val="titre-article"/>
        <w:rPr>
          <w:rStyle w:val="in-revue"/>
          <w:rFonts w:asciiTheme="majorHAnsi" w:hAnsiTheme="majorHAnsi" w:cstheme="majorHAnsi"/>
        </w:rPr>
      </w:pPr>
      <w:r w:rsidRPr="000823C4">
        <w:rPr>
          <w:rFonts w:asciiTheme="majorHAnsi" w:hAnsiTheme="majorHAnsi" w:cstheme="majorHAnsi"/>
          <w:b/>
          <w:bCs/>
        </w:rPr>
        <w:t>Document 6</w:t>
      </w:r>
      <w:r w:rsidRPr="000823C4">
        <w:rPr>
          <w:rFonts w:asciiTheme="majorHAnsi" w:hAnsiTheme="majorHAnsi" w:cstheme="majorHAnsi"/>
        </w:rPr>
        <w:t xml:space="preserve"> | </w:t>
      </w:r>
      <w:r w:rsidR="00BB073E" w:rsidRPr="000823C4">
        <w:rPr>
          <w:rFonts w:asciiTheme="majorHAnsi" w:hAnsiTheme="majorHAnsi" w:cstheme="majorHAnsi"/>
          <w:i/>
          <w:iCs/>
        </w:rPr>
        <w:t>L'empreinte de l'homme</w:t>
      </w:r>
      <w:r w:rsidR="000823C4" w:rsidRPr="000823C4">
        <w:rPr>
          <w:rFonts w:asciiTheme="majorHAnsi" w:hAnsiTheme="majorHAnsi" w:cstheme="majorHAnsi"/>
          <w:i/>
          <w:iCs/>
        </w:rPr>
        <w:t xml:space="preserve">. </w:t>
      </w:r>
      <w:r w:rsidR="00BB073E" w:rsidRPr="000823C4">
        <w:rPr>
          <w:rFonts w:asciiTheme="majorHAnsi" w:hAnsiTheme="majorHAnsi" w:cstheme="majorHAnsi"/>
          <w:i/>
          <w:iCs/>
        </w:rPr>
        <w:t>Robinson et le désir de l'île déserte</w:t>
      </w:r>
      <w:r w:rsidR="000823C4">
        <w:rPr>
          <w:rFonts w:asciiTheme="majorHAnsi" w:hAnsiTheme="majorHAnsi" w:cstheme="majorHAnsi"/>
        </w:rPr>
        <w:t xml:space="preserve">, </w:t>
      </w:r>
      <w:r w:rsidR="000823C4">
        <w:rPr>
          <w:rStyle w:val="in-revue"/>
          <w:rFonts w:asciiTheme="majorHAnsi" w:hAnsiTheme="majorHAnsi" w:cstheme="majorHAnsi"/>
        </w:rPr>
        <w:t xml:space="preserve">Jean-Paul </w:t>
      </w:r>
      <w:proofErr w:type="spellStart"/>
      <w:r w:rsidR="000823C4">
        <w:rPr>
          <w:rStyle w:val="in-revue"/>
          <w:rFonts w:asciiTheme="majorHAnsi" w:hAnsiTheme="majorHAnsi" w:cstheme="majorHAnsi"/>
        </w:rPr>
        <w:t>Engélibert</w:t>
      </w:r>
      <w:proofErr w:type="spellEnd"/>
      <w:r w:rsidR="000823C4">
        <w:rPr>
          <w:rStyle w:val="in-revue"/>
          <w:rFonts w:asciiTheme="majorHAnsi" w:hAnsiTheme="majorHAnsi" w:cstheme="majorHAnsi"/>
        </w:rPr>
        <w:t xml:space="preserve">. </w:t>
      </w:r>
      <w:hyperlink r:id="rId9" w:history="1">
        <w:r w:rsidR="000823C4" w:rsidRPr="00C5531A">
          <w:rPr>
            <w:rStyle w:val="Lienhypertexte"/>
            <w:rFonts w:asciiTheme="majorHAnsi" w:hAnsiTheme="majorHAnsi" w:cstheme="majorHAnsi"/>
          </w:rPr>
          <w:t>https://www.cairn.info/revue-ecologie-et-politique1-2008-3-page-181.htm</w:t>
        </w:r>
      </w:hyperlink>
    </w:p>
    <w:p w14:paraId="0AE3C1D9" w14:textId="77777777" w:rsidR="00F177BB" w:rsidRDefault="00E06EDC" w:rsidP="00491401">
      <w:pPr>
        <w:jc w:val="both"/>
        <w:rPr>
          <w:rFonts w:asciiTheme="majorHAnsi" w:hAnsiTheme="majorHAnsi" w:cstheme="majorHAnsi"/>
          <w:sz w:val="24"/>
          <w:szCs w:val="24"/>
        </w:rPr>
      </w:pPr>
      <w:r w:rsidRPr="000823C4">
        <w:rPr>
          <w:rFonts w:asciiTheme="majorHAnsi" w:hAnsiTheme="majorHAnsi" w:cstheme="majorHAnsi"/>
          <w:sz w:val="24"/>
          <w:szCs w:val="24"/>
        </w:rPr>
        <w:t xml:space="preserve">Mais le thème majeur des robinsonnades les plus récentes est certainement l’impossibilité </w:t>
      </w:r>
      <w:proofErr w:type="gramStart"/>
      <w:r w:rsidRPr="000823C4">
        <w:rPr>
          <w:rFonts w:asciiTheme="majorHAnsi" w:hAnsiTheme="majorHAnsi" w:cstheme="majorHAnsi"/>
          <w:sz w:val="24"/>
          <w:szCs w:val="24"/>
        </w:rPr>
        <w:t>de la robinsonnade</w:t>
      </w:r>
      <w:proofErr w:type="gramEnd"/>
      <w:r w:rsidRPr="000823C4">
        <w:rPr>
          <w:rFonts w:asciiTheme="majorHAnsi" w:hAnsiTheme="majorHAnsi" w:cstheme="majorHAnsi"/>
          <w:sz w:val="24"/>
          <w:szCs w:val="24"/>
        </w:rPr>
        <w:t xml:space="preserve"> dans un monde dont toute la surface est sous l’emprise de l’homme. Quand les naufragés se croient perdus, ils ne sont en fait jamais loin du reste de l’humanité. C’est ce que dit l’intrigue de </w:t>
      </w:r>
      <w:r w:rsidRPr="000823C4">
        <w:rPr>
          <w:rStyle w:val="Accentuation"/>
          <w:rFonts w:asciiTheme="majorHAnsi" w:hAnsiTheme="majorHAnsi" w:cstheme="majorHAnsi"/>
          <w:sz w:val="24"/>
          <w:szCs w:val="24"/>
        </w:rPr>
        <w:t>Prisonniers du paradis</w:t>
      </w:r>
      <w:r w:rsidRPr="000823C4">
        <w:rPr>
          <w:rFonts w:asciiTheme="majorHAnsi" w:hAnsiTheme="majorHAnsi" w:cstheme="majorHAnsi"/>
          <w:sz w:val="24"/>
          <w:szCs w:val="24"/>
        </w:rPr>
        <w:t xml:space="preserve"> : à la suite d’un accident d’avion, une cinquantaine de survivants s’établissent sur une île mélanésienne. Désespérant d’être secourus, ils défrichent près de cinq hectares de forêt dense pour y installer des bûchers en forme de S.O.S. visible depuis l’espace. Quatre jours plus tard, un navire vient les chercher. Les satellites voient toute la planète : la solitude n’est plus possible. Même leçon dans </w:t>
      </w:r>
      <w:r w:rsidRPr="000823C4">
        <w:rPr>
          <w:rStyle w:val="Accentuation"/>
          <w:rFonts w:asciiTheme="majorHAnsi" w:hAnsiTheme="majorHAnsi" w:cstheme="majorHAnsi"/>
          <w:sz w:val="24"/>
          <w:szCs w:val="24"/>
        </w:rPr>
        <w:t xml:space="preserve">Mosquito </w:t>
      </w:r>
      <w:proofErr w:type="spellStart"/>
      <w:r w:rsidRPr="000823C4">
        <w:rPr>
          <w:rStyle w:val="Accentuation"/>
          <w:rFonts w:asciiTheme="majorHAnsi" w:hAnsiTheme="majorHAnsi" w:cstheme="majorHAnsi"/>
          <w:sz w:val="24"/>
          <w:szCs w:val="24"/>
        </w:rPr>
        <w:t>coast</w:t>
      </w:r>
      <w:proofErr w:type="spellEnd"/>
      <w:r w:rsidRPr="000823C4">
        <w:rPr>
          <w:rFonts w:asciiTheme="majorHAnsi" w:hAnsiTheme="majorHAnsi" w:cstheme="majorHAnsi"/>
          <w:sz w:val="24"/>
          <w:szCs w:val="24"/>
        </w:rPr>
        <w:t xml:space="preserve"> du romancier américain Paul Theroux (1981), dont le héros part avec sa famille fonder une petite communauté autarcique dans la jungle d’Amérique centrale. Mais la civilisation le rattrape : les marées charrient les ordures des villes qui parviennent ainsi jusqu’à lui. La nature vierge n’existe plus. Il n’y a plus d’îles désertes, mais partout des dépotoirs. La vie sauvage disparaît au profit d’une nature aménagée, normée, où les seuls espaces de solitude, ceux qui échappent à la production et à la circulation, sont ceux où s’amoncellent les déchets.</w:t>
      </w:r>
      <w:r w:rsidR="00F177BB">
        <w:rPr>
          <w:rFonts w:asciiTheme="majorHAnsi" w:hAnsiTheme="majorHAnsi" w:cstheme="majorHAnsi"/>
          <w:sz w:val="24"/>
          <w:szCs w:val="24"/>
        </w:rPr>
        <w:t xml:space="preserve"> […]</w:t>
      </w:r>
    </w:p>
    <w:p w14:paraId="0AAC2B36" w14:textId="5E9059A7" w:rsidR="00E06EDC" w:rsidRPr="00F177BB" w:rsidRDefault="00E06EDC" w:rsidP="00491401">
      <w:pPr>
        <w:jc w:val="both"/>
        <w:rPr>
          <w:rFonts w:asciiTheme="majorHAnsi" w:hAnsiTheme="majorHAnsi" w:cstheme="majorHAnsi"/>
          <w:sz w:val="24"/>
          <w:szCs w:val="24"/>
        </w:rPr>
      </w:pPr>
      <w:r w:rsidRPr="000823C4">
        <w:rPr>
          <w:rFonts w:asciiTheme="majorHAnsi" w:hAnsiTheme="majorHAnsi" w:cstheme="majorHAnsi"/>
          <w:sz w:val="24"/>
          <w:szCs w:val="24"/>
        </w:rPr>
        <w:t>Du mythe de l’</w:t>
      </w:r>
      <w:r w:rsidRPr="000823C4">
        <w:rPr>
          <w:rStyle w:val="Accentuation"/>
          <w:rFonts w:asciiTheme="majorHAnsi" w:hAnsiTheme="majorHAnsi" w:cstheme="majorHAnsi"/>
          <w:sz w:val="24"/>
          <w:szCs w:val="24"/>
        </w:rPr>
        <w:t>homo economicus</w:t>
      </w:r>
      <w:r w:rsidRPr="000823C4">
        <w:rPr>
          <w:rFonts w:asciiTheme="majorHAnsi" w:hAnsiTheme="majorHAnsi" w:cstheme="majorHAnsi"/>
          <w:sz w:val="24"/>
          <w:szCs w:val="24"/>
        </w:rPr>
        <w:t xml:space="preserve"> qui a accompagné l’individualisme bourgeois au 18</w:t>
      </w:r>
      <w:r w:rsidRPr="000823C4">
        <w:rPr>
          <w:rFonts w:asciiTheme="majorHAnsi" w:hAnsiTheme="majorHAnsi" w:cstheme="majorHAnsi"/>
          <w:sz w:val="24"/>
          <w:szCs w:val="24"/>
          <w:vertAlign w:val="superscript"/>
        </w:rPr>
        <w:t>e</w:t>
      </w:r>
      <w:r w:rsidRPr="000823C4">
        <w:rPr>
          <w:rFonts w:asciiTheme="majorHAnsi" w:hAnsiTheme="majorHAnsi" w:cstheme="majorHAnsi"/>
          <w:sz w:val="24"/>
          <w:szCs w:val="24"/>
        </w:rPr>
        <w:t xml:space="preserve"> siècle, Robinson est devenu le héros de fables écologiques qui disent la nostalgie des terres vierges. Le premier Robinson s’effrayait d’une empreinte de pied sur le sable : c’était la preuve qu’un sauvage, probablement cannibale, était venu, pouvait revenir, reviendrait ; c’était une menace. Les derniers Robinsons en date maudissent l’empreinte (écologique) de l’homme qu’ils voient partout ; ils ont cru lui échapper grâce à leur naufrage, mais la civilisation les rattrape toujours. Les cannibales, désormais, sont parmi eux. Toujours, Robinson dit le besoin de solitude : le désir de l’île déserte. Et pour cette raison, c’est peut-être un mythe promis à un bel avenir.</w:t>
      </w:r>
    </w:p>
    <w:p w14:paraId="70F3FD74" w14:textId="61A765A4" w:rsidR="00D77F36" w:rsidRPr="000D432E" w:rsidRDefault="00D77F36" w:rsidP="000D432E">
      <w:pPr>
        <w:rPr>
          <w:rFonts w:asciiTheme="majorHAnsi" w:eastAsia="Times New Roman" w:hAnsiTheme="majorHAnsi" w:cstheme="majorHAnsi"/>
          <w:kern w:val="36"/>
          <w:sz w:val="24"/>
          <w:szCs w:val="24"/>
          <w:lang w:eastAsia="fr-FR"/>
        </w:rPr>
      </w:pPr>
      <w:r w:rsidRPr="000823C4">
        <w:rPr>
          <w:rFonts w:asciiTheme="majorHAnsi" w:eastAsia="Times New Roman" w:hAnsiTheme="majorHAnsi" w:cstheme="majorHAnsi"/>
          <w:kern w:val="36"/>
          <w:sz w:val="24"/>
          <w:szCs w:val="24"/>
          <w:lang w:eastAsia="fr-FR"/>
        </w:rPr>
        <w:br w:type="page"/>
      </w:r>
      <w:r w:rsidRPr="008D7FCF">
        <w:rPr>
          <w:rFonts w:asciiTheme="majorHAnsi" w:eastAsia="Times New Roman" w:hAnsiTheme="majorHAnsi" w:cstheme="majorHAnsi"/>
          <w:sz w:val="24"/>
          <w:szCs w:val="24"/>
          <w:lang w:eastAsia="fr-FR"/>
        </w:rPr>
        <w:lastRenderedPageBreak/>
        <w:t>ANNEXE A</w:t>
      </w:r>
      <w:r>
        <w:rPr>
          <w:rFonts w:asciiTheme="majorHAnsi" w:eastAsia="Times New Roman" w:hAnsiTheme="majorHAnsi" w:cstheme="majorHAnsi"/>
          <w:sz w:val="24"/>
          <w:szCs w:val="24"/>
          <w:lang w:eastAsia="fr-FR"/>
        </w:rPr>
        <w:t xml:space="preserve">| </w:t>
      </w:r>
      <w:r w:rsidR="000D432E">
        <w:rPr>
          <w:rFonts w:asciiTheme="majorHAnsi" w:eastAsia="Times New Roman" w:hAnsiTheme="majorHAnsi" w:cstheme="majorHAnsi"/>
          <w:sz w:val="24"/>
          <w:szCs w:val="24"/>
          <w:lang w:eastAsia="fr-FR"/>
        </w:rPr>
        <w:t xml:space="preserve">Iles-Hôtels aux Maldives               </w:t>
      </w:r>
      <w:r w:rsidRPr="008D7FCF">
        <w:rPr>
          <w:rFonts w:asciiTheme="majorHAnsi" w:eastAsia="Times New Roman" w:hAnsiTheme="majorHAnsi" w:cstheme="majorHAnsi"/>
          <w:sz w:val="24"/>
          <w:szCs w:val="24"/>
          <w:lang w:eastAsia="fr-FR"/>
        </w:rPr>
        <w:t>ANNEXE B</w:t>
      </w:r>
      <w:r>
        <w:rPr>
          <w:rFonts w:asciiTheme="majorHAnsi" w:eastAsia="Times New Roman" w:hAnsiTheme="majorHAnsi" w:cstheme="majorHAnsi"/>
          <w:sz w:val="24"/>
          <w:szCs w:val="24"/>
          <w:lang w:eastAsia="fr-FR"/>
        </w:rPr>
        <w:t xml:space="preserve"> | </w:t>
      </w:r>
      <w:r w:rsidR="000D432E">
        <w:rPr>
          <w:rFonts w:asciiTheme="majorHAnsi" w:hAnsiTheme="majorHAnsi" w:cstheme="majorHAnsi"/>
          <w:sz w:val="24"/>
          <w:szCs w:val="24"/>
        </w:rPr>
        <w:t>L</w:t>
      </w:r>
      <w:r w:rsidR="000D432E" w:rsidRPr="000D432E">
        <w:rPr>
          <w:rFonts w:asciiTheme="majorHAnsi" w:hAnsiTheme="majorHAnsi" w:cstheme="majorHAnsi"/>
          <w:sz w:val="24"/>
          <w:szCs w:val="24"/>
        </w:rPr>
        <w:t xml:space="preserve">'île de </w:t>
      </w:r>
      <w:proofErr w:type="spellStart"/>
      <w:r w:rsidR="000D432E" w:rsidRPr="000D432E">
        <w:rPr>
          <w:rFonts w:asciiTheme="majorHAnsi" w:hAnsiTheme="majorHAnsi" w:cstheme="majorHAnsi"/>
          <w:sz w:val="24"/>
          <w:szCs w:val="24"/>
        </w:rPr>
        <w:t>Thilafushi</w:t>
      </w:r>
      <w:proofErr w:type="spellEnd"/>
      <w:r w:rsidR="000D432E" w:rsidRPr="000D432E">
        <w:rPr>
          <w:rFonts w:asciiTheme="majorHAnsi" w:hAnsiTheme="majorHAnsi" w:cstheme="majorHAnsi"/>
          <w:sz w:val="24"/>
          <w:szCs w:val="24"/>
        </w:rPr>
        <w:t> : l’île-poubelle</w:t>
      </w:r>
      <w:r w:rsidR="000D432E">
        <w:rPr>
          <w:rFonts w:asciiTheme="majorHAnsi" w:hAnsiTheme="majorHAnsi" w:cstheme="majorHAnsi"/>
          <w:sz w:val="24"/>
          <w:szCs w:val="24"/>
        </w:rPr>
        <w:t xml:space="preserve"> </w:t>
      </w:r>
      <w:r w:rsidR="000D432E" w:rsidRPr="000D432E">
        <w:rPr>
          <w:rFonts w:asciiTheme="majorHAnsi" w:hAnsiTheme="majorHAnsi" w:cstheme="majorHAnsi"/>
          <w:sz w:val="24"/>
          <w:szCs w:val="24"/>
        </w:rPr>
        <w:t>des Maldives</w:t>
      </w:r>
    </w:p>
    <w:p w14:paraId="5B4F3550" w14:textId="6C101CE9" w:rsidR="00D77F36" w:rsidRPr="008D7FCF" w:rsidRDefault="000D432E" w:rsidP="00D77F36">
      <w:pPr>
        <w:spacing w:after="100" w:line="240" w:lineRule="auto"/>
        <w:rPr>
          <w:rFonts w:asciiTheme="majorHAnsi" w:eastAsia="Times New Roman" w:hAnsiTheme="majorHAnsi" w:cstheme="majorHAnsi"/>
          <w:sz w:val="24"/>
          <w:szCs w:val="24"/>
          <w:lang w:eastAsia="fr-FR"/>
        </w:rPr>
      </w:pPr>
      <w:r w:rsidRPr="000D432E">
        <w:rPr>
          <w:noProof/>
        </w:rPr>
        <w:drawing>
          <wp:anchor distT="0" distB="0" distL="114300" distR="114300" simplePos="0" relativeHeight="251664384" behindDoc="0" locked="0" layoutInCell="1" allowOverlap="1" wp14:anchorId="242AC8E6" wp14:editId="2CE1EC43">
            <wp:simplePos x="0" y="0"/>
            <wp:positionH relativeFrom="margin">
              <wp:posOffset>-209550</wp:posOffset>
            </wp:positionH>
            <wp:positionV relativeFrom="margin">
              <wp:posOffset>657225</wp:posOffset>
            </wp:positionV>
            <wp:extent cx="2699385" cy="1799590"/>
            <wp:effectExtent l="0" t="0" r="571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anchor>
        </w:drawing>
      </w:r>
      <w:r w:rsidRPr="00D96F3C">
        <w:rPr>
          <w:noProof/>
        </w:rPr>
        <w:drawing>
          <wp:anchor distT="0" distB="0" distL="114300" distR="114300" simplePos="0" relativeHeight="251663360" behindDoc="0" locked="0" layoutInCell="1" allowOverlap="1" wp14:anchorId="31D770C8" wp14:editId="2B809EEC">
            <wp:simplePos x="0" y="0"/>
            <wp:positionH relativeFrom="margin">
              <wp:posOffset>2901315</wp:posOffset>
            </wp:positionH>
            <wp:positionV relativeFrom="margin">
              <wp:posOffset>514350</wp:posOffset>
            </wp:positionV>
            <wp:extent cx="3361690" cy="215963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61690" cy="2159635"/>
                    </a:xfrm>
                    <a:prstGeom prst="rect">
                      <a:avLst/>
                    </a:prstGeom>
                  </pic:spPr>
                </pic:pic>
              </a:graphicData>
            </a:graphic>
          </wp:anchor>
        </w:drawing>
      </w:r>
      <w:r w:rsidR="00D77F36">
        <w:rPr>
          <w:rFonts w:asciiTheme="majorHAnsi" w:eastAsia="Times New Roman" w:hAnsiTheme="majorHAnsi" w:cstheme="majorHAnsi"/>
          <w:sz w:val="24"/>
          <w:szCs w:val="24"/>
          <w:lang w:eastAsia="fr-FR"/>
        </w:rPr>
        <w:t xml:space="preserve">                    </w:t>
      </w:r>
      <w:r w:rsidR="00D96F3C">
        <w:rPr>
          <w:rFonts w:asciiTheme="majorHAnsi" w:eastAsia="Times New Roman" w:hAnsiTheme="majorHAnsi" w:cstheme="majorHAnsi"/>
          <w:sz w:val="24"/>
          <w:szCs w:val="24"/>
          <w:lang w:eastAsia="fr-FR"/>
        </w:rPr>
        <w:t xml:space="preserve">                                               </w:t>
      </w:r>
      <w:r w:rsidR="00D77F36">
        <w:rPr>
          <w:rFonts w:asciiTheme="majorHAnsi" w:eastAsia="Times New Roman" w:hAnsiTheme="majorHAnsi" w:cstheme="majorHAnsi"/>
          <w:sz w:val="24"/>
          <w:szCs w:val="24"/>
          <w:lang w:eastAsia="fr-FR"/>
        </w:rPr>
        <w:t xml:space="preserve">                      </w:t>
      </w:r>
    </w:p>
    <w:p w14:paraId="08BD26BE" w14:textId="5B0EE355" w:rsidR="00D77F36" w:rsidRDefault="00D77F36" w:rsidP="00D77F36">
      <w:pPr>
        <w:spacing w:after="100" w:line="240" w:lineRule="auto"/>
        <w:rPr>
          <w:rFonts w:asciiTheme="majorHAnsi" w:eastAsia="Times New Roman" w:hAnsiTheme="majorHAnsi" w:cstheme="majorHAnsi"/>
          <w:sz w:val="24"/>
          <w:szCs w:val="24"/>
          <w:lang w:eastAsia="fr-FR"/>
        </w:rPr>
      </w:pPr>
    </w:p>
    <w:p w14:paraId="24DA1A0E" w14:textId="77777777" w:rsidR="00D96F3C" w:rsidRDefault="00D77F36" w:rsidP="00D179F6">
      <w:r w:rsidRPr="008D7FCF">
        <w:rPr>
          <w:rFonts w:asciiTheme="majorHAnsi" w:hAnsiTheme="majorHAnsi" w:cstheme="majorHAnsi"/>
          <w:sz w:val="24"/>
          <w:szCs w:val="24"/>
        </w:rPr>
        <w:tab/>
      </w:r>
      <w:r>
        <w:t xml:space="preserve">                               </w:t>
      </w:r>
    </w:p>
    <w:p w14:paraId="7881D130" w14:textId="404C20D4" w:rsidR="000D432E" w:rsidRDefault="00D77F36" w:rsidP="000D432E">
      <w:pPr>
        <w:rPr>
          <w:rFonts w:asciiTheme="majorHAnsi" w:hAnsiTheme="majorHAnsi" w:cstheme="majorHAnsi"/>
          <w:sz w:val="24"/>
          <w:szCs w:val="24"/>
        </w:rPr>
      </w:pPr>
      <w:r>
        <w:t xml:space="preserve">          </w:t>
      </w:r>
    </w:p>
    <w:p w14:paraId="52212C2C" w14:textId="77777777" w:rsidR="000D432E" w:rsidRDefault="000D432E" w:rsidP="00D179F6">
      <w:pPr>
        <w:jc w:val="center"/>
        <w:rPr>
          <w:rFonts w:asciiTheme="majorHAnsi" w:hAnsiTheme="majorHAnsi" w:cstheme="majorHAnsi"/>
          <w:sz w:val="24"/>
          <w:szCs w:val="24"/>
        </w:rPr>
      </w:pPr>
    </w:p>
    <w:p w14:paraId="730BCB88" w14:textId="3858C361" w:rsidR="00D77F36" w:rsidRPr="00D179F6" w:rsidRDefault="00D77F36" w:rsidP="00D179F6">
      <w:pPr>
        <w:jc w:val="center"/>
      </w:pPr>
      <w:r>
        <w:rPr>
          <w:rFonts w:asciiTheme="majorHAnsi" w:hAnsiTheme="majorHAnsi" w:cstheme="majorHAnsi"/>
          <w:sz w:val="24"/>
          <w:szCs w:val="24"/>
        </w:rPr>
        <w:t xml:space="preserve">ANNEXE </w:t>
      </w:r>
      <w:r w:rsidR="000D432E">
        <w:rPr>
          <w:rFonts w:asciiTheme="majorHAnsi" w:hAnsiTheme="majorHAnsi" w:cstheme="majorHAnsi"/>
          <w:sz w:val="24"/>
          <w:szCs w:val="24"/>
        </w:rPr>
        <w:t>C</w:t>
      </w:r>
      <w:r>
        <w:rPr>
          <w:rFonts w:asciiTheme="majorHAnsi" w:hAnsiTheme="majorHAnsi" w:cstheme="majorHAnsi"/>
          <w:sz w:val="24"/>
          <w:szCs w:val="24"/>
        </w:rPr>
        <w:t>| Li</w:t>
      </w:r>
      <w:r w:rsidR="00D179F6">
        <w:rPr>
          <w:rFonts w:asciiTheme="majorHAnsi" w:hAnsiTheme="majorHAnsi" w:cstheme="majorHAnsi"/>
          <w:sz w:val="24"/>
          <w:szCs w:val="24"/>
        </w:rPr>
        <w:t>ttérature</w:t>
      </w:r>
      <w:r>
        <w:rPr>
          <w:rFonts w:asciiTheme="majorHAnsi" w:hAnsiTheme="majorHAnsi" w:cstheme="majorHAnsi"/>
          <w:sz w:val="24"/>
          <w:szCs w:val="24"/>
        </w:rPr>
        <w:t xml:space="preserve"> jeunesse</w:t>
      </w:r>
    </w:p>
    <w:tbl>
      <w:tblPr>
        <w:tblStyle w:val="Grilledutableau"/>
        <w:tblW w:w="0" w:type="auto"/>
        <w:tblLook w:val="04A0" w:firstRow="1" w:lastRow="0" w:firstColumn="1" w:lastColumn="0" w:noHBand="0" w:noVBand="1"/>
      </w:tblPr>
      <w:tblGrid>
        <w:gridCol w:w="2586"/>
        <w:gridCol w:w="3516"/>
        <w:gridCol w:w="3617"/>
      </w:tblGrid>
      <w:tr w:rsidR="00D179F6" w14:paraId="67CDB9C2" w14:textId="77777777" w:rsidTr="00D179F6">
        <w:tc>
          <w:tcPr>
            <w:tcW w:w="2586" w:type="dxa"/>
          </w:tcPr>
          <w:p w14:paraId="016FCDE8" w14:textId="6E648053" w:rsidR="00D179F6" w:rsidRDefault="00D179F6">
            <w:pPr>
              <w:rPr>
                <w:rFonts w:asciiTheme="majorHAnsi" w:hAnsiTheme="majorHAnsi" w:cstheme="majorHAnsi"/>
                <w:noProof/>
                <w:sz w:val="24"/>
                <w:szCs w:val="24"/>
              </w:rPr>
            </w:pPr>
            <w:r>
              <w:rPr>
                <w:noProof/>
              </w:rPr>
              <w:drawing>
                <wp:inline distT="0" distB="0" distL="0" distR="0" wp14:anchorId="209BE112" wp14:editId="257B949B">
                  <wp:extent cx="1501542" cy="2160000"/>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1542" cy="2160000"/>
                          </a:xfrm>
                          <a:prstGeom prst="rect">
                            <a:avLst/>
                          </a:prstGeom>
                        </pic:spPr>
                      </pic:pic>
                    </a:graphicData>
                  </a:graphic>
                </wp:inline>
              </w:drawing>
            </w:r>
          </w:p>
        </w:tc>
        <w:tc>
          <w:tcPr>
            <w:tcW w:w="2461" w:type="dxa"/>
          </w:tcPr>
          <w:p w14:paraId="393AEA2A" w14:textId="14A34D99" w:rsidR="00D179F6" w:rsidRDefault="00D179F6">
            <w:pPr>
              <w:rPr>
                <w:rFonts w:asciiTheme="majorHAnsi" w:hAnsiTheme="majorHAnsi" w:cstheme="majorHAnsi"/>
                <w:noProof/>
                <w:sz w:val="24"/>
                <w:szCs w:val="24"/>
              </w:rPr>
            </w:pPr>
            <w:r>
              <w:rPr>
                <w:noProof/>
              </w:rPr>
              <w:drawing>
                <wp:anchor distT="0" distB="0" distL="114300" distR="114300" simplePos="0" relativeHeight="251662336" behindDoc="0" locked="0" layoutInCell="1" allowOverlap="1" wp14:anchorId="57E4A43F" wp14:editId="22D0161C">
                  <wp:simplePos x="2432649" y="3838755"/>
                  <wp:positionH relativeFrom="margin">
                    <wp:align>center</wp:align>
                  </wp:positionH>
                  <wp:positionV relativeFrom="margin">
                    <wp:align>center</wp:align>
                  </wp:positionV>
                  <wp:extent cx="1312031" cy="2160000"/>
                  <wp:effectExtent l="0" t="0" r="254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12031" cy="2160000"/>
                          </a:xfrm>
                          <a:prstGeom prst="rect">
                            <a:avLst/>
                          </a:prstGeom>
                        </pic:spPr>
                      </pic:pic>
                    </a:graphicData>
                  </a:graphic>
                </wp:anchor>
              </w:drawing>
            </w:r>
          </w:p>
        </w:tc>
        <w:tc>
          <w:tcPr>
            <w:tcW w:w="2591" w:type="dxa"/>
          </w:tcPr>
          <w:p w14:paraId="24361F88" w14:textId="17336148" w:rsidR="00D179F6" w:rsidRDefault="00D179F6">
            <w:pPr>
              <w:rPr>
                <w:rFonts w:asciiTheme="majorHAnsi" w:hAnsiTheme="majorHAnsi" w:cstheme="majorHAnsi"/>
                <w:noProof/>
                <w:sz w:val="24"/>
                <w:szCs w:val="24"/>
              </w:rPr>
            </w:pPr>
            <w:r>
              <w:rPr>
                <w:noProof/>
              </w:rPr>
              <w:drawing>
                <wp:anchor distT="0" distB="0" distL="114300" distR="114300" simplePos="0" relativeHeight="251661312" behindDoc="0" locked="0" layoutInCell="1" allowOverlap="1" wp14:anchorId="2927CEB7" wp14:editId="08A6172C">
                  <wp:simplePos x="0" y="0"/>
                  <wp:positionH relativeFrom="margin">
                    <wp:posOffset>299876</wp:posOffset>
                  </wp:positionH>
                  <wp:positionV relativeFrom="margin">
                    <wp:posOffset>274</wp:posOffset>
                  </wp:positionV>
                  <wp:extent cx="1508571" cy="21600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08571" cy="2160000"/>
                          </a:xfrm>
                          <a:prstGeom prst="rect">
                            <a:avLst/>
                          </a:prstGeom>
                        </pic:spPr>
                      </pic:pic>
                    </a:graphicData>
                  </a:graphic>
                </wp:anchor>
              </w:drawing>
            </w:r>
          </w:p>
        </w:tc>
      </w:tr>
      <w:tr w:rsidR="00D179F6" w14:paraId="20824F5C" w14:textId="77777777" w:rsidTr="00D179F6">
        <w:tc>
          <w:tcPr>
            <w:tcW w:w="2586" w:type="dxa"/>
          </w:tcPr>
          <w:p w14:paraId="04317987" w14:textId="77777777" w:rsidR="00D179F6" w:rsidRDefault="00D179F6">
            <w:pPr>
              <w:rPr>
                <w:noProof/>
              </w:rPr>
            </w:pPr>
          </w:p>
          <w:p w14:paraId="52C3FC92" w14:textId="23ECE932" w:rsidR="00D179F6" w:rsidRDefault="00D179F6">
            <w:pPr>
              <w:rPr>
                <w:noProof/>
              </w:rPr>
            </w:pPr>
            <w:r>
              <w:rPr>
                <w:noProof/>
              </w:rPr>
              <w:drawing>
                <wp:inline distT="0" distB="0" distL="0" distR="0" wp14:anchorId="23D510B3" wp14:editId="14FDEE13">
                  <wp:extent cx="1420720" cy="2160000"/>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0720" cy="2160000"/>
                          </a:xfrm>
                          <a:prstGeom prst="rect">
                            <a:avLst/>
                          </a:prstGeom>
                        </pic:spPr>
                      </pic:pic>
                    </a:graphicData>
                  </a:graphic>
                </wp:inline>
              </w:drawing>
            </w:r>
          </w:p>
        </w:tc>
        <w:tc>
          <w:tcPr>
            <w:tcW w:w="2461" w:type="dxa"/>
          </w:tcPr>
          <w:p w14:paraId="43BD562A" w14:textId="6F0B2B46" w:rsidR="00D179F6" w:rsidRDefault="00D179F6">
            <w:pPr>
              <w:rPr>
                <w:noProof/>
              </w:rPr>
            </w:pPr>
            <w:r>
              <w:rPr>
                <w:noProof/>
              </w:rPr>
              <w:drawing>
                <wp:anchor distT="0" distB="0" distL="114300" distR="114300" simplePos="0" relativeHeight="251660288" behindDoc="0" locked="0" layoutInCell="1" allowOverlap="1" wp14:anchorId="1A87FD2A" wp14:editId="45F29D24">
                  <wp:simplePos x="0" y="0"/>
                  <wp:positionH relativeFrom="margin">
                    <wp:posOffset>-17253</wp:posOffset>
                  </wp:positionH>
                  <wp:positionV relativeFrom="margin">
                    <wp:posOffset>336431</wp:posOffset>
                  </wp:positionV>
                  <wp:extent cx="2095500" cy="1552575"/>
                  <wp:effectExtent l="0" t="0" r="0"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95500" cy="1552575"/>
                          </a:xfrm>
                          <a:prstGeom prst="rect">
                            <a:avLst/>
                          </a:prstGeom>
                        </pic:spPr>
                      </pic:pic>
                    </a:graphicData>
                  </a:graphic>
                </wp:anchor>
              </w:drawing>
            </w:r>
          </w:p>
        </w:tc>
        <w:tc>
          <w:tcPr>
            <w:tcW w:w="2591" w:type="dxa"/>
          </w:tcPr>
          <w:p w14:paraId="519F5D07" w14:textId="2BA225DC" w:rsidR="00D179F6" w:rsidRDefault="00D179F6">
            <w:pPr>
              <w:rPr>
                <w:noProof/>
              </w:rPr>
            </w:pPr>
            <w:r>
              <w:rPr>
                <w:noProof/>
              </w:rPr>
              <w:drawing>
                <wp:inline distT="0" distB="0" distL="0" distR="0" wp14:anchorId="069330C8" wp14:editId="1C633DFD">
                  <wp:extent cx="2160000" cy="2160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160000"/>
                          </a:xfrm>
                          <a:prstGeom prst="rect">
                            <a:avLst/>
                          </a:prstGeom>
                        </pic:spPr>
                      </pic:pic>
                    </a:graphicData>
                  </a:graphic>
                </wp:inline>
              </w:drawing>
            </w:r>
          </w:p>
        </w:tc>
      </w:tr>
    </w:tbl>
    <w:p w14:paraId="77B13FFF" w14:textId="77777777" w:rsidR="00D96F3C" w:rsidRDefault="00D96F3C" w:rsidP="00D77F36">
      <w:pPr>
        <w:jc w:val="both"/>
        <w:rPr>
          <w:rFonts w:asciiTheme="majorHAnsi" w:hAnsiTheme="majorHAnsi" w:cstheme="majorHAnsi"/>
          <w:noProof/>
          <w:sz w:val="24"/>
          <w:szCs w:val="24"/>
        </w:rPr>
      </w:pPr>
    </w:p>
    <w:p w14:paraId="38D68B30" w14:textId="77777777" w:rsidR="00D96F3C" w:rsidRDefault="00D96F3C" w:rsidP="00D77F36">
      <w:pPr>
        <w:jc w:val="both"/>
        <w:rPr>
          <w:rFonts w:asciiTheme="majorHAnsi" w:hAnsiTheme="majorHAnsi" w:cstheme="majorHAnsi"/>
          <w:noProof/>
          <w:sz w:val="24"/>
          <w:szCs w:val="24"/>
        </w:rPr>
      </w:pPr>
    </w:p>
    <w:p w14:paraId="268C1F69" w14:textId="70C46152" w:rsidR="00D77F36" w:rsidRPr="008D7FCF" w:rsidRDefault="00D77F36" w:rsidP="00D77F36">
      <w:pPr>
        <w:jc w:val="both"/>
        <w:rPr>
          <w:rFonts w:asciiTheme="majorHAnsi" w:hAnsiTheme="majorHAnsi" w:cstheme="majorHAnsi"/>
          <w:noProof/>
          <w:sz w:val="24"/>
          <w:szCs w:val="24"/>
        </w:rPr>
      </w:pPr>
      <w:r w:rsidRPr="008D7FCF">
        <w:rPr>
          <w:rFonts w:asciiTheme="majorHAnsi" w:hAnsiTheme="majorHAnsi" w:cstheme="majorHAnsi"/>
          <w:noProof/>
          <w:sz w:val="24"/>
          <w:szCs w:val="24"/>
        </w:rPr>
        <w:t>POUR ALLER PLUS LOIN…</w:t>
      </w:r>
    </w:p>
    <w:p w14:paraId="1E9B80C6" w14:textId="19B653F0" w:rsidR="00A73A3D" w:rsidRDefault="00F76595" w:rsidP="005D248C">
      <w:pPr>
        <w:pStyle w:val="Paragraphedeliste"/>
        <w:numPr>
          <w:ilvl w:val="0"/>
          <w:numId w:val="7"/>
        </w:numPr>
        <w:jc w:val="both"/>
        <w:rPr>
          <w:rFonts w:asciiTheme="majorHAnsi" w:hAnsiTheme="majorHAnsi" w:cstheme="majorHAnsi"/>
          <w:noProof/>
          <w:sz w:val="24"/>
          <w:szCs w:val="24"/>
        </w:rPr>
      </w:pPr>
      <w:r w:rsidRPr="005D248C">
        <w:rPr>
          <w:rFonts w:asciiTheme="majorHAnsi" w:hAnsiTheme="majorHAnsi" w:cstheme="majorHAnsi"/>
          <w:noProof/>
          <w:sz w:val="24"/>
          <w:szCs w:val="24"/>
        </w:rPr>
        <w:t xml:space="preserve">Le mythe de l’Atlantide (Platon) : </w:t>
      </w:r>
      <w:hyperlink r:id="rId18" w:history="1">
        <w:r w:rsidR="000823C4" w:rsidRPr="005D248C">
          <w:rPr>
            <w:rStyle w:val="Lienhypertexte"/>
            <w:rFonts w:asciiTheme="majorHAnsi" w:hAnsiTheme="majorHAnsi" w:cstheme="majorHAnsi"/>
            <w:noProof/>
            <w:sz w:val="24"/>
            <w:szCs w:val="24"/>
          </w:rPr>
          <w:t>https://eduscol.education.fr/odysseum/atlantide-le-mythe-de-la-grande-ile-engloutie</w:t>
        </w:r>
      </w:hyperlink>
    </w:p>
    <w:p w14:paraId="02BED2DE" w14:textId="77777777" w:rsidR="005D248C" w:rsidRPr="005D248C" w:rsidRDefault="005D248C" w:rsidP="005D248C">
      <w:pPr>
        <w:pStyle w:val="Paragraphedeliste"/>
        <w:jc w:val="both"/>
        <w:rPr>
          <w:rFonts w:asciiTheme="majorHAnsi" w:hAnsiTheme="majorHAnsi" w:cstheme="majorHAnsi"/>
          <w:noProof/>
          <w:sz w:val="24"/>
          <w:szCs w:val="24"/>
        </w:rPr>
      </w:pPr>
    </w:p>
    <w:p w14:paraId="02AE4B9B" w14:textId="5885FCC9" w:rsidR="005D248C" w:rsidRPr="005D248C" w:rsidRDefault="00A73A3D" w:rsidP="005D248C">
      <w:pPr>
        <w:pStyle w:val="Paragraphedeliste"/>
        <w:numPr>
          <w:ilvl w:val="0"/>
          <w:numId w:val="7"/>
        </w:numPr>
        <w:jc w:val="both"/>
        <w:rPr>
          <w:rStyle w:val="Lienhypertexte"/>
          <w:rFonts w:asciiTheme="majorHAnsi" w:hAnsiTheme="majorHAnsi" w:cstheme="majorHAnsi"/>
          <w:noProof/>
          <w:color w:val="auto"/>
          <w:sz w:val="24"/>
          <w:szCs w:val="24"/>
          <w:u w:val="none"/>
        </w:rPr>
      </w:pPr>
      <w:r w:rsidRPr="005D248C">
        <w:rPr>
          <w:rFonts w:asciiTheme="majorHAnsi" w:hAnsiTheme="majorHAnsi" w:cstheme="majorHAnsi"/>
          <w:noProof/>
          <w:sz w:val="24"/>
          <w:szCs w:val="24"/>
        </w:rPr>
        <w:t xml:space="preserve">L’île dans la littérature : </w:t>
      </w:r>
      <w:hyperlink r:id="rId19" w:history="1">
        <w:r w:rsidRPr="005D248C">
          <w:rPr>
            <w:rStyle w:val="Lienhypertexte"/>
            <w:rFonts w:asciiTheme="majorHAnsi" w:hAnsiTheme="majorHAnsi" w:cstheme="majorHAnsi"/>
            <w:noProof/>
            <w:sz w:val="24"/>
            <w:szCs w:val="24"/>
          </w:rPr>
          <w:t>https://www.babelio.com/liste/1211/Lile-dans-la-litterature</w:t>
        </w:r>
      </w:hyperlink>
    </w:p>
    <w:p w14:paraId="4ABBFEE3" w14:textId="77777777" w:rsidR="005D248C" w:rsidRPr="005D248C" w:rsidRDefault="005D248C" w:rsidP="005D248C">
      <w:pPr>
        <w:pStyle w:val="Paragraphedeliste"/>
        <w:rPr>
          <w:rFonts w:asciiTheme="majorHAnsi" w:hAnsiTheme="majorHAnsi" w:cstheme="majorHAnsi"/>
          <w:noProof/>
          <w:sz w:val="24"/>
          <w:szCs w:val="24"/>
        </w:rPr>
      </w:pPr>
    </w:p>
    <w:p w14:paraId="273F841C" w14:textId="77777777" w:rsidR="005D248C" w:rsidRPr="005D248C" w:rsidRDefault="005D248C" w:rsidP="005D248C">
      <w:pPr>
        <w:pStyle w:val="Paragraphedeliste"/>
        <w:jc w:val="both"/>
        <w:rPr>
          <w:rFonts w:asciiTheme="majorHAnsi" w:hAnsiTheme="majorHAnsi" w:cstheme="majorHAnsi"/>
          <w:noProof/>
          <w:sz w:val="24"/>
          <w:szCs w:val="24"/>
        </w:rPr>
      </w:pPr>
    </w:p>
    <w:p w14:paraId="0EF41B19" w14:textId="77777777" w:rsidR="00A73A3D" w:rsidRPr="005D248C" w:rsidRDefault="00A73A3D" w:rsidP="005D248C">
      <w:pPr>
        <w:pStyle w:val="Paragraphedeliste"/>
        <w:numPr>
          <w:ilvl w:val="0"/>
          <w:numId w:val="7"/>
        </w:numPr>
        <w:jc w:val="both"/>
        <w:rPr>
          <w:rFonts w:asciiTheme="majorHAnsi" w:hAnsiTheme="majorHAnsi" w:cstheme="majorHAnsi"/>
          <w:noProof/>
          <w:sz w:val="24"/>
          <w:szCs w:val="24"/>
        </w:rPr>
      </w:pPr>
      <w:r w:rsidRPr="005D248C">
        <w:rPr>
          <w:rFonts w:asciiTheme="majorHAnsi" w:hAnsiTheme="majorHAnsi" w:cstheme="majorHAnsi"/>
          <w:noProof/>
          <w:sz w:val="24"/>
          <w:szCs w:val="24"/>
        </w:rPr>
        <w:t xml:space="preserve">La métaphore de l’île et ses topoï littéraires : </w:t>
      </w:r>
    </w:p>
    <w:p w14:paraId="30998530" w14:textId="2140095C" w:rsidR="00A73A3D" w:rsidRDefault="00C62E6E" w:rsidP="005D248C">
      <w:pPr>
        <w:ind w:firstLine="708"/>
        <w:jc w:val="both"/>
        <w:rPr>
          <w:rFonts w:asciiTheme="majorHAnsi" w:hAnsiTheme="majorHAnsi" w:cstheme="majorHAnsi"/>
          <w:noProof/>
          <w:sz w:val="24"/>
          <w:szCs w:val="24"/>
        </w:rPr>
      </w:pPr>
      <w:hyperlink r:id="rId20" w:history="1">
        <w:r w:rsidR="005D248C" w:rsidRPr="00C5531A">
          <w:rPr>
            <w:rStyle w:val="Lienhypertexte"/>
            <w:rFonts w:asciiTheme="majorHAnsi" w:hAnsiTheme="majorHAnsi" w:cstheme="majorHAnsi"/>
            <w:noProof/>
            <w:sz w:val="24"/>
            <w:szCs w:val="24"/>
          </w:rPr>
          <w:t>http://pedagogie.ac-limoges.fr/lhlp/IMG/pdf/Metaphores_de_l_ile.pdf</w:t>
        </w:r>
      </w:hyperlink>
    </w:p>
    <w:p w14:paraId="35B099B6" w14:textId="36EB54FA" w:rsidR="00A73A3D" w:rsidRDefault="00A73A3D" w:rsidP="005D248C">
      <w:pPr>
        <w:pStyle w:val="Titre1"/>
        <w:numPr>
          <w:ilvl w:val="0"/>
          <w:numId w:val="8"/>
        </w:numPr>
        <w:rPr>
          <w:rStyle w:val="text"/>
          <w:sz w:val="24"/>
          <w:szCs w:val="24"/>
        </w:rPr>
      </w:pPr>
      <w:r w:rsidRPr="00EA1454">
        <w:rPr>
          <w:rStyle w:val="text"/>
          <w:color w:val="000000" w:themeColor="text1"/>
          <w:sz w:val="24"/>
          <w:szCs w:val="24"/>
        </w:rPr>
        <w:t xml:space="preserve">Saisir le « non-lieu » : usages utopiques de l’île dans la littérature européenne d’après-guerre : </w:t>
      </w:r>
      <w:hyperlink r:id="rId21" w:history="1">
        <w:r w:rsidRPr="00EA1454">
          <w:rPr>
            <w:rStyle w:val="Lienhypertexte"/>
            <w:sz w:val="24"/>
            <w:szCs w:val="24"/>
          </w:rPr>
          <w:t>https://journals.openedition.org/itineraires/2747</w:t>
        </w:r>
      </w:hyperlink>
    </w:p>
    <w:p w14:paraId="7D27D63B" w14:textId="7C528659" w:rsidR="00EA1454" w:rsidRDefault="00EA1454" w:rsidP="00EA1454"/>
    <w:p w14:paraId="71D0D649" w14:textId="0D479D8A" w:rsidR="005D248C" w:rsidRPr="005D248C" w:rsidRDefault="00F76595" w:rsidP="005D248C">
      <w:pPr>
        <w:pStyle w:val="Paragraphedeliste"/>
        <w:numPr>
          <w:ilvl w:val="0"/>
          <w:numId w:val="8"/>
        </w:numPr>
        <w:rPr>
          <w:sz w:val="24"/>
          <w:szCs w:val="24"/>
        </w:rPr>
      </w:pPr>
      <w:r w:rsidRPr="005D248C">
        <w:rPr>
          <w:rFonts w:asciiTheme="majorHAnsi" w:hAnsiTheme="majorHAnsi" w:cstheme="majorHAnsi"/>
          <w:sz w:val="24"/>
          <w:szCs w:val="24"/>
        </w:rPr>
        <w:t>L’île au cinéma :</w:t>
      </w:r>
      <w:r w:rsidRPr="005D248C">
        <w:rPr>
          <w:sz w:val="24"/>
          <w:szCs w:val="24"/>
        </w:rPr>
        <w:t xml:space="preserve"> </w:t>
      </w:r>
      <w:hyperlink r:id="rId22" w:history="1">
        <w:r w:rsidRPr="005D248C">
          <w:rPr>
            <w:rStyle w:val="Lienhypertexte"/>
            <w:sz w:val="24"/>
            <w:szCs w:val="24"/>
          </w:rPr>
          <w:t>https://vodkaster.telerama.fr/listes-de-films/les-iles-ont-un-silence-qu-on-entend/722241</w:t>
        </w:r>
      </w:hyperlink>
      <w:r w:rsidR="00E06EDC" w:rsidRPr="005D248C">
        <w:rPr>
          <w:sz w:val="24"/>
          <w:szCs w:val="24"/>
        </w:rPr>
        <w:t xml:space="preserve"> </w:t>
      </w:r>
    </w:p>
    <w:p w14:paraId="2AE6C2ED" w14:textId="77777777" w:rsidR="005D248C" w:rsidRPr="005D248C" w:rsidRDefault="005D248C" w:rsidP="005D248C">
      <w:pPr>
        <w:pStyle w:val="Paragraphedeliste"/>
        <w:rPr>
          <w:sz w:val="24"/>
          <w:szCs w:val="24"/>
        </w:rPr>
      </w:pPr>
    </w:p>
    <w:p w14:paraId="1DD42FD5" w14:textId="1890D002" w:rsidR="00E06EDC" w:rsidRPr="00D23398" w:rsidRDefault="00E06EDC" w:rsidP="005D248C">
      <w:pPr>
        <w:pStyle w:val="Paragraphedeliste"/>
        <w:numPr>
          <w:ilvl w:val="0"/>
          <w:numId w:val="8"/>
        </w:numPr>
        <w:rPr>
          <w:rStyle w:val="Lienhypertexte"/>
          <w:color w:val="auto"/>
          <w:sz w:val="24"/>
          <w:szCs w:val="24"/>
          <w:u w:val="none"/>
        </w:rPr>
      </w:pPr>
      <w:r w:rsidRPr="005D248C">
        <w:rPr>
          <w:rFonts w:asciiTheme="majorHAnsi" w:hAnsiTheme="majorHAnsi" w:cstheme="majorHAnsi"/>
          <w:sz w:val="24"/>
          <w:szCs w:val="24"/>
        </w:rPr>
        <w:t>Mémoire de master sur les robinsonnades en littérature de jeunesse :</w:t>
      </w:r>
      <w:r w:rsidRPr="005D248C">
        <w:rPr>
          <w:sz w:val="24"/>
          <w:szCs w:val="24"/>
        </w:rPr>
        <w:t xml:space="preserve"> </w:t>
      </w:r>
      <w:hyperlink r:id="rId23" w:history="1">
        <w:r w:rsidRPr="005D248C">
          <w:rPr>
            <w:rStyle w:val="Lienhypertexte"/>
            <w:sz w:val="24"/>
            <w:szCs w:val="24"/>
          </w:rPr>
          <w:t>https://hal-univ-fcomte.archives-ouvertes.fr/hal-02365996/document</w:t>
        </w:r>
      </w:hyperlink>
    </w:p>
    <w:p w14:paraId="43FEFF4C" w14:textId="77777777" w:rsidR="00D23398" w:rsidRPr="00D23398" w:rsidRDefault="00D23398" w:rsidP="00D23398">
      <w:pPr>
        <w:pStyle w:val="Paragraphedeliste"/>
        <w:rPr>
          <w:rStyle w:val="Lienhypertexte"/>
          <w:color w:val="auto"/>
          <w:sz w:val="24"/>
          <w:szCs w:val="24"/>
          <w:u w:val="none"/>
        </w:rPr>
      </w:pPr>
    </w:p>
    <w:p w14:paraId="0688AA6E" w14:textId="3A34BE50" w:rsidR="00D23398" w:rsidRPr="005D248C" w:rsidRDefault="00D23398" w:rsidP="005D248C">
      <w:pPr>
        <w:pStyle w:val="Paragraphedeliste"/>
        <w:numPr>
          <w:ilvl w:val="0"/>
          <w:numId w:val="8"/>
        </w:numPr>
        <w:rPr>
          <w:rStyle w:val="Lienhypertexte"/>
          <w:color w:val="auto"/>
          <w:sz w:val="24"/>
          <w:szCs w:val="24"/>
          <w:u w:val="none"/>
        </w:rPr>
      </w:pPr>
      <w:r>
        <w:rPr>
          <w:rStyle w:val="Lienhypertexte"/>
          <w:color w:val="auto"/>
          <w:sz w:val="24"/>
          <w:szCs w:val="24"/>
          <w:u w:val="none"/>
        </w:rPr>
        <w:t>Podcast : les robinsonnades (invitée Danièle Dubois-</w:t>
      </w:r>
      <w:proofErr w:type="spellStart"/>
      <w:r>
        <w:rPr>
          <w:rStyle w:val="Lienhypertexte"/>
          <w:color w:val="auto"/>
          <w:sz w:val="24"/>
          <w:szCs w:val="24"/>
          <w:u w:val="none"/>
        </w:rPr>
        <w:t>Marcoin</w:t>
      </w:r>
      <w:proofErr w:type="spellEnd"/>
      <w:r>
        <w:rPr>
          <w:rStyle w:val="Lienhypertexte"/>
          <w:color w:val="auto"/>
          <w:sz w:val="24"/>
          <w:szCs w:val="24"/>
          <w:u w:val="none"/>
        </w:rPr>
        <w:t xml:space="preserve">) : </w:t>
      </w:r>
      <w:hyperlink r:id="rId24" w:history="1">
        <w:r w:rsidR="006654ED" w:rsidRPr="00A1417D">
          <w:rPr>
            <w:rStyle w:val="Lienhypertexte"/>
            <w:sz w:val="24"/>
            <w:szCs w:val="24"/>
          </w:rPr>
          <w:t>https://www.franceculture.fr/emissions/la-compagnie-des-auteurs/daniel-defoe-23-les-robinsonnades</w:t>
        </w:r>
      </w:hyperlink>
      <w:r>
        <w:rPr>
          <w:rStyle w:val="Lienhypertexte"/>
          <w:color w:val="auto"/>
          <w:sz w:val="24"/>
          <w:szCs w:val="24"/>
          <w:u w:val="none"/>
        </w:rPr>
        <w:t xml:space="preserve"> </w:t>
      </w:r>
    </w:p>
    <w:p w14:paraId="1DFFCF07" w14:textId="77777777" w:rsidR="005D248C" w:rsidRPr="005D248C" w:rsidRDefault="005D248C" w:rsidP="005D248C">
      <w:pPr>
        <w:pStyle w:val="Paragraphedeliste"/>
        <w:rPr>
          <w:sz w:val="24"/>
          <w:szCs w:val="24"/>
        </w:rPr>
      </w:pPr>
    </w:p>
    <w:p w14:paraId="2905A562" w14:textId="2554EEFD" w:rsidR="00E06EDC" w:rsidRDefault="00E06EDC" w:rsidP="00E06EDC">
      <w:pPr>
        <w:pStyle w:val="Paragraphedeliste"/>
        <w:numPr>
          <w:ilvl w:val="0"/>
          <w:numId w:val="8"/>
        </w:numPr>
        <w:jc w:val="both"/>
        <w:rPr>
          <w:rFonts w:asciiTheme="majorHAnsi" w:hAnsiTheme="majorHAnsi" w:cstheme="majorHAnsi"/>
          <w:noProof/>
          <w:sz w:val="24"/>
          <w:szCs w:val="24"/>
        </w:rPr>
      </w:pPr>
      <w:r w:rsidRPr="005D248C">
        <w:rPr>
          <w:rFonts w:asciiTheme="majorHAnsi" w:hAnsiTheme="majorHAnsi" w:cstheme="majorHAnsi"/>
          <w:noProof/>
          <w:sz w:val="24"/>
          <w:szCs w:val="24"/>
        </w:rPr>
        <w:t>Les 9 îles les plus dangereuses du monde :</w:t>
      </w:r>
      <w:r w:rsidR="005D248C">
        <w:rPr>
          <w:rFonts w:asciiTheme="majorHAnsi" w:hAnsiTheme="majorHAnsi" w:cstheme="majorHAnsi"/>
          <w:noProof/>
          <w:sz w:val="24"/>
          <w:szCs w:val="24"/>
        </w:rPr>
        <w:t xml:space="preserve"> </w:t>
      </w:r>
      <w:hyperlink r:id="rId25" w:anchor="4-atoll-de-bikini-iles-marshall" w:history="1">
        <w:r w:rsidR="005D248C" w:rsidRPr="00C5531A">
          <w:rPr>
            <w:rStyle w:val="Lienhypertexte"/>
            <w:rFonts w:asciiTheme="majorHAnsi" w:hAnsiTheme="majorHAnsi" w:cstheme="majorHAnsi"/>
            <w:noProof/>
            <w:sz w:val="24"/>
            <w:szCs w:val="24"/>
          </w:rPr>
          <w:t>https://generationvoyage.fr/iles-dangereuses/#4-atoll-de-bikini-iles-marshall</w:t>
        </w:r>
      </w:hyperlink>
    </w:p>
    <w:p w14:paraId="1887483B" w14:textId="77777777" w:rsidR="005D248C" w:rsidRPr="005D248C" w:rsidRDefault="005D248C" w:rsidP="005D248C">
      <w:pPr>
        <w:pStyle w:val="Paragraphedeliste"/>
        <w:rPr>
          <w:rFonts w:asciiTheme="majorHAnsi" w:hAnsiTheme="majorHAnsi" w:cstheme="majorHAnsi"/>
          <w:noProof/>
          <w:sz w:val="24"/>
          <w:szCs w:val="24"/>
        </w:rPr>
      </w:pPr>
    </w:p>
    <w:p w14:paraId="466129A4" w14:textId="77777777" w:rsidR="005D248C" w:rsidRPr="005D248C" w:rsidRDefault="005D248C" w:rsidP="005D248C">
      <w:pPr>
        <w:pStyle w:val="Paragraphedeliste"/>
        <w:jc w:val="both"/>
        <w:rPr>
          <w:rFonts w:asciiTheme="majorHAnsi" w:hAnsiTheme="majorHAnsi" w:cstheme="majorHAnsi"/>
          <w:noProof/>
          <w:sz w:val="24"/>
          <w:szCs w:val="24"/>
        </w:rPr>
      </w:pPr>
    </w:p>
    <w:p w14:paraId="58A6648F" w14:textId="77777777" w:rsidR="00E06EDC" w:rsidRPr="005D248C" w:rsidRDefault="00E06EDC" w:rsidP="005D248C">
      <w:pPr>
        <w:pStyle w:val="Paragraphedeliste"/>
        <w:numPr>
          <w:ilvl w:val="0"/>
          <w:numId w:val="9"/>
        </w:numPr>
        <w:jc w:val="both"/>
        <w:rPr>
          <w:rFonts w:asciiTheme="majorHAnsi" w:hAnsiTheme="majorHAnsi" w:cstheme="majorHAnsi"/>
          <w:noProof/>
          <w:sz w:val="24"/>
          <w:szCs w:val="24"/>
        </w:rPr>
      </w:pPr>
      <w:r w:rsidRPr="005D248C">
        <w:rPr>
          <w:rFonts w:asciiTheme="majorHAnsi" w:hAnsiTheme="majorHAnsi" w:cstheme="majorHAnsi"/>
          <w:noProof/>
          <w:sz w:val="24"/>
          <w:szCs w:val="24"/>
        </w:rPr>
        <w:t xml:space="preserve">Les îles artificielles : </w:t>
      </w:r>
      <w:hyperlink r:id="rId26" w:history="1">
        <w:r w:rsidRPr="005D248C">
          <w:rPr>
            <w:rStyle w:val="Lienhypertexte"/>
            <w:rFonts w:asciiTheme="majorHAnsi" w:hAnsiTheme="majorHAnsi" w:cstheme="majorHAnsi"/>
            <w:noProof/>
            <w:sz w:val="24"/>
            <w:szCs w:val="24"/>
          </w:rPr>
          <w:t>https://journalmetro.com/actualites/monde/139682/les-iles-artificielles-entre-risque-et-espoir/</w:t>
        </w:r>
      </w:hyperlink>
    </w:p>
    <w:p w14:paraId="1518E35B" w14:textId="1C9DFD40" w:rsidR="00A73A3D" w:rsidRDefault="00A73A3D" w:rsidP="00A73A3D"/>
    <w:p w14:paraId="7409374F" w14:textId="77777777" w:rsidR="00A73A3D" w:rsidRPr="00A73A3D" w:rsidRDefault="00A73A3D" w:rsidP="00A73A3D"/>
    <w:p w14:paraId="7D82C6E4" w14:textId="77777777" w:rsidR="00A73A3D" w:rsidRDefault="00A73A3D" w:rsidP="00D77F36">
      <w:pPr>
        <w:jc w:val="both"/>
        <w:rPr>
          <w:rFonts w:asciiTheme="majorHAnsi" w:hAnsiTheme="majorHAnsi" w:cstheme="majorHAnsi"/>
          <w:noProof/>
          <w:sz w:val="24"/>
          <w:szCs w:val="24"/>
        </w:rPr>
      </w:pPr>
    </w:p>
    <w:p w14:paraId="09CE4EFC" w14:textId="77777777" w:rsidR="0011692C" w:rsidRPr="008D7FCF" w:rsidRDefault="0011692C" w:rsidP="00D77F36">
      <w:pPr>
        <w:jc w:val="both"/>
        <w:rPr>
          <w:rFonts w:asciiTheme="majorHAnsi" w:hAnsiTheme="majorHAnsi" w:cstheme="majorHAnsi"/>
          <w:noProof/>
          <w:sz w:val="24"/>
          <w:szCs w:val="24"/>
        </w:rPr>
      </w:pPr>
    </w:p>
    <w:p w14:paraId="4A402295" w14:textId="45BAFEBA" w:rsidR="00D77F36" w:rsidRPr="008D7FCF" w:rsidRDefault="00A73A3D" w:rsidP="00D77F36">
      <w:pPr>
        <w:jc w:val="both"/>
        <w:rPr>
          <w:rFonts w:asciiTheme="majorHAnsi" w:hAnsiTheme="majorHAnsi" w:cstheme="majorHAnsi"/>
          <w:noProof/>
          <w:sz w:val="24"/>
          <w:szCs w:val="24"/>
        </w:rPr>
      </w:pPr>
      <w:r>
        <w:rPr>
          <w:rFonts w:asciiTheme="majorHAnsi" w:hAnsiTheme="majorHAnsi" w:cstheme="majorHAnsi"/>
          <w:noProof/>
          <w:sz w:val="24"/>
          <w:szCs w:val="24"/>
        </w:rPr>
        <w:t xml:space="preserve"> </w:t>
      </w:r>
    </w:p>
    <w:p w14:paraId="197B8A85" w14:textId="77777777" w:rsidR="00D77F36" w:rsidRPr="008D7FCF" w:rsidRDefault="00D77F36" w:rsidP="00D77F36">
      <w:pPr>
        <w:jc w:val="both"/>
        <w:rPr>
          <w:rFonts w:asciiTheme="majorHAnsi" w:hAnsiTheme="majorHAnsi" w:cstheme="majorHAnsi"/>
          <w:noProof/>
          <w:sz w:val="24"/>
          <w:szCs w:val="24"/>
        </w:rPr>
      </w:pPr>
    </w:p>
    <w:p w14:paraId="337DC25F" w14:textId="77777777" w:rsidR="00D77F36" w:rsidRPr="008D7FCF" w:rsidRDefault="00D77F36" w:rsidP="00D77F36">
      <w:pPr>
        <w:jc w:val="both"/>
        <w:rPr>
          <w:rFonts w:asciiTheme="majorHAnsi" w:hAnsiTheme="majorHAnsi" w:cstheme="majorHAnsi"/>
          <w:noProof/>
          <w:sz w:val="24"/>
          <w:szCs w:val="24"/>
        </w:rPr>
      </w:pPr>
    </w:p>
    <w:p w14:paraId="7A9676DF" w14:textId="77777777" w:rsidR="00D77F36" w:rsidRPr="008D7FCF" w:rsidRDefault="00D77F36" w:rsidP="00D77F36">
      <w:pPr>
        <w:rPr>
          <w:rFonts w:asciiTheme="majorHAnsi" w:hAnsiTheme="majorHAnsi" w:cstheme="majorHAnsi"/>
          <w:noProof/>
          <w:sz w:val="24"/>
          <w:szCs w:val="24"/>
        </w:rPr>
      </w:pPr>
      <w:r w:rsidRPr="008D7FCF">
        <w:rPr>
          <w:rFonts w:asciiTheme="majorHAnsi" w:hAnsiTheme="majorHAnsi" w:cstheme="majorHAnsi"/>
          <w:noProof/>
          <w:sz w:val="24"/>
          <w:szCs w:val="24"/>
        </w:rPr>
        <w:br w:type="page"/>
      </w:r>
    </w:p>
    <w:p w14:paraId="795B4A56" w14:textId="77777777" w:rsidR="00D77F36" w:rsidRPr="008D7FCF" w:rsidRDefault="00D77F36" w:rsidP="00D77F36">
      <w:pPr>
        <w:keepNext/>
        <w:keepLines/>
        <w:spacing w:before="240" w:after="0"/>
        <w:jc w:val="center"/>
        <w:outlineLvl w:val="0"/>
        <w:rPr>
          <w:rFonts w:asciiTheme="majorHAnsi" w:eastAsiaTheme="majorEastAsia" w:hAnsiTheme="majorHAnsi" w:cstheme="majorHAnsi"/>
          <w:color w:val="2F5496" w:themeColor="accent1" w:themeShade="BF"/>
          <w:sz w:val="24"/>
          <w:szCs w:val="24"/>
        </w:rPr>
        <w:sectPr w:rsidR="00D77F36" w:rsidRPr="008D7FCF" w:rsidSect="00C627CC">
          <w:footerReference w:type="default" r:id="rId27"/>
          <w:pgSz w:w="11906" w:h="16838"/>
          <w:pgMar w:top="1417" w:right="849" w:bottom="1417" w:left="1134" w:header="708" w:footer="708" w:gutter="0"/>
          <w:cols w:space="708"/>
          <w:docGrid w:linePitch="360"/>
        </w:sectPr>
      </w:pPr>
    </w:p>
    <w:p w14:paraId="3E3FB2DD" w14:textId="77777777" w:rsidR="00D77F36" w:rsidRPr="008D7FCF" w:rsidRDefault="00D77F36" w:rsidP="00D77F36">
      <w:pPr>
        <w:keepNext/>
        <w:keepLines/>
        <w:spacing w:before="240" w:after="0"/>
        <w:jc w:val="center"/>
        <w:outlineLvl w:val="0"/>
        <w:rPr>
          <w:rFonts w:asciiTheme="majorHAnsi" w:eastAsiaTheme="majorEastAsia" w:hAnsiTheme="majorHAnsi" w:cstheme="majorHAnsi"/>
          <w:color w:val="2F5496" w:themeColor="accent1" w:themeShade="BF"/>
          <w:sz w:val="24"/>
          <w:szCs w:val="24"/>
        </w:rPr>
      </w:pPr>
      <w:r w:rsidRPr="008D7FCF">
        <w:rPr>
          <w:rFonts w:asciiTheme="majorHAnsi" w:eastAsiaTheme="majorEastAsia" w:hAnsiTheme="majorHAnsi" w:cstheme="majorHAnsi"/>
          <w:color w:val="2F5496" w:themeColor="accent1" w:themeShade="BF"/>
          <w:sz w:val="24"/>
          <w:szCs w:val="24"/>
        </w:rPr>
        <w:lastRenderedPageBreak/>
        <w:t>Tableau « Lecture tabulaire des documents »</w:t>
      </w:r>
    </w:p>
    <w:tbl>
      <w:tblPr>
        <w:tblStyle w:val="Grilledutableau"/>
        <w:tblW w:w="14737" w:type="dxa"/>
        <w:tblLook w:val="04A0" w:firstRow="1" w:lastRow="0" w:firstColumn="1" w:lastColumn="0" w:noHBand="0" w:noVBand="1"/>
      </w:tblPr>
      <w:tblGrid>
        <w:gridCol w:w="1960"/>
        <w:gridCol w:w="5973"/>
        <w:gridCol w:w="6804"/>
      </w:tblGrid>
      <w:tr w:rsidR="00D77F36" w:rsidRPr="008D7FCF" w14:paraId="49910B76" w14:textId="77777777" w:rsidTr="007059FE">
        <w:tc>
          <w:tcPr>
            <w:tcW w:w="1960" w:type="dxa"/>
          </w:tcPr>
          <w:p w14:paraId="2CBD983C" w14:textId="77777777" w:rsidR="00D77F36" w:rsidRPr="00846241" w:rsidRDefault="00D77F36" w:rsidP="007059FE">
            <w:pPr>
              <w:rPr>
                <w:rFonts w:asciiTheme="majorHAnsi" w:hAnsiTheme="majorHAnsi" w:cstheme="majorHAnsi"/>
                <w:b/>
                <w:bCs/>
                <w:sz w:val="24"/>
                <w:szCs w:val="24"/>
              </w:rPr>
            </w:pPr>
            <w:r w:rsidRPr="00846241">
              <w:rPr>
                <w:rFonts w:asciiTheme="majorHAnsi" w:hAnsiTheme="majorHAnsi" w:cstheme="majorHAnsi"/>
                <w:b/>
                <w:bCs/>
                <w:sz w:val="24"/>
                <w:szCs w:val="24"/>
              </w:rPr>
              <w:t>Thème</w:t>
            </w:r>
          </w:p>
        </w:tc>
        <w:tc>
          <w:tcPr>
            <w:tcW w:w="12777" w:type="dxa"/>
            <w:gridSpan w:val="2"/>
          </w:tcPr>
          <w:p w14:paraId="30FBDE6F" w14:textId="3257B9B1" w:rsidR="00A8473C" w:rsidRPr="00846241" w:rsidRDefault="00225298" w:rsidP="00BD71E5">
            <w:pPr>
              <w:jc w:val="center"/>
              <w:rPr>
                <w:rFonts w:asciiTheme="majorHAnsi" w:eastAsia="Times New Roman" w:hAnsiTheme="majorHAnsi" w:cstheme="majorHAnsi"/>
                <w:sz w:val="24"/>
                <w:szCs w:val="24"/>
                <w:lang w:eastAsia="fr-FR"/>
              </w:rPr>
            </w:pPr>
            <w:r w:rsidRPr="00846241">
              <w:rPr>
                <w:rFonts w:asciiTheme="majorHAnsi" w:eastAsia="Times New Roman" w:hAnsiTheme="majorHAnsi" w:cstheme="majorHAnsi"/>
                <w:sz w:val="24"/>
                <w:szCs w:val="24"/>
                <w:lang w:eastAsia="fr-FR"/>
              </w:rPr>
              <w:t xml:space="preserve">Le motif de l’île </w:t>
            </w:r>
          </w:p>
        </w:tc>
      </w:tr>
      <w:tr w:rsidR="00D77F36" w:rsidRPr="008D7FCF" w14:paraId="0138B723" w14:textId="77777777" w:rsidTr="007059FE">
        <w:tc>
          <w:tcPr>
            <w:tcW w:w="1960" w:type="dxa"/>
          </w:tcPr>
          <w:p w14:paraId="5C71899E" w14:textId="77777777" w:rsidR="00D77F36" w:rsidRPr="00846241" w:rsidRDefault="00D77F36" w:rsidP="007059FE">
            <w:pPr>
              <w:rPr>
                <w:rFonts w:asciiTheme="majorHAnsi" w:hAnsiTheme="majorHAnsi" w:cstheme="majorHAnsi"/>
                <w:b/>
                <w:bCs/>
                <w:sz w:val="24"/>
                <w:szCs w:val="24"/>
              </w:rPr>
            </w:pPr>
            <w:r w:rsidRPr="00846241">
              <w:rPr>
                <w:rFonts w:asciiTheme="majorHAnsi" w:hAnsiTheme="majorHAnsi" w:cstheme="majorHAnsi"/>
                <w:b/>
                <w:bCs/>
                <w:sz w:val="24"/>
                <w:szCs w:val="24"/>
              </w:rPr>
              <w:t>Question possible</w:t>
            </w:r>
          </w:p>
        </w:tc>
        <w:tc>
          <w:tcPr>
            <w:tcW w:w="12777" w:type="dxa"/>
            <w:gridSpan w:val="2"/>
          </w:tcPr>
          <w:p w14:paraId="0AB9492B" w14:textId="193FF610" w:rsidR="00D77F36" w:rsidRPr="00846241" w:rsidRDefault="00225298" w:rsidP="007059FE">
            <w:pPr>
              <w:jc w:val="center"/>
              <w:rPr>
                <w:rFonts w:asciiTheme="majorHAnsi" w:hAnsiTheme="majorHAnsi" w:cstheme="majorHAnsi"/>
                <w:b/>
                <w:bCs/>
                <w:sz w:val="24"/>
                <w:szCs w:val="24"/>
              </w:rPr>
            </w:pPr>
            <w:r w:rsidRPr="00846241">
              <w:rPr>
                <w:rFonts w:asciiTheme="majorHAnsi" w:hAnsiTheme="majorHAnsi" w:cstheme="majorHAnsi"/>
                <w:sz w:val="24"/>
                <w:szCs w:val="24"/>
              </w:rPr>
              <w:t>La vie sur une île déserte permet-elle à un héros de dépasser sa solitude et de développer son ingéniosité ?</w:t>
            </w:r>
          </w:p>
        </w:tc>
      </w:tr>
      <w:tr w:rsidR="00D77F36" w:rsidRPr="008D7FCF" w14:paraId="352288E2" w14:textId="77777777" w:rsidTr="007059FE">
        <w:tc>
          <w:tcPr>
            <w:tcW w:w="1960" w:type="dxa"/>
          </w:tcPr>
          <w:p w14:paraId="77D67C40" w14:textId="77777777" w:rsidR="00D77F36" w:rsidRPr="00846241" w:rsidRDefault="00D77F36" w:rsidP="007059FE">
            <w:pPr>
              <w:rPr>
                <w:rFonts w:asciiTheme="majorHAnsi" w:hAnsiTheme="majorHAnsi" w:cstheme="majorHAnsi"/>
                <w:b/>
                <w:bCs/>
                <w:sz w:val="24"/>
                <w:szCs w:val="24"/>
              </w:rPr>
            </w:pPr>
          </w:p>
        </w:tc>
        <w:tc>
          <w:tcPr>
            <w:tcW w:w="5973" w:type="dxa"/>
          </w:tcPr>
          <w:p w14:paraId="3DA5A4FC" w14:textId="6800CE7D" w:rsidR="00D77F36" w:rsidRPr="00846241" w:rsidRDefault="00D77F36" w:rsidP="00D47CA3">
            <w:pPr>
              <w:pStyle w:val="Titre2"/>
              <w:outlineLvl w:val="1"/>
              <w:rPr>
                <w:rFonts w:cstheme="majorHAnsi"/>
                <w:color w:val="auto"/>
                <w:sz w:val="24"/>
                <w:szCs w:val="24"/>
              </w:rPr>
            </w:pPr>
            <w:r w:rsidRPr="00846241">
              <w:rPr>
                <w:rFonts w:cstheme="majorHAnsi"/>
                <w:b/>
                <w:bCs/>
                <w:color w:val="000000"/>
                <w:sz w:val="24"/>
                <w:szCs w:val="24"/>
              </w:rPr>
              <w:t xml:space="preserve">Document </w:t>
            </w:r>
            <w:r w:rsidR="00C5131A" w:rsidRPr="00846241">
              <w:rPr>
                <w:rFonts w:cstheme="majorHAnsi"/>
                <w:b/>
                <w:bCs/>
                <w:color w:val="000000"/>
                <w:sz w:val="24"/>
                <w:szCs w:val="24"/>
              </w:rPr>
              <w:t>4</w:t>
            </w:r>
            <w:r w:rsidRPr="00846241">
              <w:rPr>
                <w:rFonts w:cstheme="majorHAnsi"/>
                <w:b/>
                <w:bCs/>
                <w:color w:val="000000"/>
                <w:sz w:val="24"/>
                <w:szCs w:val="24"/>
              </w:rPr>
              <w:t xml:space="preserve"> | </w:t>
            </w:r>
            <w:r w:rsidR="00C5131A" w:rsidRPr="00846241">
              <w:rPr>
                <w:rFonts w:cstheme="majorHAnsi"/>
                <w:b/>
                <w:bCs/>
                <w:color w:val="auto"/>
                <w:sz w:val="24"/>
                <w:szCs w:val="24"/>
              </w:rPr>
              <w:t>Document 4 |</w:t>
            </w:r>
            <w:r w:rsidR="00C5131A" w:rsidRPr="00846241">
              <w:rPr>
                <w:rFonts w:cstheme="majorHAnsi"/>
                <w:color w:val="auto"/>
                <w:sz w:val="24"/>
                <w:szCs w:val="24"/>
              </w:rPr>
              <w:t xml:space="preserve"> </w:t>
            </w:r>
            <w:r w:rsidR="00C5131A" w:rsidRPr="00846241">
              <w:rPr>
                <w:rFonts w:cstheme="majorHAnsi"/>
                <w:i/>
                <w:iCs/>
                <w:color w:val="auto"/>
                <w:sz w:val="24"/>
                <w:szCs w:val="24"/>
              </w:rPr>
              <w:t xml:space="preserve">Robinson </w:t>
            </w:r>
            <w:proofErr w:type="spellStart"/>
            <w:r w:rsidR="00C5131A" w:rsidRPr="00846241">
              <w:rPr>
                <w:rFonts w:cstheme="majorHAnsi"/>
                <w:i/>
                <w:iCs/>
                <w:color w:val="auto"/>
                <w:sz w:val="24"/>
                <w:szCs w:val="24"/>
              </w:rPr>
              <w:t>Crusoe</w:t>
            </w:r>
            <w:proofErr w:type="spellEnd"/>
            <w:r w:rsidR="00C5131A" w:rsidRPr="00846241">
              <w:rPr>
                <w:rFonts w:cstheme="majorHAnsi"/>
                <w:color w:val="auto"/>
                <w:sz w:val="24"/>
                <w:szCs w:val="24"/>
              </w:rPr>
              <w:t xml:space="preserve">, Daniel De </w:t>
            </w:r>
            <w:proofErr w:type="spellStart"/>
            <w:r w:rsidR="00C5131A" w:rsidRPr="00846241">
              <w:rPr>
                <w:rFonts w:cstheme="majorHAnsi"/>
                <w:color w:val="auto"/>
                <w:sz w:val="24"/>
                <w:szCs w:val="24"/>
              </w:rPr>
              <w:t>Foe</w:t>
            </w:r>
            <w:proofErr w:type="spellEnd"/>
            <w:r w:rsidR="00C5131A" w:rsidRPr="00846241">
              <w:rPr>
                <w:rFonts w:cstheme="majorHAnsi"/>
                <w:color w:val="auto"/>
                <w:sz w:val="24"/>
                <w:szCs w:val="24"/>
              </w:rPr>
              <w:t>, 1719</w:t>
            </w:r>
          </w:p>
        </w:tc>
        <w:tc>
          <w:tcPr>
            <w:tcW w:w="6804" w:type="dxa"/>
          </w:tcPr>
          <w:p w14:paraId="0BE040CC" w14:textId="5866A6B2" w:rsidR="00D77F36" w:rsidRPr="00846241" w:rsidRDefault="00C5131A" w:rsidP="00C5131A">
            <w:pPr>
              <w:pStyle w:val="titre-article"/>
              <w:rPr>
                <w:rFonts w:asciiTheme="majorHAnsi" w:hAnsiTheme="majorHAnsi" w:cstheme="majorHAnsi"/>
              </w:rPr>
            </w:pPr>
            <w:r w:rsidRPr="00846241">
              <w:rPr>
                <w:rFonts w:asciiTheme="majorHAnsi" w:hAnsiTheme="majorHAnsi" w:cstheme="majorHAnsi"/>
                <w:b/>
                <w:bCs/>
              </w:rPr>
              <w:t xml:space="preserve">Document </w:t>
            </w:r>
            <w:r w:rsidR="00D23398" w:rsidRPr="00846241">
              <w:rPr>
                <w:rFonts w:asciiTheme="majorHAnsi" w:hAnsiTheme="majorHAnsi" w:cstheme="majorHAnsi"/>
                <w:b/>
                <w:bCs/>
              </w:rPr>
              <w:t>5</w:t>
            </w:r>
            <w:r w:rsidRPr="00846241">
              <w:rPr>
                <w:rFonts w:asciiTheme="majorHAnsi" w:hAnsiTheme="majorHAnsi" w:cstheme="majorHAnsi"/>
              </w:rPr>
              <w:t> </w:t>
            </w:r>
            <w:r w:rsidRPr="00846241">
              <w:rPr>
                <w:rFonts w:asciiTheme="majorHAnsi" w:hAnsiTheme="majorHAnsi" w:cstheme="majorHAnsi"/>
                <w:b/>
                <w:bCs/>
              </w:rPr>
              <w:t>|</w:t>
            </w:r>
            <w:r w:rsidRPr="00846241">
              <w:rPr>
                <w:rFonts w:asciiTheme="majorHAnsi" w:hAnsiTheme="majorHAnsi" w:cstheme="majorHAnsi"/>
              </w:rPr>
              <w:t xml:space="preserve"> </w:t>
            </w:r>
            <w:r w:rsidR="00D23398" w:rsidRPr="00846241">
              <w:rPr>
                <w:rFonts w:asciiTheme="majorHAnsi" w:hAnsiTheme="majorHAnsi" w:cstheme="majorHAnsi"/>
              </w:rPr>
              <w:t>Entretien entre Ulysse Godot, et Jason Freitag, directeur de la médiathèque de Saint-Herblain, https://www.la-bibliotheque.com/pdf/ile.pdf</w:t>
            </w:r>
          </w:p>
        </w:tc>
      </w:tr>
      <w:tr w:rsidR="00D77F36" w:rsidRPr="008D7FCF" w14:paraId="16A7BC66" w14:textId="77777777" w:rsidTr="007059FE">
        <w:tc>
          <w:tcPr>
            <w:tcW w:w="1960" w:type="dxa"/>
          </w:tcPr>
          <w:p w14:paraId="08EA177A" w14:textId="77777777" w:rsidR="00D77F36" w:rsidRPr="00846241" w:rsidRDefault="00D77F36" w:rsidP="007059FE">
            <w:pPr>
              <w:rPr>
                <w:rFonts w:asciiTheme="majorHAnsi" w:hAnsiTheme="majorHAnsi" w:cstheme="majorHAnsi"/>
                <w:b/>
                <w:bCs/>
                <w:sz w:val="24"/>
                <w:szCs w:val="24"/>
              </w:rPr>
            </w:pPr>
            <w:r w:rsidRPr="00846241">
              <w:rPr>
                <w:rFonts w:asciiTheme="majorHAnsi" w:hAnsiTheme="majorHAnsi" w:cstheme="majorHAnsi"/>
                <w:b/>
                <w:bCs/>
                <w:sz w:val="24"/>
                <w:szCs w:val="24"/>
              </w:rPr>
              <w:t>Thèse implicite ou explicite</w:t>
            </w:r>
          </w:p>
        </w:tc>
        <w:tc>
          <w:tcPr>
            <w:tcW w:w="5973" w:type="dxa"/>
          </w:tcPr>
          <w:p w14:paraId="179360D7" w14:textId="71021A93" w:rsidR="00D77F36" w:rsidRPr="00846241" w:rsidRDefault="00F35503" w:rsidP="007059FE">
            <w:pPr>
              <w:rPr>
                <w:rFonts w:asciiTheme="majorHAnsi" w:hAnsiTheme="majorHAnsi" w:cstheme="majorHAnsi"/>
                <w:sz w:val="24"/>
                <w:szCs w:val="24"/>
              </w:rPr>
            </w:pPr>
            <w:r w:rsidRPr="00846241">
              <w:rPr>
                <w:rFonts w:asciiTheme="majorHAnsi" w:hAnsiTheme="majorHAnsi" w:cstheme="majorHAnsi"/>
                <w:sz w:val="24"/>
                <w:szCs w:val="24"/>
              </w:rPr>
              <w:t xml:space="preserve">Même dans les situations les plus </w:t>
            </w:r>
            <w:r w:rsidR="00225298" w:rsidRPr="00846241">
              <w:rPr>
                <w:rFonts w:asciiTheme="majorHAnsi" w:hAnsiTheme="majorHAnsi" w:cstheme="majorHAnsi"/>
                <w:sz w:val="24"/>
                <w:szCs w:val="24"/>
              </w:rPr>
              <w:t>difficiles</w:t>
            </w:r>
            <w:r w:rsidRPr="00846241">
              <w:rPr>
                <w:rFonts w:asciiTheme="majorHAnsi" w:hAnsiTheme="majorHAnsi" w:cstheme="majorHAnsi"/>
                <w:sz w:val="24"/>
                <w:szCs w:val="24"/>
              </w:rPr>
              <w:t xml:space="preserve">, </w:t>
            </w:r>
            <w:r w:rsidR="00C87F00" w:rsidRPr="00846241">
              <w:rPr>
                <w:rFonts w:asciiTheme="majorHAnsi" w:hAnsiTheme="majorHAnsi" w:cstheme="majorHAnsi"/>
                <w:sz w:val="24"/>
                <w:szCs w:val="24"/>
              </w:rPr>
              <w:t>comme être sur une île déserte, « </w:t>
            </w:r>
            <w:r w:rsidR="00C87F00" w:rsidRPr="00846241">
              <w:rPr>
                <w:rFonts w:asciiTheme="majorHAnsi" w:eastAsia="Times New Roman" w:hAnsiTheme="majorHAnsi" w:cstheme="majorHAnsi"/>
                <w:sz w:val="24"/>
                <w:szCs w:val="24"/>
                <w:lang w:eastAsia="fr-FR"/>
              </w:rPr>
              <w:t>il n’est point de condition si misérable où il n’y ait quelque chose de positif ou de négatif dont on doive être reconnaissant. »</w:t>
            </w:r>
          </w:p>
        </w:tc>
        <w:tc>
          <w:tcPr>
            <w:tcW w:w="6804" w:type="dxa"/>
          </w:tcPr>
          <w:p w14:paraId="0BF6D074" w14:textId="7066A23F" w:rsidR="00D77F36" w:rsidRPr="00846241" w:rsidRDefault="00225298" w:rsidP="007059FE">
            <w:pPr>
              <w:jc w:val="both"/>
              <w:rPr>
                <w:rFonts w:asciiTheme="majorHAnsi" w:hAnsiTheme="majorHAnsi" w:cstheme="majorHAnsi"/>
                <w:sz w:val="24"/>
                <w:szCs w:val="24"/>
              </w:rPr>
            </w:pPr>
            <w:r w:rsidRPr="00846241">
              <w:rPr>
                <w:rFonts w:asciiTheme="majorHAnsi" w:hAnsiTheme="majorHAnsi" w:cstheme="majorHAnsi"/>
                <w:sz w:val="24"/>
                <w:szCs w:val="24"/>
              </w:rPr>
              <w:t>En littérature, le thème de l’île déserte renvoie au mythe pédagogique de l’apprentissage de l’autonomie et à la métaphore du nouveau départ.</w:t>
            </w:r>
          </w:p>
        </w:tc>
      </w:tr>
      <w:tr w:rsidR="00D77F36" w:rsidRPr="008D7FCF" w14:paraId="6A93938D" w14:textId="77777777" w:rsidTr="007059FE">
        <w:tc>
          <w:tcPr>
            <w:tcW w:w="1960" w:type="dxa"/>
          </w:tcPr>
          <w:p w14:paraId="3BF348C1" w14:textId="77777777" w:rsidR="00D77F36" w:rsidRPr="00846241" w:rsidRDefault="00D77F36" w:rsidP="007059FE">
            <w:pPr>
              <w:rPr>
                <w:rFonts w:asciiTheme="majorHAnsi" w:hAnsiTheme="majorHAnsi" w:cstheme="majorHAnsi"/>
                <w:b/>
                <w:bCs/>
                <w:sz w:val="24"/>
                <w:szCs w:val="24"/>
              </w:rPr>
            </w:pPr>
            <w:r w:rsidRPr="00846241">
              <w:rPr>
                <w:rFonts w:asciiTheme="majorHAnsi" w:hAnsiTheme="majorHAnsi" w:cstheme="majorHAnsi"/>
                <w:b/>
                <w:bCs/>
                <w:sz w:val="24"/>
                <w:szCs w:val="24"/>
              </w:rPr>
              <w:t>Arguments/Idées</w:t>
            </w:r>
          </w:p>
        </w:tc>
        <w:tc>
          <w:tcPr>
            <w:tcW w:w="5973" w:type="dxa"/>
          </w:tcPr>
          <w:p w14:paraId="7F3AFAB0" w14:textId="7419B691" w:rsidR="00D77F36" w:rsidRPr="00846241" w:rsidRDefault="00D77F36" w:rsidP="007059FE">
            <w:pPr>
              <w:jc w:val="both"/>
              <w:rPr>
                <w:rFonts w:asciiTheme="majorHAnsi" w:hAnsiTheme="majorHAnsi" w:cstheme="majorHAnsi"/>
                <w:sz w:val="24"/>
                <w:szCs w:val="24"/>
              </w:rPr>
            </w:pPr>
            <w:r w:rsidRPr="00846241">
              <w:rPr>
                <w:rFonts w:asciiTheme="majorHAnsi" w:hAnsiTheme="majorHAnsi" w:cstheme="majorHAnsi"/>
                <w:sz w:val="24"/>
                <w:szCs w:val="24"/>
              </w:rPr>
              <w:t xml:space="preserve">A1 : </w:t>
            </w:r>
            <w:r w:rsidR="00C87F00" w:rsidRPr="00846241">
              <w:rPr>
                <w:rFonts w:asciiTheme="majorHAnsi" w:hAnsiTheme="majorHAnsi" w:cstheme="majorHAnsi"/>
                <w:sz w:val="24"/>
                <w:szCs w:val="24"/>
              </w:rPr>
              <w:t>La solitude et l’abandon sur</w:t>
            </w:r>
            <w:r w:rsidR="00F35503" w:rsidRPr="00846241">
              <w:rPr>
                <w:rFonts w:asciiTheme="majorHAnsi" w:hAnsiTheme="majorHAnsi" w:cstheme="majorHAnsi"/>
                <w:sz w:val="24"/>
                <w:szCs w:val="24"/>
              </w:rPr>
              <w:t xml:space="preserve"> une île déserte</w:t>
            </w:r>
            <w:r w:rsidR="00C87F00" w:rsidRPr="00846241">
              <w:rPr>
                <w:rFonts w:asciiTheme="majorHAnsi" w:hAnsiTheme="majorHAnsi" w:cstheme="majorHAnsi"/>
                <w:sz w:val="24"/>
                <w:szCs w:val="24"/>
              </w:rPr>
              <w:t xml:space="preserve"> n’empêche pas d’être vivant.</w:t>
            </w:r>
          </w:p>
          <w:p w14:paraId="197DC686" w14:textId="6AD529E8" w:rsidR="000A46EF" w:rsidRPr="00846241" w:rsidRDefault="000A46EF" w:rsidP="007059FE">
            <w:pPr>
              <w:jc w:val="both"/>
              <w:rPr>
                <w:rFonts w:asciiTheme="majorHAnsi" w:hAnsiTheme="majorHAnsi" w:cstheme="majorHAnsi"/>
                <w:sz w:val="24"/>
                <w:szCs w:val="24"/>
              </w:rPr>
            </w:pPr>
            <w:r w:rsidRPr="00846241">
              <w:rPr>
                <w:rFonts w:asciiTheme="majorHAnsi" w:hAnsiTheme="majorHAnsi" w:cstheme="majorHAnsi"/>
                <w:sz w:val="24"/>
                <w:szCs w:val="24"/>
              </w:rPr>
              <w:t xml:space="preserve">A2 : </w:t>
            </w:r>
            <w:r w:rsidR="00D47CA3" w:rsidRPr="00846241">
              <w:rPr>
                <w:rFonts w:asciiTheme="majorHAnsi" w:hAnsiTheme="majorHAnsi" w:cstheme="majorHAnsi"/>
                <w:sz w:val="24"/>
                <w:szCs w:val="24"/>
              </w:rPr>
              <w:t>Le bannissement de la société n’exclut pas l’absence de nourriture.</w:t>
            </w:r>
          </w:p>
          <w:p w14:paraId="4494D6DD" w14:textId="12E4AA68" w:rsidR="00D77F36" w:rsidRPr="00846241" w:rsidRDefault="00D77F36" w:rsidP="007059FE">
            <w:pPr>
              <w:jc w:val="both"/>
              <w:rPr>
                <w:rFonts w:asciiTheme="majorHAnsi" w:hAnsiTheme="majorHAnsi" w:cstheme="majorHAnsi"/>
                <w:sz w:val="24"/>
                <w:szCs w:val="24"/>
              </w:rPr>
            </w:pPr>
            <w:r w:rsidRPr="00846241">
              <w:rPr>
                <w:rFonts w:asciiTheme="majorHAnsi" w:hAnsiTheme="majorHAnsi" w:cstheme="majorHAnsi"/>
                <w:sz w:val="24"/>
                <w:szCs w:val="24"/>
              </w:rPr>
              <w:t>A</w:t>
            </w:r>
            <w:r w:rsidR="000A46EF" w:rsidRPr="00846241">
              <w:rPr>
                <w:rFonts w:asciiTheme="majorHAnsi" w:hAnsiTheme="majorHAnsi" w:cstheme="majorHAnsi"/>
                <w:sz w:val="24"/>
                <w:szCs w:val="24"/>
              </w:rPr>
              <w:t>3</w:t>
            </w:r>
            <w:r w:rsidRPr="00846241">
              <w:rPr>
                <w:rFonts w:asciiTheme="majorHAnsi" w:hAnsiTheme="majorHAnsi" w:cstheme="majorHAnsi"/>
                <w:sz w:val="24"/>
                <w:szCs w:val="24"/>
              </w:rPr>
              <w:t xml:space="preserve"> : </w:t>
            </w:r>
            <w:r w:rsidR="00F906EB" w:rsidRPr="00846241">
              <w:rPr>
                <w:rFonts w:asciiTheme="majorHAnsi" w:hAnsiTheme="majorHAnsi" w:cstheme="majorHAnsi"/>
                <w:sz w:val="24"/>
                <w:szCs w:val="24"/>
              </w:rPr>
              <w:t>Le manque</w:t>
            </w:r>
            <w:r w:rsidR="00D47CA3" w:rsidRPr="00846241">
              <w:rPr>
                <w:rFonts w:asciiTheme="majorHAnsi" w:hAnsiTheme="majorHAnsi" w:cstheme="majorHAnsi"/>
                <w:sz w:val="24"/>
                <w:szCs w:val="24"/>
              </w:rPr>
              <w:t xml:space="preserve"> de moyens de défense</w:t>
            </w:r>
            <w:r w:rsidR="00C87F00" w:rsidRPr="00846241">
              <w:rPr>
                <w:rFonts w:asciiTheme="majorHAnsi" w:hAnsiTheme="majorHAnsi" w:cstheme="majorHAnsi"/>
                <w:sz w:val="24"/>
                <w:szCs w:val="24"/>
              </w:rPr>
              <w:t xml:space="preserve"> peut être compensée par un climat bienfaisant et </w:t>
            </w:r>
            <w:r w:rsidR="00D47CA3" w:rsidRPr="00846241">
              <w:rPr>
                <w:rFonts w:asciiTheme="majorHAnsi" w:hAnsiTheme="majorHAnsi" w:cstheme="majorHAnsi"/>
                <w:sz w:val="24"/>
                <w:szCs w:val="24"/>
              </w:rPr>
              <w:t>une absence d’animaux sauvages.</w:t>
            </w:r>
          </w:p>
          <w:p w14:paraId="347CC3A2" w14:textId="01FE804F" w:rsidR="00D77F36" w:rsidRPr="00846241" w:rsidRDefault="00D77F36" w:rsidP="007059FE">
            <w:pPr>
              <w:jc w:val="both"/>
              <w:rPr>
                <w:rFonts w:asciiTheme="majorHAnsi" w:hAnsiTheme="majorHAnsi" w:cstheme="majorHAnsi"/>
                <w:sz w:val="24"/>
                <w:szCs w:val="24"/>
              </w:rPr>
            </w:pPr>
            <w:r w:rsidRPr="00846241">
              <w:rPr>
                <w:rFonts w:asciiTheme="majorHAnsi" w:hAnsiTheme="majorHAnsi" w:cstheme="majorHAnsi"/>
                <w:sz w:val="24"/>
                <w:szCs w:val="24"/>
              </w:rPr>
              <w:t>A</w:t>
            </w:r>
            <w:r w:rsidR="000A46EF" w:rsidRPr="00846241">
              <w:rPr>
                <w:rFonts w:asciiTheme="majorHAnsi" w:hAnsiTheme="majorHAnsi" w:cstheme="majorHAnsi"/>
                <w:sz w:val="24"/>
                <w:szCs w:val="24"/>
              </w:rPr>
              <w:t>4</w:t>
            </w:r>
            <w:r w:rsidRPr="00846241">
              <w:rPr>
                <w:rFonts w:asciiTheme="majorHAnsi" w:hAnsiTheme="majorHAnsi" w:cstheme="majorHAnsi"/>
                <w:sz w:val="24"/>
                <w:szCs w:val="24"/>
              </w:rPr>
              <w:t xml:space="preserve"> : </w:t>
            </w:r>
            <w:r w:rsidR="00C87F00" w:rsidRPr="00846241">
              <w:rPr>
                <w:rFonts w:asciiTheme="majorHAnsi" w:hAnsiTheme="majorHAnsi" w:cstheme="majorHAnsi"/>
                <w:sz w:val="24"/>
                <w:szCs w:val="24"/>
              </w:rPr>
              <w:t>L’absence de communication avec un autre humain peut être modérée par le prodige d’avoir de quoi survivre à ses besoins.</w:t>
            </w:r>
          </w:p>
        </w:tc>
        <w:tc>
          <w:tcPr>
            <w:tcW w:w="6804" w:type="dxa"/>
          </w:tcPr>
          <w:p w14:paraId="45761F55" w14:textId="07CBE56C" w:rsidR="00D77F36" w:rsidRPr="00846241" w:rsidRDefault="00D77F36" w:rsidP="007059FE">
            <w:pPr>
              <w:jc w:val="both"/>
              <w:rPr>
                <w:rFonts w:asciiTheme="majorHAnsi" w:hAnsiTheme="majorHAnsi" w:cstheme="majorHAnsi"/>
                <w:sz w:val="24"/>
                <w:szCs w:val="24"/>
              </w:rPr>
            </w:pPr>
            <w:r w:rsidRPr="00846241">
              <w:rPr>
                <w:rFonts w:asciiTheme="majorHAnsi" w:hAnsiTheme="majorHAnsi" w:cstheme="majorHAnsi"/>
                <w:sz w:val="24"/>
                <w:szCs w:val="24"/>
              </w:rPr>
              <w:t>A</w:t>
            </w:r>
            <w:r w:rsidR="00F906EB" w:rsidRPr="00846241">
              <w:rPr>
                <w:rFonts w:asciiTheme="majorHAnsi" w:hAnsiTheme="majorHAnsi" w:cstheme="majorHAnsi"/>
                <w:sz w:val="24"/>
                <w:szCs w:val="24"/>
              </w:rPr>
              <w:t>1</w:t>
            </w:r>
            <w:r w:rsidRPr="00846241">
              <w:rPr>
                <w:rFonts w:asciiTheme="majorHAnsi" w:hAnsiTheme="majorHAnsi" w:cstheme="majorHAnsi"/>
                <w:sz w:val="24"/>
                <w:szCs w:val="24"/>
              </w:rPr>
              <w:t xml:space="preserve"> : </w:t>
            </w:r>
            <w:r w:rsidR="00F906EB" w:rsidRPr="00846241">
              <w:rPr>
                <w:rFonts w:asciiTheme="majorHAnsi" w:hAnsiTheme="majorHAnsi" w:cstheme="majorHAnsi"/>
                <w:sz w:val="24"/>
                <w:szCs w:val="24"/>
              </w:rPr>
              <w:t>L</w:t>
            </w:r>
            <w:r w:rsidR="00F906EB" w:rsidRPr="00846241">
              <w:rPr>
                <w:rFonts w:asciiTheme="majorHAnsi" w:hAnsiTheme="majorHAnsi" w:cstheme="majorHAnsi"/>
                <w:sz w:val="24"/>
                <w:szCs w:val="24"/>
              </w:rPr>
              <w:t>’insularité ouvre aussi de nouvelles pistes et un nouveau rapport de l’homme au monde</w:t>
            </w:r>
            <w:r w:rsidR="006D074E" w:rsidRPr="00846241">
              <w:rPr>
                <w:rFonts w:asciiTheme="majorHAnsi" w:hAnsiTheme="majorHAnsi" w:cstheme="majorHAnsi"/>
                <w:sz w:val="24"/>
                <w:szCs w:val="24"/>
              </w:rPr>
              <w:t>.</w:t>
            </w:r>
          </w:p>
          <w:p w14:paraId="342D2758" w14:textId="66581D27" w:rsidR="006D074E" w:rsidRPr="00846241" w:rsidRDefault="006D074E" w:rsidP="007059FE">
            <w:pPr>
              <w:jc w:val="both"/>
              <w:rPr>
                <w:rFonts w:asciiTheme="majorHAnsi" w:hAnsiTheme="majorHAnsi" w:cstheme="majorHAnsi"/>
                <w:sz w:val="24"/>
                <w:szCs w:val="24"/>
              </w:rPr>
            </w:pPr>
            <w:r w:rsidRPr="00846241">
              <w:rPr>
                <w:rFonts w:asciiTheme="majorHAnsi" w:hAnsiTheme="majorHAnsi" w:cstheme="majorHAnsi"/>
                <w:sz w:val="24"/>
                <w:szCs w:val="24"/>
              </w:rPr>
              <w:t>A2 : L’île déserte permet à l’homme de devenir ingénieux.</w:t>
            </w:r>
          </w:p>
          <w:p w14:paraId="176AE82D" w14:textId="131D1196" w:rsidR="00F906EB" w:rsidRPr="00846241" w:rsidRDefault="00D77F36" w:rsidP="007059FE">
            <w:pPr>
              <w:jc w:val="both"/>
              <w:rPr>
                <w:rFonts w:asciiTheme="majorHAnsi" w:eastAsia="Times New Roman" w:hAnsiTheme="majorHAnsi" w:cstheme="majorHAnsi"/>
                <w:kern w:val="36"/>
                <w:sz w:val="24"/>
                <w:szCs w:val="24"/>
                <w:lang w:eastAsia="fr-FR"/>
              </w:rPr>
            </w:pPr>
            <w:r w:rsidRPr="00846241">
              <w:rPr>
                <w:rFonts w:asciiTheme="majorHAnsi" w:hAnsiTheme="majorHAnsi" w:cstheme="majorHAnsi"/>
                <w:sz w:val="24"/>
                <w:szCs w:val="24"/>
              </w:rPr>
              <w:t>A</w:t>
            </w:r>
            <w:r w:rsidR="006D074E" w:rsidRPr="00846241">
              <w:rPr>
                <w:rFonts w:asciiTheme="majorHAnsi" w:hAnsiTheme="majorHAnsi" w:cstheme="majorHAnsi"/>
                <w:sz w:val="24"/>
                <w:szCs w:val="24"/>
              </w:rPr>
              <w:t>3</w:t>
            </w:r>
            <w:r w:rsidRPr="00846241">
              <w:rPr>
                <w:rFonts w:asciiTheme="majorHAnsi" w:hAnsiTheme="majorHAnsi" w:cstheme="majorHAnsi"/>
                <w:sz w:val="24"/>
                <w:szCs w:val="24"/>
              </w:rPr>
              <w:t xml:space="preserve"> : </w:t>
            </w:r>
            <w:r w:rsidR="0090400A" w:rsidRPr="00846241">
              <w:rPr>
                <w:rFonts w:asciiTheme="majorHAnsi" w:hAnsiTheme="majorHAnsi" w:cstheme="majorHAnsi"/>
                <w:sz w:val="24"/>
                <w:szCs w:val="24"/>
              </w:rPr>
              <w:t xml:space="preserve"> La robinsonnade est le roman de formation par excellence</w:t>
            </w:r>
            <w:r w:rsidR="00846241" w:rsidRPr="00846241">
              <w:rPr>
                <w:rFonts w:asciiTheme="majorHAnsi" w:hAnsiTheme="majorHAnsi" w:cstheme="majorHAnsi"/>
                <w:sz w:val="24"/>
                <w:szCs w:val="24"/>
              </w:rPr>
              <w:t xml:space="preserve"> mais aussi </w:t>
            </w:r>
            <w:r w:rsidR="00F906EB" w:rsidRPr="00846241">
              <w:rPr>
                <w:rFonts w:asciiTheme="majorHAnsi" w:eastAsia="Times New Roman" w:hAnsiTheme="majorHAnsi" w:cstheme="majorHAnsi"/>
                <w:kern w:val="36"/>
                <w:sz w:val="24"/>
                <w:szCs w:val="24"/>
                <w:lang w:eastAsia="fr-FR"/>
              </w:rPr>
              <w:t>le roman emblématique de l’adolescence</w:t>
            </w:r>
            <w:r w:rsidR="00F906EB" w:rsidRPr="00846241">
              <w:rPr>
                <w:rFonts w:asciiTheme="majorHAnsi" w:eastAsia="Times New Roman" w:hAnsiTheme="majorHAnsi" w:cstheme="majorHAnsi"/>
                <w:kern w:val="36"/>
                <w:sz w:val="24"/>
                <w:szCs w:val="24"/>
                <w:lang w:eastAsia="fr-FR"/>
              </w:rPr>
              <w:t>.</w:t>
            </w:r>
          </w:p>
          <w:p w14:paraId="1F9F2DA3" w14:textId="3278C937" w:rsidR="00D77F36" w:rsidRPr="00846241" w:rsidRDefault="00D77F36" w:rsidP="007059FE">
            <w:pPr>
              <w:jc w:val="both"/>
              <w:rPr>
                <w:rFonts w:asciiTheme="majorHAnsi" w:hAnsiTheme="majorHAnsi" w:cstheme="majorHAnsi"/>
                <w:sz w:val="24"/>
                <w:szCs w:val="24"/>
              </w:rPr>
            </w:pPr>
          </w:p>
          <w:p w14:paraId="38A69AF6" w14:textId="62C335E5" w:rsidR="00D77F36" w:rsidRPr="00846241" w:rsidRDefault="00D77F36" w:rsidP="007059FE">
            <w:pPr>
              <w:jc w:val="both"/>
              <w:rPr>
                <w:rFonts w:asciiTheme="majorHAnsi" w:hAnsiTheme="majorHAnsi" w:cstheme="majorHAnsi"/>
                <w:sz w:val="24"/>
                <w:szCs w:val="24"/>
              </w:rPr>
            </w:pPr>
          </w:p>
        </w:tc>
      </w:tr>
      <w:tr w:rsidR="00D77F36" w:rsidRPr="008D7FCF" w14:paraId="2915EAE6" w14:textId="77777777" w:rsidTr="007059FE">
        <w:tc>
          <w:tcPr>
            <w:tcW w:w="1960" w:type="dxa"/>
          </w:tcPr>
          <w:p w14:paraId="3A906D4D" w14:textId="77777777" w:rsidR="00D77F36" w:rsidRPr="00846241" w:rsidRDefault="00D77F36" w:rsidP="007059FE">
            <w:pPr>
              <w:rPr>
                <w:rFonts w:asciiTheme="majorHAnsi" w:hAnsiTheme="majorHAnsi" w:cstheme="majorHAnsi"/>
                <w:b/>
                <w:bCs/>
                <w:sz w:val="24"/>
                <w:szCs w:val="24"/>
              </w:rPr>
            </w:pPr>
            <w:r w:rsidRPr="00846241">
              <w:rPr>
                <w:rFonts w:asciiTheme="majorHAnsi" w:hAnsiTheme="majorHAnsi" w:cstheme="majorHAnsi"/>
                <w:b/>
                <w:bCs/>
                <w:sz w:val="24"/>
                <w:szCs w:val="24"/>
              </w:rPr>
              <w:t>Exemples / Citations</w:t>
            </w:r>
          </w:p>
        </w:tc>
        <w:tc>
          <w:tcPr>
            <w:tcW w:w="5973" w:type="dxa"/>
          </w:tcPr>
          <w:p w14:paraId="51BDFE16" w14:textId="7108FD6E" w:rsidR="00D77F36" w:rsidRPr="00846241" w:rsidRDefault="00D77F36" w:rsidP="007059FE">
            <w:pPr>
              <w:jc w:val="both"/>
              <w:rPr>
                <w:rFonts w:asciiTheme="majorHAnsi" w:hAnsiTheme="majorHAnsi" w:cstheme="majorHAnsi"/>
                <w:sz w:val="24"/>
                <w:szCs w:val="24"/>
              </w:rPr>
            </w:pPr>
            <w:r w:rsidRPr="00846241">
              <w:rPr>
                <w:rFonts w:asciiTheme="majorHAnsi" w:hAnsiTheme="majorHAnsi" w:cstheme="majorHAnsi"/>
                <w:sz w:val="24"/>
                <w:szCs w:val="24"/>
              </w:rPr>
              <w:t>Ex</w:t>
            </w:r>
            <w:r w:rsidR="000A46EF" w:rsidRPr="00846241">
              <w:rPr>
                <w:rFonts w:asciiTheme="majorHAnsi" w:hAnsiTheme="majorHAnsi" w:cstheme="majorHAnsi"/>
                <w:sz w:val="24"/>
                <w:szCs w:val="24"/>
              </w:rPr>
              <w:t xml:space="preserve"> </w:t>
            </w:r>
            <w:r w:rsidRPr="00846241">
              <w:rPr>
                <w:rFonts w:asciiTheme="majorHAnsi" w:hAnsiTheme="majorHAnsi" w:cstheme="majorHAnsi"/>
                <w:sz w:val="24"/>
                <w:szCs w:val="24"/>
              </w:rPr>
              <w:t xml:space="preserve">1 : </w:t>
            </w:r>
            <w:r w:rsidR="00025106" w:rsidRPr="00846241">
              <w:rPr>
                <w:rFonts w:asciiTheme="majorHAnsi" w:hAnsiTheme="majorHAnsi" w:cstheme="majorHAnsi"/>
                <w:sz w:val="24"/>
                <w:szCs w:val="24"/>
              </w:rPr>
              <w:t>Une île « horrible et désolée » mais je ne « suis pas mort noyé comme mes compagnons de voyage »</w:t>
            </w:r>
          </w:p>
          <w:p w14:paraId="00EF5E46" w14:textId="24BE2D68" w:rsidR="000A46EF" w:rsidRPr="00846241" w:rsidRDefault="000A46EF" w:rsidP="007059FE">
            <w:pPr>
              <w:jc w:val="both"/>
              <w:rPr>
                <w:rFonts w:asciiTheme="majorHAnsi" w:hAnsiTheme="majorHAnsi" w:cstheme="majorHAnsi"/>
                <w:sz w:val="24"/>
                <w:szCs w:val="24"/>
              </w:rPr>
            </w:pPr>
            <w:r w:rsidRPr="00846241">
              <w:rPr>
                <w:rFonts w:asciiTheme="majorHAnsi" w:hAnsiTheme="majorHAnsi" w:cstheme="majorHAnsi"/>
                <w:sz w:val="24"/>
                <w:szCs w:val="24"/>
              </w:rPr>
              <w:t xml:space="preserve">Ex 2 : </w:t>
            </w:r>
            <w:r w:rsidR="00D47CA3" w:rsidRPr="00846241">
              <w:rPr>
                <w:rFonts w:asciiTheme="majorHAnsi" w:hAnsiTheme="majorHAnsi" w:cstheme="majorHAnsi"/>
                <w:sz w:val="24"/>
                <w:szCs w:val="24"/>
              </w:rPr>
              <w:t>« J</w:t>
            </w:r>
            <w:r w:rsidR="00D47CA3" w:rsidRPr="00846241">
              <w:rPr>
                <w:rFonts w:asciiTheme="majorHAnsi" w:eastAsia="Times New Roman" w:hAnsiTheme="majorHAnsi" w:cstheme="majorHAnsi"/>
                <w:sz w:val="24"/>
                <w:szCs w:val="24"/>
                <w:lang w:eastAsia="fr-FR"/>
              </w:rPr>
              <w:t>e ne suis point mourant de faim et expirant sur une terre stérile qui ne produise pas de subsistances. »</w:t>
            </w:r>
          </w:p>
          <w:p w14:paraId="00C9670A" w14:textId="29777CF0" w:rsidR="00D77F36" w:rsidRPr="00846241" w:rsidRDefault="00D77F36" w:rsidP="007059FE">
            <w:pPr>
              <w:jc w:val="both"/>
              <w:rPr>
                <w:rFonts w:asciiTheme="majorHAnsi" w:hAnsiTheme="majorHAnsi" w:cstheme="majorHAnsi"/>
                <w:sz w:val="24"/>
                <w:szCs w:val="24"/>
              </w:rPr>
            </w:pPr>
            <w:r w:rsidRPr="00846241">
              <w:rPr>
                <w:rFonts w:asciiTheme="majorHAnsi" w:hAnsiTheme="majorHAnsi" w:cstheme="majorHAnsi"/>
                <w:sz w:val="24"/>
                <w:szCs w:val="24"/>
              </w:rPr>
              <w:t>Ex</w:t>
            </w:r>
            <w:r w:rsidR="000A46EF" w:rsidRPr="00846241">
              <w:rPr>
                <w:rFonts w:asciiTheme="majorHAnsi" w:hAnsiTheme="majorHAnsi" w:cstheme="majorHAnsi"/>
                <w:sz w:val="24"/>
                <w:szCs w:val="24"/>
              </w:rPr>
              <w:t>3</w:t>
            </w:r>
            <w:r w:rsidRPr="00846241">
              <w:rPr>
                <w:rFonts w:asciiTheme="majorHAnsi" w:hAnsiTheme="majorHAnsi" w:cstheme="majorHAnsi"/>
                <w:sz w:val="24"/>
                <w:szCs w:val="24"/>
              </w:rPr>
              <w:t xml:space="preserve"> : </w:t>
            </w:r>
            <w:r w:rsidR="00025106" w:rsidRPr="00846241">
              <w:rPr>
                <w:rFonts w:asciiTheme="majorHAnsi" w:hAnsiTheme="majorHAnsi" w:cstheme="majorHAnsi"/>
                <w:sz w:val="24"/>
                <w:szCs w:val="24"/>
              </w:rPr>
              <w:t xml:space="preserve">Pas de vêtements mais un climat chaud. </w:t>
            </w:r>
            <w:r w:rsidR="00D47CA3" w:rsidRPr="00846241">
              <w:rPr>
                <w:rFonts w:asciiTheme="majorHAnsi" w:hAnsiTheme="majorHAnsi" w:cstheme="majorHAnsi"/>
                <w:sz w:val="24"/>
                <w:szCs w:val="24"/>
              </w:rPr>
              <w:t>« J</w:t>
            </w:r>
            <w:r w:rsidR="00D47CA3" w:rsidRPr="00846241">
              <w:rPr>
                <w:rFonts w:asciiTheme="majorHAnsi" w:eastAsia="Times New Roman" w:hAnsiTheme="majorHAnsi" w:cstheme="majorHAnsi"/>
                <w:sz w:val="24"/>
                <w:szCs w:val="24"/>
                <w:lang w:eastAsia="fr-FR"/>
              </w:rPr>
              <w:t>’ai échoué sur une île où je ne vois nulle bête féroce qui puisse me nuire. »</w:t>
            </w:r>
          </w:p>
          <w:p w14:paraId="33E6FF1D" w14:textId="4E1FBB0D" w:rsidR="00D77F36" w:rsidRPr="00846241" w:rsidRDefault="00D77F36" w:rsidP="007059FE">
            <w:pPr>
              <w:rPr>
                <w:rFonts w:asciiTheme="majorHAnsi" w:hAnsiTheme="majorHAnsi" w:cstheme="majorHAnsi"/>
                <w:sz w:val="24"/>
                <w:szCs w:val="24"/>
              </w:rPr>
            </w:pPr>
            <w:r w:rsidRPr="00846241">
              <w:rPr>
                <w:rFonts w:asciiTheme="majorHAnsi" w:hAnsiTheme="majorHAnsi" w:cstheme="majorHAnsi"/>
                <w:sz w:val="24"/>
                <w:szCs w:val="24"/>
              </w:rPr>
              <w:t>E</w:t>
            </w:r>
            <w:r w:rsidR="000A46EF" w:rsidRPr="00846241">
              <w:rPr>
                <w:rFonts w:asciiTheme="majorHAnsi" w:hAnsiTheme="majorHAnsi" w:cstheme="majorHAnsi"/>
                <w:sz w:val="24"/>
                <w:szCs w:val="24"/>
              </w:rPr>
              <w:t xml:space="preserve">x4 </w:t>
            </w:r>
            <w:r w:rsidRPr="00846241">
              <w:rPr>
                <w:rFonts w:asciiTheme="majorHAnsi" w:hAnsiTheme="majorHAnsi" w:cstheme="majorHAnsi"/>
                <w:sz w:val="24"/>
                <w:szCs w:val="24"/>
              </w:rPr>
              <w:t>:</w:t>
            </w:r>
            <w:r w:rsidR="00DC14E6" w:rsidRPr="00846241">
              <w:rPr>
                <w:rFonts w:asciiTheme="majorHAnsi" w:hAnsiTheme="majorHAnsi" w:cstheme="majorHAnsi"/>
                <w:sz w:val="24"/>
                <w:szCs w:val="24"/>
              </w:rPr>
              <w:t xml:space="preserve"> </w:t>
            </w:r>
            <w:r w:rsidR="00D47CA3" w:rsidRPr="00846241">
              <w:rPr>
                <w:rFonts w:asciiTheme="majorHAnsi" w:hAnsiTheme="majorHAnsi" w:cstheme="majorHAnsi"/>
                <w:sz w:val="24"/>
                <w:szCs w:val="24"/>
              </w:rPr>
              <w:t>« </w:t>
            </w:r>
            <w:r w:rsidR="00DC14E6" w:rsidRPr="00846241">
              <w:rPr>
                <w:rFonts w:asciiTheme="majorHAnsi" w:hAnsiTheme="majorHAnsi" w:cstheme="majorHAnsi"/>
                <w:sz w:val="24"/>
                <w:szCs w:val="24"/>
              </w:rPr>
              <w:t xml:space="preserve">Pas une </w:t>
            </w:r>
            <w:r w:rsidR="00D47CA3" w:rsidRPr="00846241">
              <w:rPr>
                <w:rFonts w:asciiTheme="majorHAnsi" w:hAnsiTheme="majorHAnsi" w:cstheme="majorHAnsi"/>
                <w:sz w:val="24"/>
                <w:szCs w:val="24"/>
              </w:rPr>
              <w:t xml:space="preserve">seule </w:t>
            </w:r>
            <w:r w:rsidR="00DC14E6" w:rsidRPr="00846241">
              <w:rPr>
                <w:rFonts w:asciiTheme="majorHAnsi" w:hAnsiTheme="majorHAnsi" w:cstheme="majorHAnsi"/>
                <w:sz w:val="24"/>
                <w:szCs w:val="24"/>
              </w:rPr>
              <w:t xml:space="preserve">âme à </w:t>
            </w:r>
            <w:proofErr w:type="gramStart"/>
            <w:r w:rsidR="00DC14E6" w:rsidRPr="00846241">
              <w:rPr>
                <w:rFonts w:asciiTheme="majorHAnsi" w:hAnsiTheme="majorHAnsi" w:cstheme="majorHAnsi"/>
                <w:sz w:val="24"/>
                <w:szCs w:val="24"/>
              </w:rPr>
              <w:t>qui parler</w:t>
            </w:r>
            <w:r w:rsidRPr="00846241">
              <w:rPr>
                <w:rFonts w:asciiTheme="majorHAnsi" w:hAnsiTheme="majorHAnsi" w:cstheme="majorHAnsi"/>
                <w:sz w:val="24"/>
                <w:szCs w:val="24"/>
              </w:rPr>
              <w:t xml:space="preserve"> </w:t>
            </w:r>
            <w:r w:rsidR="00DC14E6" w:rsidRPr="00846241">
              <w:rPr>
                <w:rFonts w:asciiTheme="majorHAnsi" w:hAnsiTheme="majorHAnsi" w:cstheme="majorHAnsi"/>
                <w:sz w:val="24"/>
                <w:szCs w:val="24"/>
              </w:rPr>
              <w:t>ni</w:t>
            </w:r>
            <w:proofErr w:type="gramEnd"/>
            <w:r w:rsidR="00DC14E6" w:rsidRPr="00846241">
              <w:rPr>
                <w:rFonts w:asciiTheme="majorHAnsi" w:hAnsiTheme="majorHAnsi" w:cstheme="majorHAnsi"/>
                <w:sz w:val="24"/>
                <w:szCs w:val="24"/>
              </w:rPr>
              <w:t xml:space="preserve"> </w:t>
            </w:r>
            <w:r w:rsidR="00EE7480" w:rsidRPr="00846241">
              <w:rPr>
                <w:rFonts w:asciiTheme="majorHAnsi" w:hAnsiTheme="majorHAnsi" w:cstheme="majorHAnsi"/>
                <w:sz w:val="24"/>
                <w:szCs w:val="24"/>
              </w:rPr>
              <w:t xml:space="preserve">pour </w:t>
            </w:r>
            <w:r w:rsidR="00D47CA3" w:rsidRPr="00846241">
              <w:rPr>
                <w:rFonts w:asciiTheme="majorHAnsi" w:hAnsiTheme="majorHAnsi" w:cstheme="majorHAnsi"/>
                <w:sz w:val="24"/>
                <w:szCs w:val="24"/>
              </w:rPr>
              <w:t xml:space="preserve">me </w:t>
            </w:r>
            <w:r w:rsidR="00DC14E6" w:rsidRPr="00846241">
              <w:rPr>
                <w:rFonts w:asciiTheme="majorHAnsi" w:hAnsiTheme="majorHAnsi" w:cstheme="majorHAnsi"/>
                <w:sz w:val="24"/>
                <w:szCs w:val="24"/>
              </w:rPr>
              <w:t>consoler</w:t>
            </w:r>
            <w:r w:rsidR="00D47CA3" w:rsidRPr="00846241">
              <w:rPr>
                <w:rFonts w:asciiTheme="majorHAnsi" w:hAnsiTheme="majorHAnsi" w:cstheme="majorHAnsi"/>
                <w:sz w:val="24"/>
                <w:szCs w:val="24"/>
              </w:rPr>
              <w:t> »</w:t>
            </w:r>
            <w:r w:rsidR="00DC14E6" w:rsidRPr="00846241">
              <w:rPr>
                <w:rFonts w:asciiTheme="majorHAnsi" w:hAnsiTheme="majorHAnsi" w:cstheme="majorHAnsi"/>
                <w:sz w:val="24"/>
                <w:szCs w:val="24"/>
              </w:rPr>
              <w:t xml:space="preserve"> mais un vaisseau échoué non loin dans lequel </w:t>
            </w:r>
            <w:r w:rsidR="00EE7480" w:rsidRPr="00846241">
              <w:rPr>
                <w:rFonts w:asciiTheme="majorHAnsi" w:hAnsiTheme="majorHAnsi" w:cstheme="majorHAnsi"/>
                <w:sz w:val="24"/>
                <w:szCs w:val="24"/>
              </w:rPr>
              <w:t>il peut en tirer tout ce qui est nécessaire</w:t>
            </w:r>
            <w:r w:rsidR="00BC1199" w:rsidRPr="00846241">
              <w:rPr>
                <w:rFonts w:asciiTheme="majorHAnsi" w:hAnsiTheme="majorHAnsi" w:cstheme="majorHAnsi"/>
                <w:sz w:val="24"/>
                <w:szCs w:val="24"/>
              </w:rPr>
              <w:t xml:space="preserve"> pour vivre.</w:t>
            </w:r>
            <w:r w:rsidR="00D47CA3" w:rsidRPr="00846241">
              <w:rPr>
                <w:rFonts w:asciiTheme="majorHAnsi" w:hAnsiTheme="majorHAnsi" w:cstheme="majorHAnsi"/>
                <w:sz w:val="24"/>
                <w:szCs w:val="24"/>
              </w:rPr>
              <w:t> </w:t>
            </w:r>
          </w:p>
        </w:tc>
        <w:tc>
          <w:tcPr>
            <w:tcW w:w="6804" w:type="dxa"/>
          </w:tcPr>
          <w:p w14:paraId="7A92E52F" w14:textId="1CA96D4A" w:rsidR="006D074E" w:rsidRPr="00846241" w:rsidRDefault="00D77F36" w:rsidP="006D074E">
            <w:pPr>
              <w:jc w:val="both"/>
              <w:rPr>
                <w:rFonts w:asciiTheme="majorHAnsi" w:hAnsiTheme="majorHAnsi" w:cstheme="majorHAnsi"/>
                <w:sz w:val="24"/>
                <w:szCs w:val="24"/>
              </w:rPr>
            </w:pPr>
            <w:r w:rsidRPr="00846241">
              <w:rPr>
                <w:rFonts w:asciiTheme="majorHAnsi" w:hAnsiTheme="majorHAnsi" w:cstheme="majorHAnsi"/>
                <w:sz w:val="24"/>
                <w:szCs w:val="24"/>
              </w:rPr>
              <w:t>Ex</w:t>
            </w:r>
            <w:r w:rsidR="000A46EF" w:rsidRPr="00846241">
              <w:rPr>
                <w:rFonts w:asciiTheme="majorHAnsi" w:hAnsiTheme="majorHAnsi" w:cstheme="majorHAnsi"/>
                <w:sz w:val="24"/>
                <w:szCs w:val="24"/>
              </w:rPr>
              <w:t xml:space="preserve"> </w:t>
            </w:r>
            <w:r w:rsidRPr="00846241">
              <w:rPr>
                <w:rFonts w:asciiTheme="majorHAnsi" w:hAnsiTheme="majorHAnsi" w:cstheme="majorHAnsi"/>
                <w:sz w:val="24"/>
                <w:szCs w:val="24"/>
              </w:rPr>
              <w:t>1 :</w:t>
            </w:r>
            <w:r w:rsidR="006D074E" w:rsidRPr="00846241">
              <w:rPr>
                <w:rFonts w:asciiTheme="majorHAnsi" w:hAnsiTheme="majorHAnsi" w:cstheme="majorHAnsi"/>
                <w:sz w:val="24"/>
                <w:szCs w:val="24"/>
              </w:rPr>
              <w:t xml:space="preserve"> </w:t>
            </w:r>
            <w:r w:rsidR="00846241" w:rsidRPr="00846241">
              <w:rPr>
                <w:rFonts w:asciiTheme="majorHAnsi" w:hAnsiTheme="majorHAnsi" w:cstheme="majorHAnsi"/>
                <w:sz w:val="24"/>
                <w:szCs w:val="24"/>
              </w:rPr>
              <w:t>T</w:t>
            </w:r>
            <w:r w:rsidR="006D074E" w:rsidRPr="00846241">
              <w:rPr>
                <w:rFonts w:asciiTheme="majorHAnsi" w:hAnsiTheme="majorHAnsi" w:cstheme="majorHAnsi"/>
                <w:sz w:val="24"/>
                <w:szCs w:val="24"/>
              </w:rPr>
              <w:t xml:space="preserve">out porte à croire que </w:t>
            </w:r>
            <w:r w:rsidR="006D074E" w:rsidRPr="00846241">
              <w:rPr>
                <w:rFonts w:asciiTheme="majorHAnsi" w:hAnsiTheme="majorHAnsi" w:cstheme="majorHAnsi"/>
                <w:sz w:val="24"/>
                <w:szCs w:val="24"/>
              </w:rPr>
              <w:t>l</w:t>
            </w:r>
            <w:r w:rsidR="006D074E" w:rsidRPr="00846241">
              <w:rPr>
                <w:rFonts w:asciiTheme="majorHAnsi" w:hAnsiTheme="majorHAnsi" w:cstheme="majorHAnsi"/>
                <w:sz w:val="24"/>
                <w:szCs w:val="24"/>
              </w:rPr>
              <w:t xml:space="preserve">es bords </w:t>
            </w:r>
            <w:r w:rsidR="006D074E" w:rsidRPr="00846241">
              <w:rPr>
                <w:rFonts w:asciiTheme="majorHAnsi" w:hAnsiTheme="majorHAnsi" w:cstheme="majorHAnsi"/>
                <w:sz w:val="24"/>
                <w:szCs w:val="24"/>
              </w:rPr>
              <w:t xml:space="preserve">de l’île </w:t>
            </w:r>
            <w:r w:rsidR="006D074E" w:rsidRPr="00846241">
              <w:rPr>
                <w:rFonts w:asciiTheme="majorHAnsi" w:hAnsiTheme="majorHAnsi" w:cstheme="majorHAnsi"/>
                <w:sz w:val="24"/>
                <w:szCs w:val="24"/>
              </w:rPr>
              <w:t>sont poreux et ouverts à l’échange</w:t>
            </w:r>
            <w:r w:rsidR="00846241" w:rsidRPr="00846241">
              <w:rPr>
                <w:rFonts w:asciiTheme="majorHAnsi" w:hAnsiTheme="majorHAnsi" w:cstheme="majorHAnsi"/>
                <w:sz w:val="24"/>
                <w:szCs w:val="24"/>
              </w:rPr>
              <w:t xml:space="preserve"> : </w:t>
            </w:r>
            <w:r w:rsidR="006D074E" w:rsidRPr="00846241">
              <w:rPr>
                <w:rFonts w:asciiTheme="majorHAnsi" w:hAnsiTheme="majorHAnsi" w:cstheme="majorHAnsi"/>
                <w:sz w:val="24"/>
                <w:szCs w:val="24"/>
              </w:rPr>
              <w:t xml:space="preserve">l’île est </w:t>
            </w:r>
            <w:r w:rsidR="00846241" w:rsidRPr="00846241">
              <w:rPr>
                <w:rFonts w:asciiTheme="majorHAnsi" w:hAnsiTheme="majorHAnsi" w:cstheme="majorHAnsi"/>
                <w:sz w:val="24"/>
                <w:szCs w:val="24"/>
              </w:rPr>
              <w:t>« </w:t>
            </w:r>
            <w:r w:rsidR="006D074E" w:rsidRPr="00846241">
              <w:rPr>
                <w:rFonts w:asciiTheme="majorHAnsi" w:hAnsiTheme="majorHAnsi" w:cstheme="majorHAnsi"/>
                <w:sz w:val="24"/>
                <w:szCs w:val="24"/>
              </w:rPr>
              <w:t>un carrefour de communications, d’influences et d’inspirations.</w:t>
            </w:r>
            <w:r w:rsidR="006D074E" w:rsidRPr="00846241">
              <w:rPr>
                <w:rFonts w:asciiTheme="majorHAnsi" w:hAnsiTheme="majorHAnsi" w:cstheme="majorHAnsi"/>
                <w:sz w:val="24"/>
                <w:szCs w:val="24"/>
              </w:rPr>
              <w:t> »</w:t>
            </w:r>
          </w:p>
          <w:p w14:paraId="430D1F36" w14:textId="7469DE2E" w:rsidR="006D074E" w:rsidRPr="00846241" w:rsidRDefault="00D77F36" w:rsidP="006D074E">
            <w:pPr>
              <w:jc w:val="both"/>
              <w:rPr>
                <w:rFonts w:asciiTheme="majorHAnsi" w:eastAsia="Times New Roman" w:hAnsiTheme="majorHAnsi" w:cstheme="majorHAnsi"/>
                <w:kern w:val="36"/>
                <w:sz w:val="24"/>
                <w:szCs w:val="24"/>
                <w:lang w:eastAsia="fr-FR"/>
              </w:rPr>
            </w:pPr>
            <w:r w:rsidRPr="00846241">
              <w:rPr>
                <w:rFonts w:asciiTheme="majorHAnsi" w:hAnsiTheme="majorHAnsi" w:cstheme="majorHAnsi"/>
                <w:sz w:val="24"/>
                <w:szCs w:val="24"/>
              </w:rPr>
              <w:t>Ex</w:t>
            </w:r>
            <w:r w:rsidR="000A46EF" w:rsidRPr="00846241">
              <w:rPr>
                <w:rFonts w:asciiTheme="majorHAnsi" w:hAnsiTheme="majorHAnsi" w:cstheme="majorHAnsi"/>
                <w:sz w:val="24"/>
                <w:szCs w:val="24"/>
              </w:rPr>
              <w:t xml:space="preserve"> </w:t>
            </w:r>
            <w:r w:rsidRPr="00846241">
              <w:rPr>
                <w:rFonts w:asciiTheme="majorHAnsi" w:hAnsiTheme="majorHAnsi" w:cstheme="majorHAnsi"/>
                <w:sz w:val="24"/>
                <w:szCs w:val="24"/>
              </w:rPr>
              <w:t xml:space="preserve">2 : </w:t>
            </w:r>
            <w:r w:rsidR="00846241" w:rsidRPr="00846241">
              <w:rPr>
                <w:rFonts w:asciiTheme="majorHAnsi" w:hAnsiTheme="majorHAnsi" w:cstheme="majorHAnsi"/>
                <w:sz w:val="24"/>
                <w:szCs w:val="24"/>
              </w:rPr>
              <w:t>« </w:t>
            </w:r>
            <w:r w:rsidR="006D074E" w:rsidRPr="00846241">
              <w:rPr>
                <w:rFonts w:asciiTheme="majorHAnsi" w:eastAsia="Times New Roman" w:hAnsiTheme="majorHAnsi" w:cstheme="majorHAnsi"/>
                <w:kern w:val="36"/>
                <w:sz w:val="24"/>
                <w:szCs w:val="24"/>
                <w:lang w:eastAsia="fr-FR"/>
              </w:rPr>
              <w:t>Le mythe de l’île déserte et le développement de l’ingéniosité de l’homme face à une nature hostile</w:t>
            </w:r>
            <w:r w:rsidR="006D074E" w:rsidRPr="00846241">
              <w:rPr>
                <w:rFonts w:asciiTheme="majorHAnsi" w:eastAsia="Times New Roman" w:hAnsiTheme="majorHAnsi" w:cstheme="majorHAnsi"/>
                <w:kern w:val="36"/>
                <w:sz w:val="24"/>
                <w:szCs w:val="24"/>
                <w:lang w:eastAsia="fr-FR"/>
              </w:rPr>
              <w:t xml:space="preserve"> </w:t>
            </w:r>
            <w:r w:rsidR="006D074E" w:rsidRPr="00846241">
              <w:rPr>
                <w:rFonts w:asciiTheme="majorHAnsi" w:eastAsia="Times New Roman" w:hAnsiTheme="majorHAnsi" w:cstheme="majorHAnsi"/>
                <w:kern w:val="36"/>
                <w:sz w:val="24"/>
                <w:szCs w:val="24"/>
                <w:lang w:eastAsia="fr-FR"/>
              </w:rPr>
              <w:t xml:space="preserve">et sauvage sont les piliers </w:t>
            </w:r>
            <w:proofErr w:type="gramStart"/>
            <w:r w:rsidR="006D074E" w:rsidRPr="00846241">
              <w:rPr>
                <w:rFonts w:asciiTheme="majorHAnsi" w:eastAsia="Times New Roman" w:hAnsiTheme="majorHAnsi" w:cstheme="majorHAnsi"/>
                <w:kern w:val="36"/>
                <w:sz w:val="24"/>
                <w:szCs w:val="24"/>
                <w:lang w:eastAsia="fr-FR"/>
              </w:rPr>
              <w:t>de la robinsonnade</w:t>
            </w:r>
            <w:proofErr w:type="gramEnd"/>
            <w:r w:rsidR="006D074E" w:rsidRPr="00846241">
              <w:rPr>
                <w:rFonts w:asciiTheme="majorHAnsi" w:eastAsia="Times New Roman" w:hAnsiTheme="majorHAnsi" w:cstheme="majorHAnsi"/>
                <w:kern w:val="36"/>
                <w:sz w:val="24"/>
                <w:szCs w:val="24"/>
                <w:lang w:eastAsia="fr-FR"/>
              </w:rPr>
              <w:t>.</w:t>
            </w:r>
            <w:r w:rsidR="00846241" w:rsidRPr="00846241">
              <w:rPr>
                <w:rFonts w:asciiTheme="majorHAnsi" w:eastAsia="Times New Roman" w:hAnsiTheme="majorHAnsi" w:cstheme="majorHAnsi"/>
                <w:kern w:val="36"/>
                <w:sz w:val="24"/>
                <w:szCs w:val="24"/>
                <w:lang w:eastAsia="fr-FR"/>
              </w:rPr>
              <w:t> »</w:t>
            </w:r>
          </w:p>
          <w:p w14:paraId="314FC475" w14:textId="62181401" w:rsidR="00D77F36" w:rsidRPr="00846241" w:rsidRDefault="00D77F36" w:rsidP="007059FE">
            <w:pPr>
              <w:jc w:val="both"/>
              <w:rPr>
                <w:rFonts w:asciiTheme="majorHAnsi" w:eastAsia="Times New Roman" w:hAnsiTheme="majorHAnsi" w:cstheme="majorHAnsi"/>
                <w:kern w:val="36"/>
                <w:sz w:val="24"/>
                <w:szCs w:val="24"/>
                <w:lang w:eastAsia="fr-FR"/>
              </w:rPr>
            </w:pPr>
            <w:r w:rsidRPr="00846241">
              <w:rPr>
                <w:rFonts w:asciiTheme="majorHAnsi" w:hAnsiTheme="majorHAnsi" w:cstheme="majorHAnsi"/>
                <w:sz w:val="24"/>
                <w:szCs w:val="24"/>
              </w:rPr>
              <w:t xml:space="preserve">Ex 3 : </w:t>
            </w:r>
            <w:r w:rsidR="00846241" w:rsidRPr="00846241">
              <w:rPr>
                <w:rFonts w:asciiTheme="majorHAnsi" w:hAnsiTheme="majorHAnsi" w:cstheme="majorHAnsi"/>
                <w:sz w:val="24"/>
                <w:szCs w:val="24"/>
              </w:rPr>
              <w:t>L</w:t>
            </w:r>
            <w:r w:rsidR="006D074E" w:rsidRPr="00846241">
              <w:rPr>
                <w:rFonts w:asciiTheme="majorHAnsi" w:eastAsia="Times New Roman" w:hAnsiTheme="majorHAnsi" w:cstheme="majorHAnsi"/>
                <w:kern w:val="36"/>
                <w:sz w:val="24"/>
                <w:szCs w:val="24"/>
                <w:lang w:eastAsia="fr-FR"/>
              </w:rPr>
              <w:t>a robinsonnade raconte l’épreuve de la</w:t>
            </w:r>
            <w:r w:rsidR="00846241" w:rsidRPr="00846241">
              <w:rPr>
                <w:rFonts w:asciiTheme="majorHAnsi" w:eastAsia="Times New Roman" w:hAnsiTheme="majorHAnsi" w:cstheme="majorHAnsi"/>
                <w:kern w:val="36"/>
                <w:sz w:val="24"/>
                <w:szCs w:val="24"/>
                <w:lang w:eastAsia="fr-FR"/>
              </w:rPr>
              <w:t xml:space="preserve"> </w:t>
            </w:r>
            <w:r w:rsidR="006D074E" w:rsidRPr="00846241">
              <w:rPr>
                <w:rFonts w:asciiTheme="majorHAnsi" w:eastAsia="Times New Roman" w:hAnsiTheme="majorHAnsi" w:cstheme="majorHAnsi"/>
                <w:kern w:val="36"/>
                <w:sz w:val="24"/>
                <w:szCs w:val="24"/>
                <w:lang w:eastAsia="fr-FR"/>
              </w:rPr>
              <w:t>séparation et des apprentissages, l’émancipation et la conquête de l’autonomie, la renaissance et la</w:t>
            </w:r>
            <w:r w:rsidR="00846241" w:rsidRPr="00846241">
              <w:rPr>
                <w:rFonts w:asciiTheme="majorHAnsi" w:eastAsia="Times New Roman" w:hAnsiTheme="majorHAnsi" w:cstheme="majorHAnsi"/>
                <w:kern w:val="36"/>
                <w:sz w:val="24"/>
                <w:szCs w:val="24"/>
                <w:lang w:eastAsia="fr-FR"/>
              </w:rPr>
              <w:t xml:space="preserve"> </w:t>
            </w:r>
            <w:r w:rsidR="006D074E" w:rsidRPr="00846241">
              <w:rPr>
                <w:rFonts w:asciiTheme="majorHAnsi" w:eastAsia="Times New Roman" w:hAnsiTheme="majorHAnsi" w:cstheme="majorHAnsi"/>
                <w:kern w:val="36"/>
                <w:sz w:val="24"/>
                <w:szCs w:val="24"/>
                <w:lang w:eastAsia="fr-FR"/>
              </w:rPr>
              <w:t xml:space="preserve">reconstruction du héros. </w:t>
            </w:r>
          </w:p>
          <w:p w14:paraId="399BCD0B" w14:textId="77777777" w:rsidR="00D77F36" w:rsidRPr="00846241" w:rsidRDefault="00D77F36" w:rsidP="007059FE">
            <w:pPr>
              <w:jc w:val="both"/>
              <w:rPr>
                <w:rFonts w:asciiTheme="majorHAnsi" w:hAnsiTheme="majorHAnsi" w:cstheme="majorHAnsi"/>
                <w:sz w:val="24"/>
                <w:szCs w:val="24"/>
              </w:rPr>
            </w:pPr>
          </w:p>
        </w:tc>
      </w:tr>
    </w:tbl>
    <w:p w14:paraId="6697DE86" w14:textId="77777777" w:rsidR="00D77F36" w:rsidRPr="008D7FCF" w:rsidRDefault="00D77F36" w:rsidP="00BD71E5">
      <w:pPr>
        <w:jc w:val="both"/>
        <w:rPr>
          <w:rFonts w:asciiTheme="majorHAnsi" w:hAnsiTheme="majorHAnsi" w:cstheme="majorHAnsi"/>
          <w:sz w:val="24"/>
          <w:szCs w:val="24"/>
        </w:rPr>
      </w:pPr>
    </w:p>
    <w:sectPr w:rsidR="00D77F36" w:rsidRPr="008D7FCF" w:rsidSect="007677C0">
      <w:pgSz w:w="16838" w:h="11906" w:orient="landscape" w:code="9"/>
      <w:pgMar w:top="85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30810" w14:textId="77777777" w:rsidR="00C62E6E" w:rsidRDefault="00C62E6E">
      <w:pPr>
        <w:spacing w:after="0" w:line="240" w:lineRule="auto"/>
      </w:pPr>
      <w:r>
        <w:separator/>
      </w:r>
    </w:p>
  </w:endnote>
  <w:endnote w:type="continuationSeparator" w:id="0">
    <w:p w14:paraId="0140CB5D" w14:textId="77777777" w:rsidR="00C62E6E" w:rsidRDefault="00C62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Light">
    <w:panose1 w:val="020E0502030303020204"/>
    <w:charset w:val="00"/>
    <w:family w:val="swiss"/>
    <w:pitch w:val="variable"/>
    <w:sig w:usb0="A00002FF" w:usb1="00000002" w:usb2="00000000" w:usb3="00000000" w:csb0="0000019F" w:csb1="00000000"/>
  </w:font>
  <w:font w:name="Avenir Next LT Pro Light">
    <w:altName w:val="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6C119" w14:textId="77777777" w:rsidR="008D7FCF" w:rsidRDefault="00D77F36">
    <w:pPr>
      <w:pStyle w:val="Pieddepage"/>
    </w:pPr>
    <w:r w:rsidRPr="00F521AB">
      <w:t xml:space="preserve">Françoise Ventresque et Florence </w:t>
    </w:r>
    <w:proofErr w:type="spellStart"/>
    <w:r w:rsidRPr="00F521AB">
      <w:t>Couillaud</w:t>
    </w:r>
    <w:proofErr w:type="spellEnd"/>
    <w:r>
      <w:t xml:space="preserve"> </w:t>
    </w:r>
    <w:r w:rsidRPr="00F521AB">
      <w:t>Faculté d’Education – Université de</w:t>
    </w:r>
    <w:r>
      <w:t xml:space="preserve"> </w:t>
    </w:r>
    <w:r w:rsidRPr="00F521AB">
      <w:t xml:space="preserve">Montpellier </w:t>
    </w:r>
    <w:r>
      <w:rPr>
        <w:noProof/>
        <w:color w:val="808080" w:themeColor="background1" w:themeShade="80"/>
      </w:rPr>
      <mc:AlternateContent>
        <mc:Choice Requires="wpg">
          <w:drawing>
            <wp:anchor distT="0" distB="0" distL="0" distR="0" simplePos="0" relativeHeight="251660288" behindDoc="0" locked="0" layoutInCell="1" allowOverlap="1" wp14:anchorId="5F4CB331" wp14:editId="1C835A96">
              <wp:simplePos x="0" y="0"/>
              <wp:positionH relativeFrom="margin">
                <wp:align>right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txbx>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1A964D56" w14:textId="77777777" w:rsidR="008D7FCF" w:rsidRDefault="00D77F36">
                                <w:pPr>
                                  <w:jc w:val="right"/>
                                  <w:rPr>
                                    <w:color w:val="7F7F7F" w:themeColor="text1" w:themeTint="80"/>
                                  </w:rPr>
                                </w:pPr>
                                <w:r>
                                  <w:rPr>
                                    <w:color w:val="7F7F7F" w:themeColor="text1" w:themeTint="80"/>
                                  </w:rPr>
                                  <w:t>[Date]</w:t>
                                </w:r>
                              </w:p>
                            </w:sdtContent>
                          </w:sdt>
                          <w:p w14:paraId="1321A035" w14:textId="77777777" w:rsidR="008D7FCF" w:rsidRDefault="00C62E6E">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F4CB331" id="Groupe 37" o:spid="_x0000_s1027"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" fillcolor="windowText" stroked="f" strokeweight="1pt"/>
              <v:shapetype id="_x0000_t202" coordsize="21600,21600" o:spt="202" path="m,l,21600r21600,l21600,xe">
                <v:stroke joinstyle="miter"/>
                <v:path gradientshapeok="t" o:connecttype="rect"/>
              </v:shapetype>
              <v:shape id="Zone de texte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1A964D56" w14:textId="77777777" w:rsidR="008D7FCF" w:rsidRDefault="00D77F36">
                          <w:pPr>
                            <w:jc w:val="right"/>
                            <w:rPr>
                              <w:color w:val="7F7F7F" w:themeColor="text1" w:themeTint="80"/>
                            </w:rPr>
                          </w:pPr>
                          <w:r>
                            <w:rPr>
                              <w:color w:val="7F7F7F" w:themeColor="text1" w:themeTint="80"/>
                            </w:rPr>
                            <w:t>[Date]</w:t>
                          </w:r>
                        </w:p>
                      </w:sdtContent>
                    </w:sdt>
                    <w:p w14:paraId="1321A035" w14:textId="77777777" w:rsidR="008D7FCF" w:rsidRDefault="006F137A">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7636E2AA" wp14:editId="32A27A1C">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ysClr val="windowText" lastClr="000000"/>
                      </a:solidFill>
                      <a:ln w="38100" cap="flat" cmpd="sng" algn="ctr">
                        <a:noFill/>
                        <a:prstDash val="solid"/>
                        <a:miter lim="800000"/>
                      </a:ln>
                      <a:effectLst/>
                    </wps:spPr>
                    <wps:txbx>
                      <w:txbxContent>
                        <w:p w14:paraId="39143C4A" w14:textId="77777777" w:rsidR="008D7FCF" w:rsidRDefault="00D77F3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6E2AA" id="Rectangle 40" o:spid="_x0000_s103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" fillcolor="windowText" stroked="f" strokeweight="3pt">
              <v:textbox>
                <w:txbxContent>
                  <w:p w14:paraId="39143C4A" w14:textId="77777777" w:rsidR="008D7FCF" w:rsidRDefault="00D77F36">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9A657" w14:textId="77777777" w:rsidR="00C62E6E" w:rsidRDefault="00C62E6E">
      <w:pPr>
        <w:spacing w:after="0" w:line="240" w:lineRule="auto"/>
      </w:pPr>
      <w:r>
        <w:separator/>
      </w:r>
    </w:p>
  </w:footnote>
  <w:footnote w:type="continuationSeparator" w:id="0">
    <w:p w14:paraId="1E32DDA4" w14:textId="77777777" w:rsidR="00C62E6E" w:rsidRDefault="00C62E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86F83"/>
    <w:multiLevelType w:val="hybridMultilevel"/>
    <w:tmpl w:val="267CC77C"/>
    <w:lvl w:ilvl="0" w:tplc="6806428A">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BF61FA"/>
    <w:multiLevelType w:val="hybridMultilevel"/>
    <w:tmpl w:val="3D2406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F900E5A"/>
    <w:multiLevelType w:val="hybridMultilevel"/>
    <w:tmpl w:val="81946C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7C733A2"/>
    <w:multiLevelType w:val="hybridMultilevel"/>
    <w:tmpl w:val="678AA3AC"/>
    <w:lvl w:ilvl="0" w:tplc="AFDE8A8A">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1AF3C1B"/>
    <w:multiLevelType w:val="multilevel"/>
    <w:tmpl w:val="14B6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380070"/>
    <w:multiLevelType w:val="hybridMultilevel"/>
    <w:tmpl w:val="AC801EFC"/>
    <w:lvl w:ilvl="0" w:tplc="EBACC69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D8F45DA"/>
    <w:multiLevelType w:val="hybridMultilevel"/>
    <w:tmpl w:val="DE6EAF8A"/>
    <w:lvl w:ilvl="0" w:tplc="3B966A50">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E910954"/>
    <w:multiLevelType w:val="hybridMultilevel"/>
    <w:tmpl w:val="A5901478"/>
    <w:lvl w:ilvl="0" w:tplc="683E833A">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2917870"/>
    <w:multiLevelType w:val="hybridMultilevel"/>
    <w:tmpl w:val="87EE1984"/>
    <w:lvl w:ilvl="0" w:tplc="FCD2BF4E">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7"/>
  </w:num>
  <w:num w:numId="5">
    <w:abstractNumId w:val="4"/>
  </w:num>
  <w:num w:numId="6">
    <w:abstractNumId w:val="3"/>
  </w:num>
  <w:num w:numId="7">
    <w:abstractNumId w:val="1"/>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F36"/>
    <w:rsid w:val="00025106"/>
    <w:rsid w:val="000823C4"/>
    <w:rsid w:val="000A46EF"/>
    <w:rsid w:val="000D432E"/>
    <w:rsid w:val="0011692C"/>
    <w:rsid w:val="001B5912"/>
    <w:rsid w:val="00225298"/>
    <w:rsid w:val="002402CC"/>
    <w:rsid w:val="00273A0D"/>
    <w:rsid w:val="00416FD3"/>
    <w:rsid w:val="0046371F"/>
    <w:rsid w:val="00491401"/>
    <w:rsid w:val="00495D36"/>
    <w:rsid w:val="004B58AF"/>
    <w:rsid w:val="00540952"/>
    <w:rsid w:val="005D248C"/>
    <w:rsid w:val="006654ED"/>
    <w:rsid w:val="006D074E"/>
    <w:rsid w:val="006F137A"/>
    <w:rsid w:val="0071185A"/>
    <w:rsid w:val="00790A38"/>
    <w:rsid w:val="00801409"/>
    <w:rsid w:val="00846241"/>
    <w:rsid w:val="008E7887"/>
    <w:rsid w:val="0090400A"/>
    <w:rsid w:val="00943958"/>
    <w:rsid w:val="00994619"/>
    <w:rsid w:val="00A33152"/>
    <w:rsid w:val="00A73A3D"/>
    <w:rsid w:val="00A8473C"/>
    <w:rsid w:val="00BB073E"/>
    <w:rsid w:val="00BC1199"/>
    <w:rsid w:val="00BD71E5"/>
    <w:rsid w:val="00C5131A"/>
    <w:rsid w:val="00C62E6E"/>
    <w:rsid w:val="00C87F00"/>
    <w:rsid w:val="00CC4FE7"/>
    <w:rsid w:val="00D16280"/>
    <w:rsid w:val="00D179F6"/>
    <w:rsid w:val="00D23398"/>
    <w:rsid w:val="00D363BD"/>
    <w:rsid w:val="00D47CA3"/>
    <w:rsid w:val="00D5335B"/>
    <w:rsid w:val="00D77F36"/>
    <w:rsid w:val="00D96F3C"/>
    <w:rsid w:val="00DC14E6"/>
    <w:rsid w:val="00E06EDC"/>
    <w:rsid w:val="00E6188D"/>
    <w:rsid w:val="00EA1454"/>
    <w:rsid w:val="00EE7480"/>
    <w:rsid w:val="00F177BB"/>
    <w:rsid w:val="00F35503"/>
    <w:rsid w:val="00F76595"/>
    <w:rsid w:val="00F83C30"/>
    <w:rsid w:val="00F906EB"/>
    <w:rsid w:val="00FA59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FE1CD"/>
  <w15:chartTrackingRefBased/>
  <w15:docId w15:val="{775564D3-041C-4CD5-81C1-39E6B266B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F36"/>
  </w:style>
  <w:style w:type="paragraph" w:styleId="Titre1">
    <w:name w:val="heading 1"/>
    <w:basedOn w:val="Normal"/>
    <w:next w:val="Normal"/>
    <w:link w:val="Titre1Car"/>
    <w:uiPriority w:val="9"/>
    <w:qFormat/>
    <w:rsid w:val="00A73A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77F36"/>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D77F36"/>
    <w:rPr>
      <w:rFonts w:asciiTheme="majorHAnsi" w:eastAsiaTheme="majorEastAsia" w:hAnsiTheme="majorHAnsi" w:cstheme="majorBidi"/>
      <w:color w:val="2F5496" w:themeColor="accent1" w:themeShade="BF"/>
      <w:sz w:val="26"/>
      <w:szCs w:val="26"/>
    </w:rPr>
  </w:style>
  <w:style w:type="paragraph" w:styleId="Pieddepage">
    <w:name w:val="footer"/>
    <w:basedOn w:val="Normal"/>
    <w:link w:val="PieddepageCar"/>
    <w:uiPriority w:val="99"/>
    <w:unhideWhenUsed/>
    <w:rsid w:val="00D77F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7F36"/>
  </w:style>
  <w:style w:type="table" w:styleId="Grilledutableau">
    <w:name w:val="Table Grid"/>
    <w:basedOn w:val="TableauNormal"/>
    <w:uiPriority w:val="39"/>
    <w:rsid w:val="00D77F36"/>
    <w:pPr>
      <w:spacing w:after="0" w:line="240" w:lineRule="auto"/>
    </w:pPr>
    <w:rPr>
      <w:rFonts w:ascii="Candara Light" w:hAnsi="Canda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77F36"/>
    <w:rPr>
      <w:color w:val="0563C1" w:themeColor="hyperlink"/>
      <w:u w:val="single"/>
    </w:rPr>
  </w:style>
  <w:style w:type="paragraph" w:styleId="Paragraphedeliste">
    <w:name w:val="List Paragraph"/>
    <w:basedOn w:val="Normal"/>
    <w:uiPriority w:val="34"/>
    <w:qFormat/>
    <w:rsid w:val="00A33152"/>
    <w:pPr>
      <w:ind w:left="720"/>
      <w:contextualSpacing/>
    </w:pPr>
  </w:style>
  <w:style w:type="paragraph" w:styleId="NormalWeb">
    <w:name w:val="Normal (Web)"/>
    <w:basedOn w:val="Normal"/>
    <w:uiPriority w:val="99"/>
    <w:unhideWhenUsed/>
    <w:rsid w:val="00E6188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11692C"/>
    <w:rPr>
      <w:color w:val="605E5C"/>
      <w:shd w:val="clear" w:color="auto" w:fill="E1DFDD"/>
    </w:rPr>
  </w:style>
  <w:style w:type="character" w:customStyle="1" w:styleId="Titre1Car">
    <w:name w:val="Titre 1 Car"/>
    <w:basedOn w:val="Policepardfaut"/>
    <w:link w:val="Titre1"/>
    <w:uiPriority w:val="9"/>
    <w:rsid w:val="00A73A3D"/>
    <w:rPr>
      <w:rFonts w:asciiTheme="majorHAnsi" w:eastAsiaTheme="majorEastAsia" w:hAnsiTheme="majorHAnsi" w:cstheme="majorBidi"/>
      <w:color w:val="2F5496" w:themeColor="accent1" w:themeShade="BF"/>
      <w:sz w:val="32"/>
      <w:szCs w:val="32"/>
    </w:rPr>
  </w:style>
  <w:style w:type="character" w:customStyle="1" w:styleId="text">
    <w:name w:val="text"/>
    <w:basedOn w:val="Policepardfaut"/>
    <w:rsid w:val="00A73A3D"/>
  </w:style>
  <w:style w:type="character" w:styleId="Accentuation">
    <w:name w:val="Emphasis"/>
    <w:basedOn w:val="Policepardfaut"/>
    <w:uiPriority w:val="20"/>
    <w:qFormat/>
    <w:rsid w:val="00E06EDC"/>
    <w:rPr>
      <w:i/>
      <w:iCs/>
    </w:rPr>
  </w:style>
  <w:style w:type="character" w:customStyle="1" w:styleId="no">
    <w:name w:val="no"/>
    <w:basedOn w:val="Policepardfaut"/>
    <w:rsid w:val="00E06EDC"/>
  </w:style>
  <w:style w:type="paragraph" w:customStyle="1" w:styleId="titre-article">
    <w:name w:val="titre-article"/>
    <w:basedOn w:val="Normal"/>
    <w:rsid w:val="00BB073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ous-titre-article">
    <w:name w:val="sous-titre-article"/>
    <w:basedOn w:val="Normal"/>
    <w:rsid w:val="00BB073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eta">
    <w:name w:val="meta"/>
    <w:basedOn w:val="Normal"/>
    <w:rsid w:val="00BB07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eur">
    <w:name w:val="auteur"/>
    <w:basedOn w:val="Policepardfaut"/>
    <w:rsid w:val="00BB073E"/>
  </w:style>
  <w:style w:type="character" w:customStyle="1" w:styleId="in-revue">
    <w:name w:val="in-revue"/>
    <w:basedOn w:val="Policepardfaut"/>
    <w:rsid w:val="00BB073E"/>
  </w:style>
  <w:style w:type="character" w:customStyle="1" w:styleId="titre-revue">
    <w:name w:val="titre-revue"/>
    <w:basedOn w:val="Policepardfaut"/>
    <w:rsid w:val="00BB073E"/>
  </w:style>
  <w:style w:type="character" w:styleId="Lienhypertextesuivivisit">
    <w:name w:val="FollowedHyperlink"/>
    <w:basedOn w:val="Policepardfaut"/>
    <w:uiPriority w:val="99"/>
    <w:semiHidden/>
    <w:unhideWhenUsed/>
    <w:rsid w:val="000823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19743">
      <w:bodyDiv w:val="1"/>
      <w:marLeft w:val="0"/>
      <w:marRight w:val="0"/>
      <w:marTop w:val="0"/>
      <w:marBottom w:val="0"/>
      <w:divBdr>
        <w:top w:val="none" w:sz="0" w:space="0" w:color="auto"/>
        <w:left w:val="none" w:sz="0" w:space="0" w:color="auto"/>
        <w:bottom w:val="none" w:sz="0" w:space="0" w:color="auto"/>
        <w:right w:val="none" w:sz="0" w:space="0" w:color="auto"/>
      </w:divBdr>
    </w:div>
    <w:div w:id="200438243">
      <w:bodyDiv w:val="1"/>
      <w:marLeft w:val="0"/>
      <w:marRight w:val="0"/>
      <w:marTop w:val="0"/>
      <w:marBottom w:val="0"/>
      <w:divBdr>
        <w:top w:val="none" w:sz="0" w:space="0" w:color="auto"/>
        <w:left w:val="none" w:sz="0" w:space="0" w:color="auto"/>
        <w:bottom w:val="none" w:sz="0" w:space="0" w:color="auto"/>
        <w:right w:val="none" w:sz="0" w:space="0" w:color="auto"/>
      </w:divBdr>
    </w:div>
    <w:div w:id="316420818">
      <w:bodyDiv w:val="1"/>
      <w:marLeft w:val="0"/>
      <w:marRight w:val="0"/>
      <w:marTop w:val="0"/>
      <w:marBottom w:val="0"/>
      <w:divBdr>
        <w:top w:val="none" w:sz="0" w:space="0" w:color="auto"/>
        <w:left w:val="none" w:sz="0" w:space="0" w:color="auto"/>
        <w:bottom w:val="none" w:sz="0" w:space="0" w:color="auto"/>
        <w:right w:val="none" w:sz="0" w:space="0" w:color="auto"/>
      </w:divBdr>
      <w:divsChild>
        <w:div w:id="1840264900">
          <w:marLeft w:val="0"/>
          <w:marRight w:val="0"/>
          <w:marTop w:val="0"/>
          <w:marBottom w:val="0"/>
          <w:divBdr>
            <w:top w:val="none" w:sz="0" w:space="0" w:color="auto"/>
            <w:left w:val="none" w:sz="0" w:space="0" w:color="auto"/>
            <w:bottom w:val="none" w:sz="0" w:space="0" w:color="auto"/>
            <w:right w:val="none" w:sz="0" w:space="0" w:color="auto"/>
          </w:divBdr>
        </w:div>
      </w:divsChild>
    </w:div>
    <w:div w:id="318273872">
      <w:bodyDiv w:val="1"/>
      <w:marLeft w:val="0"/>
      <w:marRight w:val="0"/>
      <w:marTop w:val="0"/>
      <w:marBottom w:val="0"/>
      <w:divBdr>
        <w:top w:val="none" w:sz="0" w:space="0" w:color="auto"/>
        <w:left w:val="none" w:sz="0" w:space="0" w:color="auto"/>
        <w:bottom w:val="none" w:sz="0" w:space="0" w:color="auto"/>
        <w:right w:val="none" w:sz="0" w:space="0" w:color="auto"/>
      </w:divBdr>
    </w:div>
    <w:div w:id="1610577870">
      <w:bodyDiv w:val="1"/>
      <w:marLeft w:val="0"/>
      <w:marRight w:val="0"/>
      <w:marTop w:val="0"/>
      <w:marBottom w:val="0"/>
      <w:divBdr>
        <w:top w:val="none" w:sz="0" w:space="0" w:color="auto"/>
        <w:left w:val="none" w:sz="0" w:space="0" w:color="auto"/>
        <w:bottom w:val="none" w:sz="0" w:space="0" w:color="auto"/>
        <w:right w:val="none" w:sz="0" w:space="0" w:color="auto"/>
      </w:divBdr>
    </w:div>
    <w:div w:id="1709450678">
      <w:bodyDiv w:val="1"/>
      <w:marLeft w:val="0"/>
      <w:marRight w:val="0"/>
      <w:marTop w:val="0"/>
      <w:marBottom w:val="0"/>
      <w:divBdr>
        <w:top w:val="none" w:sz="0" w:space="0" w:color="auto"/>
        <w:left w:val="none" w:sz="0" w:space="0" w:color="auto"/>
        <w:bottom w:val="none" w:sz="0" w:space="0" w:color="auto"/>
        <w:right w:val="none" w:sz="0" w:space="0" w:color="auto"/>
      </w:divBdr>
    </w:div>
    <w:div w:id="2069641819">
      <w:bodyDiv w:val="1"/>
      <w:marLeft w:val="0"/>
      <w:marRight w:val="0"/>
      <w:marTop w:val="0"/>
      <w:marBottom w:val="0"/>
      <w:divBdr>
        <w:top w:val="none" w:sz="0" w:space="0" w:color="auto"/>
        <w:left w:val="none" w:sz="0" w:space="0" w:color="auto"/>
        <w:bottom w:val="none" w:sz="0" w:space="0" w:color="auto"/>
        <w:right w:val="none" w:sz="0" w:space="0" w:color="auto"/>
      </w:divBdr>
      <w:divsChild>
        <w:div w:id="158228326">
          <w:marLeft w:val="0"/>
          <w:marRight w:val="0"/>
          <w:marTop w:val="0"/>
          <w:marBottom w:val="0"/>
          <w:divBdr>
            <w:top w:val="none" w:sz="0" w:space="0" w:color="auto"/>
            <w:left w:val="none" w:sz="0" w:space="0" w:color="auto"/>
            <w:bottom w:val="none" w:sz="0" w:space="0" w:color="auto"/>
            <w:right w:val="none" w:sz="0" w:space="0" w:color="auto"/>
          </w:divBdr>
          <w:divsChild>
            <w:div w:id="113825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bibliotheque.com/pdf/ile.pdf" TargetMode="External"/><Relationship Id="rId13" Type="http://schemas.openxmlformats.org/officeDocument/2006/relationships/image" Target="media/image4.png"/><Relationship Id="rId18" Type="http://schemas.openxmlformats.org/officeDocument/2006/relationships/hyperlink" Target="https://eduscol.education.fr/odysseum/atlantide-le-mythe-de-la-grande-ile-engloutie" TargetMode="External"/><Relationship Id="rId26" Type="http://schemas.openxmlformats.org/officeDocument/2006/relationships/hyperlink" Target="https://journalmetro.com/actualites/monde/139682/les-iles-artificielles-entre-risque-et-espoir/" TargetMode="External"/><Relationship Id="rId3" Type="http://schemas.openxmlformats.org/officeDocument/2006/relationships/styles" Target="styles.xml"/><Relationship Id="rId21" Type="http://schemas.openxmlformats.org/officeDocument/2006/relationships/hyperlink" Target="https://journals.openedition.org/itineraires/274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generationvoyage.fr/iles-dangereuse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pedagogie.ac-limoges.fr/lhlp/IMG/pdf/Metaphores_de_l_ile.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franceculture.fr/emissions/la-compagnie-des-auteurs/daniel-defoe-23-les-robinsonnad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hal-univ-fcomte.archives-ouvertes.fr/hal-02365996/document"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babelio.com/liste/1211/Lile-dans-la-litterature" TargetMode="External"/><Relationship Id="rId4" Type="http://schemas.openxmlformats.org/officeDocument/2006/relationships/settings" Target="settings.xml"/><Relationship Id="rId9" Type="http://schemas.openxmlformats.org/officeDocument/2006/relationships/hyperlink" Target="https://www.cairn.info/revue-ecologie-et-politique1-2008-3-page-181.htm" TargetMode="External"/><Relationship Id="rId14" Type="http://schemas.openxmlformats.org/officeDocument/2006/relationships/image" Target="media/image5.png"/><Relationship Id="rId22" Type="http://schemas.openxmlformats.org/officeDocument/2006/relationships/hyperlink" Target="https://vodkaster.telerama.fr/listes-de-films/les-iles-ont-un-silence-qu-on-entend/722241" TargetMode="External"/><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647E5-5321-4C0C-80D3-3EB1327B2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7</Pages>
  <Words>2720</Words>
  <Characters>14966</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Ventresque</dc:creator>
  <cp:keywords/>
  <dc:description/>
  <cp:lastModifiedBy>Françoise Ventresque</cp:lastModifiedBy>
  <cp:revision>30</cp:revision>
  <dcterms:created xsi:type="dcterms:W3CDTF">2021-07-13T18:00:00Z</dcterms:created>
  <dcterms:modified xsi:type="dcterms:W3CDTF">2021-07-16T17:47:00Z</dcterms:modified>
</cp:coreProperties>
</file>