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Arial" w:hAnsi="Arial"/>
          <w:b/>
          <w:bCs/>
          <w:sz w:val="28"/>
          <w:szCs w:val="28"/>
          <w:lang w:val="fr-FR"/>
        </w:rPr>
        <w:t>Master ESEC – UE9</w:t>
      </w:r>
    </w:p>
    <w:p>
      <w:pPr>
        <w:pStyle w:val="Normal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</w:r>
    </w:p>
    <w:p>
      <w:pPr>
        <w:pStyle w:val="Normal"/>
        <w:rPr/>
      </w:pPr>
      <w:r>
        <w:rPr>
          <w:rFonts w:ascii="Arial" w:hAnsi="Arial"/>
          <w:b/>
          <w:bCs/>
          <w:sz w:val="28"/>
          <w:szCs w:val="28"/>
          <w:lang w:val="fr-FR"/>
        </w:rPr>
        <w:t>Grille d'analyse d'un jeu sur le thème de la biodiversité</w:t>
      </w:r>
    </w:p>
    <w:p>
      <w:pPr>
        <w:pStyle w:val="Normal"/>
        <w:rPr>
          <w:rFonts w:ascii="Arial" w:hAnsi="Arial" w:eastAsia="Arial" w:cs="Arial"/>
          <w:b/>
          <w:b/>
          <w:bCs/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</w:r>
    </w:p>
    <w:p>
      <w:pPr>
        <w:pStyle w:val="Normal"/>
        <w:rPr/>
      </w:pPr>
      <w:r>
        <w:rPr>
          <w:rFonts w:ascii="Arial" w:hAnsi="Arial"/>
          <w:b/>
          <w:bCs/>
          <w:lang w:val="fr-FR"/>
        </w:rPr>
        <w:t>Nom(s) et prénom(s) :</w:t>
      </w:r>
    </w:p>
    <w:p>
      <w:pPr>
        <w:pStyle w:val="Normal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rPr/>
      </w:pPr>
      <w:r>
        <w:rPr>
          <w:rFonts w:ascii="Arial" w:hAnsi="Arial"/>
          <w:b/>
          <w:bCs/>
          <w:lang w:val="fr-FR"/>
        </w:rPr>
        <w:t xml:space="preserve">Nom du jeu : </w:t>
      </w:r>
      <w:r>
        <w:rPr>
          <w:rFonts w:ascii="Arial" w:hAnsi="Arial"/>
          <w:b/>
          <w:bCs/>
          <w:lang w:val="fr-FR"/>
        </w:rPr>
        <w:t>Bzzz !</w:t>
      </w:r>
    </w:p>
    <w:p>
      <w:pPr>
        <w:pStyle w:val="Normal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rPr/>
      </w:pPr>
      <w:r>
        <w:rPr>
          <w:rFonts w:ascii="Arial" w:hAnsi="Arial"/>
          <w:b/>
          <w:bCs/>
          <w:i/>
          <w:iCs/>
          <w:lang w:val="fr-FR"/>
        </w:rPr>
        <w:t>Mettre une photo du jeu après le tableau</w:t>
      </w:r>
    </w:p>
    <w:tbl>
      <w:tblPr>
        <w:tblW w:w="9604" w:type="dxa"/>
        <w:jc w:val="left"/>
        <w:tblInd w:w="108" w:type="dxa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683"/>
        <w:gridCol w:w="5920"/>
      </w:tblGrid>
      <w:tr>
        <w:trPr>
          <w:trHeight w:val="216" w:hRule="atLeast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commentaires</w:t>
            </w:r>
          </w:p>
        </w:tc>
      </w:tr>
      <w:tr>
        <w:trPr>
          <w:trHeight w:val="436" w:hRule="atLeast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Nombre de joueurs</w:t>
            </w:r>
          </w:p>
        </w:tc>
        <w:tc>
          <w:tcPr>
            <w:tcW w:w="5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>
                <w:rFonts w:ascii="Arial" w:hAnsi="Arial"/>
                <w:sz w:val="20"/>
                <w:szCs w:val="20"/>
                <w:lang w:val="fr-FR"/>
              </w:rPr>
              <w:t>2 à 4</w:t>
            </w:r>
          </w:p>
        </w:tc>
      </w:tr>
      <w:tr>
        <w:trPr>
          <w:trHeight w:val="656" w:hRule="atLeast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Age préconisé</w:t>
            </w:r>
          </w:p>
          <w:p>
            <w:pPr>
              <w:pStyle w:val="Contenudetableau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Selon vous est-il adapté ? Pourquoi ?</w:t>
            </w:r>
          </w:p>
        </w:tc>
        <w:tc>
          <w:tcPr>
            <w:tcW w:w="5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mbria" w:cs="Cambria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2"/>
                <w:position w:val="0"/>
                <w:sz w:val="20"/>
                <w:sz w:val="20"/>
                <w:szCs w:val="20"/>
                <w:u w:val="none" w:color="000000"/>
                <w:vertAlign w:val="baseline"/>
              </w:rPr>
              <w:t>à partir de 7 ans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mbria" w:cs="Cambria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2"/>
                <w:position w:val="0"/>
                <w:sz w:val="20"/>
                <w:sz w:val="20"/>
                <w:szCs w:val="20"/>
                <w:u w:val="none" w:color="000000"/>
                <w:vertAlign w:val="baseline"/>
              </w:rPr>
              <w:t xml:space="preserve">Peut ne pas être adapté au niveau des questions car questions de connaissance compliquées </w:t>
            </w:r>
          </w:p>
        </w:tc>
      </w:tr>
      <w:tr>
        <w:trPr>
          <w:trHeight w:val="876" w:hRule="atLeast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But du jeu</w:t>
            </w:r>
          </w:p>
          <w:p>
            <w:pPr>
              <w:pStyle w:val="Contenudetableau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 xml:space="preserve">Conditions pour gagner ou pour atteindre le but assigné </w:t>
            </w:r>
          </w:p>
        </w:tc>
        <w:tc>
          <w:tcPr>
            <w:tcW w:w="5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rPr>
                <w:rFonts w:ascii="Arial" w:hAnsi="Arial" w:eastAsia="Arial" w:cs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 xml:space="preserve">Redonner à chaque insectes ses ailes, le gagnant sera celui qui aura récupéré le plus d’insectes </w:t>
            </w:r>
          </w:p>
          <w:p>
            <w:pPr>
              <w:pStyle w:val="Contenudetableau"/>
              <w:rPr/>
            </w:pPr>
            <w:r>
              <w:rPr/>
            </w:r>
          </w:p>
        </w:tc>
      </w:tr>
      <w:tr>
        <w:trPr>
          <w:trHeight w:val="436" w:hRule="atLeast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Temps moyen du jeu</w:t>
            </w:r>
          </w:p>
          <w:p>
            <w:pPr>
              <w:pStyle w:val="Contenudetableau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Nombre éventuel de manche</w:t>
            </w:r>
          </w:p>
        </w:tc>
        <w:tc>
          <w:tcPr>
            <w:tcW w:w="5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>
                <w:rFonts w:ascii="Arial" w:hAnsi="Arial"/>
                <w:sz w:val="20"/>
                <w:szCs w:val="20"/>
                <w:lang w:val="fr-FR"/>
              </w:rPr>
              <w:t>30 minutes + 10 minutes de compréhension des règles</w:t>
            </w:r>
          </w:p>
        </w:tc>
      </w:tr>
      <w:tr>
        <w:trPr>
          <w:trHeight w:val="656" w:hRule="atLeast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Type de relations entre les joueurs : coopération, compétition, affrontement, alliance, allégeance…</w:t>
            </w:r>
          </w:p>
        </w:tc>
        <w:tc>
          <w:tcPr>
            <w:tcW w:w="5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rPr>
                <w:rFonts w:ascii="Arial" w:hAnsi="Arial" w:eastAsia="Arial" w:cs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 xml:space="preserve">Compétition </w:t>
            </w:r>
          </w:p>
          <w:p>
            <w:pPr>
              <w:pStyle w:val="Contenudetableau"/>
              <w:rPr/>
            </w:pPr>
            <w:r>
              <w:rPr/>
            </w:r>
          </w:p>
        </w:tc>
      </w:tr>
      <w:tr>
        <w:trPr>
          <w:trHeight w:val="1096" w:hRule="atLeast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Types d'interactions entre les joueurs : demandes orales, échanges objets, capture d'objets, récolte d'objets, enchères, communication écrite…</w:t>
            </w:r>
          </w:p>
        </w:tc>
        <w:tc>
          <w:tcPr>
            <w:tcW w:w="5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mbria" w:cs="Cambria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2"/>
                <w:position w:val="0"/>
                <w:sz w:val="20"/>
                <w:sz w:val="20"/>
                <w:szCs w:val="20"/>
                <w:u w:val="none" w:color="000000"/>
                <w:vertAlign w:val="baseline"/>
              </w:rPr>
              <w:t xml:space="preserve">Échange oral avec les questions 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876" w:hRule="atLeast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Aspect (s) de la biodiversité abordé dans le jeu</w:t>
            </w:r>
          </w:p>
        </w:tc>
        <w:tc>
          <w:tcPr>
            <w:tcW w:w="5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rPr>
                <w:rFonts w:ascii="Arial" w:hAnsi="Arial" w:eastAsia="Arial" w:cs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 xml:space="preserve">Diversité des insectes volants </w:t>
            </w:r>
          </w:p>
          <w:p>
            <w:pPr>
              <w:pStyle w:val="Contenudetableau"/>
              <w:rPr>
                <w:rFonts w:ascii="Arial" w:hAnsi="Arial" w:eastAsia="Arial" w:cs="Arial"/>
                <w:sz w:val="20"/>
                <w:szCs w:val="20"/>
                <w:lang w:val="fr-FR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</w:r>
          </w:p>
          <w:p>
            <w:pPr>
              <w:pStyle w:val="Contenudetableau"/>
              <w:rPr/>
            </w:pPr>
            <w:r>
              <w:rPr/>
            </w:r>
          </w:p>
        </w:tc>
      </w:tr>
      <w:tr>
        <w:trPr>
          <w:trHeight w:val="1316" w:hRule="atLeast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Jouabilité du jeu :</w:t>
            </w:r>
          </w:p>
          <w:p>
            <w:pPr>
              <w:pStyle w:val="Contenudetableau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de la facilité à la difficulté de maitriser rapidement les règles du jeu</w:t>
            </w:r>
          </w:p>
        </w:tc>
        <w:tc>
          <w:tcPr>
            <w:tcW w:w="5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 xml:space="preserve">Règles du jeu accessibles </w:t>
            </w:r>
          </w:p>
          <w:p>
            <w:pPr>
              <w:pStyle w:val="Contenudetableau"/>
              <w:rPr>
                <w:rFonts w:ascii="Arial" w:hAnsi="Arial" w:eastAsia="Arial" w:cs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+ lexique à la fin du livret pour définir les mots qui pourraient poser problème</w:t>
            </w:r>
          </w:p>
          <w:p>
            <w:pPr>
              <w:pStyle w:val="Contenudetableau"/>
              <w:rPr>
                <w:rFonts w:ascii="Arial" w:hAnsi="Arial" w:eastAsia="Arial" w:cs="Arial"/>
                <w:sz w:val="20"/>
                <w:szCs w:val="20"/>
                <w:lang w:val="fr-FR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</w:r>
          </w:p>
          <w:p>
            <w:pPr>
              <w:pStyle w:val="Contenudetableau"/>
              <w:rPr/>
            </w:pPr>
            <w:r>
              <w:rPr/>
            </w:r>
          </w:p>
        </w:tc>
      </w:tr>
      <w:tr>
        <w:trPr>
          <w:trHeight w:val="1096" w:hRule="atLeast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Apprentissages scientifiques</w:t>
            </w:r>
          </w:p>
          <w:p>
            <w:pPr>
              <w:pStyle w:val="Contenudetableau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justesse scientifiques et pertinence par rapport au public  de(s) notion(s) mobilisées ou construites</w:t>
            </w:r>
          </w:p>
        </w:tc>
        <w:tc>
          <w:tcPr>
            <w:tcW w:w="5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mbria" w:cs="Cambria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2"/>
                <w:position w:val="0"/>
                <w:sz w:val="20"/>
                <w:sz w:val="20"/>
                <w:szCs w:val="20"/>
                <w:u w:val="none" w:color="000000"/>
                <w:vertAlign w:val="baseline"/>
              </w:rPr>
              <w:t>Mise à part les connaissances de culture générale qui peuvent être difficiles pour le public, le jeu est relativement accessible pour des enfants de cycle 2.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mbria" w:cs="Cambria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2"/>
                <w:position w:val="0"/>
                <w:sz w:val="20"/>
                <w:sz w:val="20"/>
                <w:szCs w:val="20"/>
                <w:u w:val="none" w:color="000000"/>
                <w:vertAlign w:val="baseline"/>
              </w:rPr>
              <w:t xml:space="preserve">Connaissances générales sur les insectes volants + connaissances visuelles </w:t>
            </w:r>
          </w:p>
        </w:tc>
      </w:tr>
      <w:tr>
        <w:trPr>
          <w:trHeight w:val="522" w:hRule="atLeast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Aspect ludique</w:t>
            </w:r>
          </w:p>
          <w:p>
            <w:pPr>
              <w:pStyle w:val="Contenudetableau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 xml:space="preserve">du plaisir au divertissement </w:t>
            </w:r>
          </w:p>
        </w:tc>
        <w:tc>
          <w:tcPr>
            <w:tcW w:w="5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mbria" w:cs="Cambria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2"/>
                <w:position w:val="0"/>
                <w:sz w:val="20"/>
                <w:sz w:val="20"/>
                <w:szCs w:val="20"/>
                <w:u w:val="none" w:color="000000"/>
                <w:vertAlign w:val="baseline"/>
              </w:rPr>
              <w:t xml:space="preserve">Superposition des ailes sur le corps des insectes </w:t>
            </w:r>
          </w:p>
        </w:tc>
      </w:tr>
      <w:tr>
        <w:trPr>
          <w:trHeight w:val="2416" w:hRule="atLeast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Adaptation ou détournement en formation d’enfant ou d’adultes</w:t>
            </w:r>
          </w:p>
        </w:tc>
        <w:tc>
          <w:tcPr>
            <w:tcW w:w="5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mbria" w:cs="Cambria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2"/>
                <w:position w:val="0"/>
                <w:sz w:val="20"/>
                <w:sz w:val="20"/>
                <w:szCs w:val="20"/>
                <w:u w:val="none" w:color="000000"/>
                <w:vertAlign w:val="baseline"/>
              </w:rPr>
              <w:t xml:space="preserve">Ne pas faire la partie question pour rendre le jeu plus accessible 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mbria" w:cs="Cambria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2"/>
                <w:position w:val="0"/>
                <w:sz w:val="20"/>
                <w:sz w:val="20"/>
                <w:szCs w:val="20"/>
                <w:u w:val="none" w:color="000000"/>
                <w:vertAlign w:val="baseline"/>
              </w:rPr>
              <w:t xml:space="preserve">Poser des questions sur l’aspect visuel de l’insecte (ex : est-ce qu’il pique ? Avec quelle partie de son corps ? Combien de pattes a-t-il ?) 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mbria" w:cs="Cambria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2"/>
                <w:position w:val="0"/>
                <w:sz w:val="20"/>
                <w:sz w:val="20"/>
                <w:szCs w:val="20"/>
                <w:u w:val="none" w:color="000000"/>
                <w:vertAlign w:val="baseline"/>
              </w:rPr>
              <w:t xml:space="preserve">Se concentrer uniquement sur la recherche des ailes 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mbria" w:cs="Cambria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2"/>
                <w:position w:val="0"/>
                <w:sz w:val="20"/>
                <w:sz w:val="20"/>
                <w:szCs w:val="20"/>
                <w:u w:val="none" w:color="000000"/>
                <w:vertAlign w:val="baseline"/>
              </w:rPr>
              <w:t>correspondant au corps de l’insecte par essaie-erreur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mbria" w:cs="Cambria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2"/>
                <w:position w:val="0"/>
                <w:sz w:val="20"/>
                <w:sz w:val="20"/>
                <w:szCs w:val="20"/>
                <w:u w:val="none" w:color="000000"/>
                <w:vertAlign w:val="baseline"/>
              </w:rPr>
              <w:t>Ajouter dans le livret à la suite des questions un récapitulatif des particularités de chaque insectes.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mbria" w:cs="Cambria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2"/>
                <w:position w:val="0"/>
                <w:sz w:val="20"/>
                <w:sz w:val="20"/>
                <w:szCs w:val="20"/>
                <w:u w:val="none" w:color="000000"/>
                <w:vertAlign w:val="baseline"/>
              </w:rPr>
              <w:t xml:space="preserve">Aller voir les insectes directement dans la nature pour les identifier et les observer 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1316" w:hRule="atLeast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Bilan : Votre avis sur l'utilisation en formation</w:t>
            </w:r>
          </w:p>
        </w:tc>
        <w:tc>
          <w:tcPr>
            <w:tcW w:w="5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rPr>
                <w:rFonts w:ascii="Arial" w:hAnsi="Arial" w:eastAsia="Arial" w:cs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 xml:space="preserve">Fonctionne bien en terme de pédagogie, apprentissage simple et ludique. Mélange de support visuel et de réflexion. Petit bonus pour l’esthétique.  </w:t>
            </w:r>
          </w:p>
          <w:p>
            <w:pPr>
              <w:pStyle w:val="Contenudetableau"/>
              <w:rPr>
                <w:rFonts w:ascii="Arial" w:hAnsi="Arial" w:eastAsia="Arial" w:cs="Arial"/>
                <w:sz w:val="20"/>
                <w:szCs w:val="20"/>
                <w:lang w:val="fr-FR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</w:r>
          </w:p>
          <w:p>
            <w:pPr>
              <w:pStyle w:val="Contenudetableau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152400" distB="152400" distL="152400" distR="152400" simplePos="0" locked="0" layoutInCell="1" allowOverlap="1" relativeHeight="2">
            <wp:simplePos x="0" y="0"/>
            <wp:positionH relativeFrom="column">
              <wp:posOffset>1183640</wp:posOffset>
            </wp:positionH>
            <wp:positionV relativeFrom="paragraph">
              <wp:posOffset>400685</wp:posOffset>
            </wp:positionV>
            <wp:extent cx="3969385" cy="2973705"/>
            <wp:effectExtent l="0" t="0" r="0" b="0"/>
            <wp:wrapTopAndBottom/>
            <wp:docPr id="1" name="officeArt objec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385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3"/>
      <w:footerReference w:type="default" r:id="rId4"/>
      <w:type w:val="nextPage"/>
      <w:pgSz w:w="11906" w:h="16838"/>
      <w:pgMar w:left="1020" w:right="1020" w:header="720" w:top="1020" w:footer="720" w:bottom="10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imes">
    <w:altName w:val="Times New Roman"/>
    <w:charset w:val="01"/>
    <w:family w:val="roman"/>
    <w:pitch w:val="default"/>
  </w:font>
  <w:font w:name="Helvetica">
    <w:altName w:val="Arial"/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81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 w:val="false"/>
      <w:pBdr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4"/>
      <w:sz w:val="24"/>
      <w:szCs w:val="24"/>
      <w:u w:val="none" w:color="000000"/>
      <w:vertAlign w:val="baseline"/>
      <w:lang w:val="fr-FR" w:eastAsia="zh-CN" w:bidi="hi-IN"/>
    </w:rPr>
  </w:style>
  <w:style w:type="character" w:styleId="DefaultParagraphFont" w:default="1">
    <w:name w:val="Default Paragraph Font"/>
    <w:qFormat/>
    <w:rPr/>
  </w:style>
  <w:style w:type="character" w:styleId="LienInternet">
    <w:name w:val="Lien Internet"/>
    <w:rPr>
      <w:u w:val="single" w:color="FFFFFF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Times" w:hAnsi="Time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Times" w:hAnsi="Times"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Times" w:hAnsi="Times"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" w:hAnsi="Times" w:cs="Arial Unicode MS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pPr>
      <w:keepNext w:val="false"/>
      <w:keepLines w:val="false"/>
      <w:pageBreakBefore w:val="false"/>
      <w:widowControl/>
      <w:pBdr/>
      <w:shd w:val="clear" w:color="auto" w:fill="auto"/>
      <w:tabs>
        <w:tab w:val="clear" w:pos="709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fr-FR" w:eastAsia="zh-CN" w:bidi="hi-IN"/>
    </w:rPr>
  </w:style>
  <w:style w:type="paragraph" w:styleId="Contenudetableau">
    <w:name w:val="Contenu de tableau"/>
    <w:qFormat/>
    <w:pPr>
      <w:keepNext w:val="false"/>
      <w:keepLines w:val="false"/>
      <w:pageBreakBefore w:val="false"/>
      <w:widowControl w:val="false"/>
      <w:pBdr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4"/>
      <w:sz w:val="24"/>
      <w:szCs w:val="24"/>
      <w:u w:val="none" w:color="000000"/>
      <w:vertAlign w:val="baseline"/>
      <w:lang w:val="fr-FR" w:eastAsia="zh-CN" w:bidi="hi-IN"/>
    </w:rPr>
  </w:style>
  <w:style w:type="paragraph" w:styleId="Pieddepage">
    <w:name w:val="Footer"/>
    <w:basedOn w:val="Entteetpieddepage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LibreOffice/6.4.6.2$MacOSX_X86_64 LibreOffice_project/0ce51a4fd21bff07a5c061082cc82c5ed232f115</Application>
  <Pages>2</Pages>
  <Words>379</Words>
  <Characters>2025</Characters>
  <CharactersWithSpaces>2378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>Jacques FOSSATI</cp:lastModifiedBy>
  <dcterms:modified xsi:type="dcterms:W3CDTF">2021-04-23T16:19:47Z</dcterms:modified>
  <cp:revision>1</cp:revision>
  <dc:subject/>
  <dc:title/>
</cp:coreProperties>
</file>