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16C3B8" w14:textId="77777777" w:rsidR="00982165" w:rsidRDefault="00982165" w:rsidP="0011304A">
      <w:pPr>
        <w:pStyle w:val="Titre"/>
        <w:spacing w:line="360" w:lineRule="auto"/>
        <w:jc w:val="left"/>
        <w:rPr>
          <w:rFonts w:ascii="Lucida Sans" w:hAnsi="Lucida Sans" w:cs="Lucida Sans"/>
          <w:sz w:val="28"/>
          <w:szCs w:val="28"/>
        </w:rPr>
      </w:pPr>
    </w:p>
    <w:p w14:paraId="4189D758" w14:textId="4A7484C8" w:rsidR="005D72AA" w:rsidRPr="009F6ADE" w:rsidRDefault="005E5A7F" w:rsidP="0011304A">
      <w:pPr>
        <w:pStyle w:val="Titre"/>
        <w:spacing w:line="360" w:lineRule="auto"/>
        <w:jc w:val="left"/>
        <w:rPr>
          <w:rFonts w:ascii="Lucida Sans" w:hAnsi="Lucida Sans" w:cs="Lucida Sans"/>
          <w:sz w:val="28"/>
          <w:szCs w:val="28"/>
        </w:rPr>
      </w:pPr>
      <w:r w:rsidRPr="009F6ADE">
        <w:rPr>
          <w:noProof/>
          <w:sz w:val="28"/>
          <w:szCs w:val="28"/>
        </w:rPr>
        <mc:AlternateContent>
          <mc:Choice Requires="wps">
            <w:drawing>
              <wp:anchor distT="0" distB="0" distL="114300" distR="114300" simplePos="0" relativeHeight="251682816" behindDoc="0" locked="0" layoutInCell="1" allowOverlap="1" wp14:anchorId="773DFE66" wp14:editId="0791D7AE">
                <wp:simplePos x="0" y="0"/>
                <wp:positionH relativeFrom="column">
                  <wp:posOffset>995807</wp:posOffset>
                </wp:positionH>
                <wp:positionV relativeFrom="paragraph">
                  <wp:posOffset>233934</wp:posOffset>
                </wp:positionV>
                <wp:extent cx="4639056" cy="566928"/>
                <wp:effectExtent l="0" t="0" r="28575" b="24130"/>
                <wp:wrapNone/>
                <wp:docPr id="307" name="Zone de texte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9056" cy="566928"/>
                        </a:xfrm>
                        <a:prstGeom prst="rect">
                          <a:avLst/>
                        </a:prstGeom>
                        <a:solidFill>
                          <a:srgbClr val="FFFFFF"/>
                        </a:solidFill>
                        <a:ln w="9525">
                          <a:solidFill>
                            <a:srgbClr val="000000"/>
                          </a:solidFill>
                          <a:miter lim="800000"/>
                          <a:headEnd/>
                          <a:tailEnd/>
                        </a:ln>
                      </wps:spPr>
                      <wps:txbx>
                        <w:txbxContent>
                          <w:p w14:paraId="0987B783" w14:textId="77777777" w:rsidR="004167FA" w:rsidRPr="00EB500A" w:rsidRDefault="004167FA" w:rsidP="00F1593D">
                            <w:pPr>
                              <w:jc w:val="center"/>
                              <w:rPr>
                                <w:b/>
                                <w:sz w:val="32"/>
                                <w:szCs w:val="32"/>
                              </w:rPr>
                            </w:pPr>
                            <w:r w:rsidRPr="00EB500A">
                              <w:rPr>
                                <w:b/>
                                <w:sz w:val="32"/>
                                <w:szCs w:val="32"/>
                              </w:rPr>
                              <w:t>UNIVERSITE DE MONTPELLIER</w:t>
                            </w:r>
                          </w:p>
                          <w:p w14:paraId="3697E3D9" w14:textId="77777777" w:rsidR="004167FA" w:rsidRPr="00EB500A" w:rsidRDefault="004167FA" w:rsidP="00F1593D">
                            <w:pPr>
                              <w:jc w:val="center"/>
                              <w:rPr>
                                <w:b/>
                                <w:sz w:val="32"/>
                                <w:szCs w:val="32"/>
                              </w:rPr>
                            </w:pPr>
                            <w:r w:rsidRPr="00EB500A">
                              <w:rPr>
                                <w:b/>
                                <w:sz w:val="32"/>
                                <w:szCs w:val="32"/>
                              </w:rPr>
                              <w:t>FACULTE DES SCIENCES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3DFE66" id="_x0000_t202" coordsize="21600,21600" o:spt="202" path="m,l,21600r21600,l21600,xe">
                <v:stroke joinstyle="miter"/>
                <v:path gradientshapeok="t" o:connecttype="rect"/>
              </v:shapetype>
              <v:shape id="Zone de texte 307" o:spid="_x0000_s1026" type="#_x0000_t202" style="position:absolute;margin-left:78.4pt;margin-top:18.4pt;width:365.3pt;height:44.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">
                <v:textbox>
                  <w:txbxContent>
                    <w:p w14:paraId="0987B783" w14:textId="77777777" w:rsidR="004167FA" w:rsidRPr="00EB500A" w:rsidRDefault="004167FA" w:rsidP="00F1593D">
                      <w:pPr>
                        <w:jc w:val="center"/>
                        <w:rPr>
                          <w:b/>
                          <w:sz w:val="32"/>
                          <w:szCs w:val="32"/>
                        </w:rPr>
                      </w:pPr>
                      <w:r w:rsidRPr="00EB500A">
                        <w:rPr>
                          <w:b/>
                          <w:sz w:val="32"/>
                          <w:szCs w:val="32"/>
                        </w:rPr>
                        <w:t>UNIVERSITE DE MONTPELLIER</w:t>
                      </w:r>
                    </w:p>
                    <w:p w14:paraId="3697E3D9" w14:textId="77777777" w:rsidR="004167FA" w:rsidRPr="00EB500A" w:rsidRDefault="004167FA" w:rsidP="00F1593D">
                      <w:pPr>
                        <w:jc w:val="center"/>
                        <w:rPr>
                          <w:b/>
                          <w:sz w:val="32"/>
                          <w:szCs w:val="32"/>
                        </w:rPr>
                      </w:pPr>
                      <w:r w:rsidRPr="00EB500A">
                        <w:rPr>
                          <w:b/>
                          <w:sz w:val="32"/>
                          <w:szCs w:val="32"/>
                        </w:rPr>
                        <w:t>FACULTE DES SCIENCES</w:t>
                      </w:r>
                    </w:p>
                  </w:txbxContent>
                </v:textbox>
              </v:shape>
            </w:pict>
          </mc:Fallback>
        </mc:AlternateContent>
      </w:r>
    </w:p>
    <w:p w14:paraId="60172136" w14:textId="1FFEA771" w:rsidR="005818EE" w:rsidRPr="009F6ADE" w:rsidRDefault="00F1593D" w:rsidP="000F44DA">
      <w:pPr>
        <w:tabs>
          <w:tab w:val="left" w:pos="390"/>
          <w:tab w:val="center" w:pos="5386"/>
        </w:tabs>
        <w:rPr>
          <w:sz w:val="28"/>
          <w:szCs w:val="28"/>
        </w:rPr>
      </w:pPr>
      <w:r w:rsidRPr="009F6ADE">
        <w:rPr>
          <w:sz w:val="28"/>
          <w:szCs w:val="28"/>
        </w:rPr>
        <w:tab/>
      </w:r>
      <w:r w:rsidR="007F4F63">
        <w:rPr>
          <w:noProof/>
        </w:rPr>
        <w:drawing>
          <wp:inline distT="0" distB="0" distL="0" distR="0" wp14:anchorId="076A6129" wp14:editId="5423EE7F">
            <wp:extent cx="624670" cy="617806"/>
            <wp:effectExtent l="0" t="0" r="4445" b="0"/>
            <wp:docPr id="15" name="Image 15" descr="\\GANDALF\Redirections$\p3179\Desktop\LOGO_filet_noir_RVB_pet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GANDALF\Redirections$\p3179\Desktop\LOGO_filet_noir_RVB_petit.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8112" cy="621210"/>
                    </a:xfrm>
                    <a:prstGeom prst="rect">
                      <a:avLst/>
                    </a:prstGeom>
                    <a:noFill/>
                    <a:ln>
                      <a:noFill/>
                    </a:ln>
                  </pic:spPr>
                </pic:pic>
              </a:graphicData>
            </a:graphic>
          </wp:inline>
        </w:drawing>
      </w:r>
      <w:r w:rsidRPr="009F6ADE">
        <w:rPr>
          <w:sz w:val="28"/>
          <w:szCs w:val="28"/>
        </w:rPr>
        <w:tab/>
      </w:r>
      <w:r w:rsidRPr="009F6ADE">
        <w:rPr>
          <w:sz w:val="28"/>
          <w:szCs w:val="28"/>
        </w:rPr>
        <w:tab/>
      </w:r>
      <w:r w:rsidRPr="009F6ADE">
        <w:rPr>
          <w:sz w:val="28"/>
          <w:szCs w:val="28"/>
        </w:rPr>
        <w:tab/>
      </w:r>
      <w:r w:rsidRPr="009F6ADE">
        <w:rPr>
          <w:sz w:val="28"/>
          <w:szCs w:val="28"/>
        </w:rPr>
        <w:tab/>
      </w:r>
      <w:r w:rsidRPr="009F6ADE">
        <w:rPr>
          <w:sz w:val="28"/>
          <w:szCs w:val="28"/>
        </w:rPr>
        <w:tab/>
      </w:r>
      <w:r w:rsidRPr="009F6ADE">
        <w:rPr>
          <w:sz w:val="28"/>
          <w:szCs w:val="28"/>
        </w:rPr>
        <w:tab/>
      </w:r>
      <w:r w:rsidRPr="009F6ADE">
        <w:rPr>
          <w:sz w:val="28"/>
          <w:szCs w:val="28"/>
        </w:rPr>
        <w:tab/>
      </w:r>
      <w:r w:rsidRPr="009F6ADE">
        <w:rPr>
          <w:noProof/>
          <w:sz w:val="28"/>
          <w:szCs w:val="28"/>
        </w:rPr>
        <w:drawing>
          <wp:inline distT="0" distB="0" distL="0" distR="0" wp14:anchorId="0DCA4446" wp14:editId="4D2F2725">
            <wp:extent cx="453898" cy="568971"/>
            <wp:effectExtent l="0" t="0" r="3810" b="2540"/>
            <wp:docPr id="44" name="Image 4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4723" cy="570005"/>
                    </a:xfrm>
                    <a:prstGeom prst="rect">
                      <a:avLst/>
                    </a:prstGeom>
                    <a:noFill/>
                    <a:ln>
                      <a:noFill/>
                    </a:ln>
                  </pic:spPr>
                </pic:pic>
              </a:graphicData>
            </a:graphic>
          </wp:inline>
        </w:drawing>
      </w:r>
    </w:p>
    <w:p w14:paraId="7261F113" w14:textId="57FFCAE5" w:rsidR="00AF2BA0" w:rsidRPr="00EB500A" w:rsidRDefault="000F44DA" w:rsidP="000F44DA">
      <w:pPr>
        <w:pStyle w:val="Titre"/>
        <w:spacing w:line="360" w:lineRule="auto"/>
        <w:rPr>
          <w:color w:val="FF0000"/>
          <w:sz w:val="32"/>
          <w:szCs w:val="32"/>
        </w:rPr>
      </w:pPr>
      <w:r w:rsidRPr="00EB500A">
        <w:rPr>
          <w:color w:val="FF0000"/>
          <w:sz w:val="32"/>
          <w:szCs w:val="32"/>
        </w:rPr>
        <w:t xml:space="preserve">Travaux Dirigés de </w:t>
      </w:r>
      <w:r w:rsidR="00BD3F9A" w:rsidRPr="00EB500A">
        <w:rPr>
          <w:color w:val="FF0000"/>
          <w:sz w:val="32"/>
          <w:szCs w:val="32"/>
        </w:rPr>
        <w:t xml:space="preserve">Licence </w:t>
      </w:r>
      <w:r w:rsidR="00F1593D" w:rsidRPr="00EB500A">
        <w:rPr>
          <w:color w:val="FF0000"/>
          <w:sz w:val="32"/>
          <w:szCs w:val="32"/>
        </w:rPr>
        <w:t>– HLCH 101</w:t>
      </w:r>
      <w:r w:rsidR="004167FA">
        <w:rPr>
          <w:color w:val="FF0000"/>
          <w:sz w:val="32"/>
          <w:szCs w:val="32"/>
        </w:rPr>
        <w:t xml:space="preserve"> </w:t>
      </w:r>
      <w:r w:rsidR="00F1593D" w:rsidRPr="00EB500A">
        <w:rPr>
          <w:color w:val="FF0000"/>
          <w:sz w:val="32"/>
          <w:szCs w:val="32"/>
        </w:rPr>
        <w:t xml:space="preserve">- </w:t>
      </w:r>
    </w:p>
    <w:p w14:paraId="326A6BA7" w14:textId="41FB2FE7" w:rsidR="00EB0D60" w:rsidRDefault="00F1593D" w:rsidP="000F44DA">
      <w:pPr>
        <w:pStyle w:val="Titre"/>
        <w:spacing w:line="360" w:lineRule="auto"/>
        <w:rPr>
          <w:color w:val="FF0000"/>
          <w:sz w:val="32"/>
          <w:szCs w:val="32"/>
        </w:rPr>
      </w:pPr>
      <w:r w:rsidRPr="00EB500A">
        <w:rPr>
          <w:color w:val="FF0000"/>
          <w:sz w:val="32"/>
          <w:szCs w:val="32"/>
        </w:rPr>
        <w:t>Chimie Générale</w:t>
      </w:r>
      <w:r w:rsidR="00E362FD">
        <w:rPr>
          <w:color w:val="FF0000"/>
          <w:sz w:val="32"/>
          <w:szCs w:val="32"/>
        </w:rPr>
        <w:t xml:space="preserve"> – 2020</w:t>
      </w:r>
      <w:r w:rsidR="00FC3B02" w:rsidRPr="00EB500A">
        <w:rPr>
          <w:color w:val="FF0000"/>
          <w:sz w:val="32"/>
          <w:szCs w:val="32"/>
        </w:rPr>
        <w:t>/</w:t>
      </w:r>
      <w:r w:rsidR="007F4F63" w:rsidRPr="00EB500A">
        <w:rPr>
          <w:color w:val="FF0000"/>
          <w:sz w:val="32"/>
          <w:szCs w:val="32"/>
        </w:rPr>
        <w:t>20</w:t>
      </w:r>
      <w:r w:rsidR="00E362FD">
        <w:rPr>
          <w:color w:val="FF0000"/>
          <w:sz w:val="32"/>
          <w:szCs w:val="32"/>
        </w:rPr>
        <w:t>21</w:t>
      </w:r>
    </w:p>
    <w:p w14:paraId="76162715" w14:textId="406A4FC6" w:rsidR="00F90C35" w:rsidRDefault="00F90C35" w:rsidP="000F44DA">
      <w:pPr>
        <w:pStyle w:val="Titre"/>
        <w:spacing w:line="360" w:lineRule="auto"/>
        <w:rPr>
          <w:color w:val="FF0000"/>
          <w:sz w:val="32"/>
          <w:szCs w:val="32"/>
        </w:rPr>
      </w:pPr>
    </w:p>
    <w:p w14:paraId="4B566188" w14:textId="3916DB61" w:rsidR="00F90C35" w:rsidRPr="00FD4C97" w:rsidRDefault="00F90C35" w:rsidP="00F90C35">
      <w:pPr>
        <w:jc w:val="both"/>
        <w:rPr>
          <w:rFonts w:ascii="Times New Roman" w:hAnsi="Times New Roman"/>
          <w:color w:val="000000" w:themeColor="text1"/>
          <w:sz w:val="28"/>
          <w:szCs w:val="28"/>
        </w:rPr>
      </w:pPr>
      <w:r w:rsidRPr="00FD4C97">
        <w:rPr>
          <w:rFonts w:ascii="Times New Roman" w:hAnsi="Times New Roman"/>
          <w:color w:val="000000" w:themeColor="text1"/>
          <w:sz w:val="28"/>
          <w:szCs w:val="28"/>
        </w:rPr>
        <w:t>Ce fascicule comprend les exercices qui seront traités en travaux dirigés ainsi que des exercices d’entrainement ou de synthèse que l’o</w:t>
      </w:r>
      <w:r w:rsidR="00FD4C97" w:rsidRPr="00FD4C97">
        <w:rPr>
          <w:rFonts w:ascii="Times New Roman" w:hAnsi="Times New Roman"/>
          <w:color w:val="000000" w:themeColor="text1"/>
          <w:sz w:val="28"/>
          <w:szCs w:val="28"/>
        </w:rPr>
        <w:t>n vous propose de faire afin de vous entraîner</w:t>
      </w:r>
      <w:r w:rsidRPr="00FD4C97">
        <w:rPr>
          <w:rFonts w:ascii="Times New Roman" w:hAnsi="Times New Roman"/>
          <w:color w:val="000000" w:themeColor="text1"/>
          <w:sz w:val="28"/>
          <w:szCs w:val="28"/>
        </w:rPr>
        <w:t xml:space="preserve">. Ces exercices sont des extraits d’examen dont vous pourrez trouver pour certains des corrigés sur </w:t>
      </w:r>
      <w:r w:rsidR="001E6DE6" w:rsidRPr="00FD4C97">
        <w:rPr>
          <w:rFonts w:ascii="Times New Roman" w:hAnsi="Times New Roman"/>
          <w:color w:val="000000" w:themeColor="text1"/>
          <w:sz w:val="28"/>
          <w:szCs w:val="28"/>
        </w:rPr>
        <w:t>Moodle</w:t>
      </w:r>
      <w:r w:rsidRPr="00FD4C97">
        <w:rPr>
          <w:rFonts w:ascii="Times New Roman" w:hAnsi="Times New Roman"/>
          <w:color w:val="000000" w:themeColor="text1"/>
          <w:sz w:val="28"/>
          <w:szCs w:val="28"/>
        </w:rPr>
        <w:t>.</w:t>
      </w:r>
    </w:p>
    <w:p w14:paraId="498340B6" w14:textId="77777777" w:rsidR="00F90C35" w:rsidRPr="00FD4C97" w:rsidRDefault="00F90C35" w:rsidP="000F44DA">
      <w:pPr>
        <w:pStyle w:val="Titre"/>
        <w:spacing w:line="360" w:lineRule="auto"/>
        <w:rPr>
          <w:b w:val="0"/>
          <w:color w:val="000000" w:themeColor="text1"/>
          <w:sz w:val="32"/>
          <w:szCs w:val="32"/>
        </w:rPr>
      </w:pPr>
    </w:p>
    <w:p w14:paraId="1F84F706" w14:textId="09D4D4FC" w:rsidR="00967D8D" w:rsidRDefault="007F4F63" w:rsidP="00EB500A">
      <w:pPr>
        <w:jc w:val="both"/>
        <w:rPr>
          <w:rFonts w:ascii="Times New Roman" w:hAnsi="Times New Roman"/>
          <w:color w:val="0070C0"/>
          <w:sz w:val="28"/>
          <w:szCs w:val="28"/>
        </w:rPr>
      </w:pPr>
      <w:r w:rsidRPr="00EB500A">
        <w:rPr>
          <w:rFonts w:ascii="Times New Roman" w:hAnsi="Times New Roman"/>
          <w:b/>
          <w:color w:val="0070C0"/>
          <w:sz w:val="28"/>
          <w:szCs w:val="28"/>
        </w:rPr>
        <w:t>Données à lire absolument avant de commencer à répondre aux questions que cela soit lors de la préparation des travaux dirigés ou le jour de l’examen.</w:t>
      </w:r>
      <w:r w:rsidRPr="00EB500A">
        <w:rPr>
          <w:rFonts w:ascii="Times New Roman" w:hAnsi="Times New Roman"/>
          <w:color w:val="0070C0"/>
          <w:sz w:val="28"/>
          <w:szCs w:val="28"/>
        </w:rPr>
        <w:t xml:space="preserve"> </w:t>
      </w:r>
    </w:p>
    <w:p w14:paraId="18A4448D" w14:textId="3706EB7D" w:rsidR="004403A4" w:rsidRPr="00971348" w:rsidRDefault="007F4F63" w:rsidP="00EB500A">
      <w:pPr>
        <w:jc w:val="both"/>
        <w:rPr>
          <w:rFonts w:ascii="Times New Roman" w:hAnsi="Times New Roman"/>
          <w:sz w:val="28"/>
          <w:szCs w:val="28"/>
        </w:rPr>
      </w:pPr>
      <w:r w:rsidRPr="00EB500A">
        <w:rPr>
          <w:rFonts w:ascii="Times New Roman" w:hAnsi="Times New Roman"/>
          <w:sz w:val="28"/>
          <w:szCs w:val="28"/>
        </w:rPr>
        <w:t>Le jour de l’exam</w:t>
      </w:r>
      <w:r w:rsidR="004403A4" w:rsidRPr="00971348">
        <w:rPr>
          <w:rFonts w:ascii="Times New Roman" w:hAnsi="Times New Roman"/>
          <w:sz w:val="28"/>
          <w:szCs w:val="28"/>
        </w:rPr>
        <w:t>en :</w:t>
      </w:r>
    </w:p>
    <w:p w14:paraId="1E2424F3" w14:textId="77777777" w:rsidR="004403A4" w:rsidRPr="00BF409F" w:rsidRDefault="007F4F63" w:rsidP="00EB500A">
      <w:pPr>
        <w:pStyle w:val="Paragraphedeliste"/>
        <w:numPr>
          <w:ilvl w:val="0"/>
          <w:numId w:val="46"/>
        </w:numPr>
        <w:jc w:val="both"/>
        <w:rPr>
          <w:rFonts w:ascii="Times New Roman" w:hAnsi="Times New Roman"/>
          <w:sz w:val="28"/>
          <w:szCs w:val="28"/>
        </w:rPr>
      </w:pPr>
      <w:r w:rsidRPr="00EB500A">
        <w:rPr>
          <w:rFonts w:ascii="Times New Roman" w:hAnsi="Times New Roman"/>
          <w:sz w:val="28"/>
          <w:szCs w:val="28"/>
        </w:rPr>
        <w:t>toute réponse doit être justifiée et la qualité de l</w:t>
      </w:r>
      <w:r w:rsidR="004403A4" w:rsidRPr="00BF409F">
        <w:rPr>
          <w:rFonts w:ascii="Times New Roman" w:hAnsi="Times New Roman"/>
          <w:sz w:val="28"/>
          <w:szCs w:val="28"/>
        </w:rPr>
        <w:t>a rédaction sera prise en compte</w:t>
      </w:r>
    </w:p>
    <w:p w14:paraId="6754C302" w14:textId="6679C132" w:rsidR="00F90C35" w:rsidRPr="00FD4C97" w:rsidRDefault="00971348" w:rsidP="00F90C35">
      <w:pPr>
        <w:pStyle w:val="Paragraphedeliste"/>
        <w:numPr>
          <w:ilvl w:val="0"/>
          <w:numId w:val="46"/>
        </w:numPr>
        <w:jc w:val="both"/>
        <w:rPr>
          <w:rFonts w:ascii="Times New Roman" w:hAnsi="Times New Roman"/>
          <w:sz w:val="28"/>
          <w:szCs w:val="28"/>
        </w:rPr>
      </w:pPr>
      <w:r w:rsidRPr="00EB500A">
        <w:rPr>
          <w:rFonts w:ascii="Times New Roman" w:hAnsi="Times New Roman"/>
          <w:sz w:val="28"/>
          <w:szCs w:val="28"/>
        </w:rPr>
        <w:t>lors des évaluations, soit vous n’aurez pas le droit d’utiliser de calculatrice, soit vous n’aurez le droit que d’utiliser une calculatrice non programmable, non graphique</w:t>
      </w:r>
      <w:r w:rsidR="00FD4C97">
        <w:rPr>
          <w:rFonts w:ascii="Times New Roman" w:hAnsi="Times New Roman"/>
          <w:sz w:val="28"/>
          <w:szCs w:val="28"/>
        </w:rPr>
        <w:t xml:space="preserve"> et à m</w:t>
      </w:r>
      <w:r w:rsidR="004403A4" w:rsidRPr="00EB500A">
        <w:rPr>
          <w:rFonts w:ascii="Times New Roman" w:hAnsi="Times New Roman"/>
          <w:sz w:val="28"/>
          <w:szCs w:val="28"/>
        </w:rPr>
        <w:t>émoire volatile.</w:t>
      </w:r>
      <w:r w:rsidR="00FB004C" w:rsidRPr="00EB500A">
        <w:rPr>
          <w:rFonts w:ascii="Times New Roman" w:hAnsi="Times New Roman"/>
          <w:color w:val="0070C0"/>
          <w:sz w:val="28"/>
          <w:szCs w:val="28"/>
        </w:rPr>
        <w:t xml:space="preserve"> </w:t>
      </w:r>
    </w:p>
    <w:p w14:paraId="56471FC1" w14:textId="21573C38" w:rsidR="00967D8D" w:rsidRPr="00FD4C97" w:rsidRDefault="00971348" w:rsidP="00EB500A">
      <w:pPr>
        <w:jc w:val="both"/>
        <w:rPr>
          <w:rFonts w:ascii="Times New Roman" w:hAnsi="Times New Roman"/>
          <w:b/>
          <w:color w:val="0070C0"/>
          <w:sz w:val="28"/>
          <w:szCs w:val="28"/>
        </w:rPr>
      </w:pPr>
      <w:r w:rsidRPr="00FD4C97">
        <w:rPr>
          <w:rFonts w:ascii="Times New Roman" w:hAnsi="Times New Roman"/>
          <w:b/>
          <w:color w:val="0070C0"/>
          <w:sz w:val="28"/>
          <w:szCs w:val="28"/>
        </w:rPr>
        <w:t>Données numérique et consignes relatives aux travaux dirigés</w:t>
      </w:r>
      <w:r w:rsidR="00FB004C" w:rsidRPr="00FD4C97">
        <w:rPr>
          <w:rFonts w:ascii="Times New Roman" w:hAnsi="Times New Roman"/>
          <w:b/>
          <w:color w:val="0070C0"/>
          <w:sz w:val="28"/>
          <w:szCs w:val="28"/>
        </w:rPr>
        <w:t xml:space="preserve"> et aux exercices d’entrainement</w:t>
      </w:r>
    </w:p>
    <w:p w14:paraId="4757F005" w14:textId="77777777" w:rsidR="00967D8D" w:rsidRDefault="007F4F63" w:rsidP="00EB500A">
      <w:pPr>
        <w:pStyle w:val="Paragraphedeliste"/>
        <w:numPr>
          <w:ilvl w:val="0"/>
          <w:numId w:val="45"/>
        </w:numPr>
        <w:spacing w:after="160" w:line="259" w:lineRule="auto"/>
        <w:ind w:left="284" w:hanging="284"/>
        <w:jc w:val="both"/>
        <w:rPr>
          <w:rFonts w:ascii="Times New Roman" w:hAnsi="Times New Roman"/>
          <w:b/>
          <w:sz w:val="24"/>
          <w:szCs w:val="24"/>
        </w:rPr>
      </w:pPr>
      <w:r w:rsidRPr="00EB500A">
        <w:rPr>
          <w:rFonts w:ascii="Times New Roman" w:hAnsi="Times New Roman"/>
          <w:b/>
          <w:sz w:val="24"/>
          <w:szCs w:val="24"/>
        </w:rPr>
        <w:t xml:space="preserve">Données numériques : </w:t>
      </w:r>
    </w:p>
    <w:p w14:paraId="1CD482CE" w14:textId="16369752" w:rsidR="007F4F63" w:rsidRPr="00EB500A" w:rsidRDefault="007F4F63" w:rsidP="00EB500A">
      <w:pPr>
        <w:pStyle w:val="Paragraphedeliste"/>
        <w:spacing w:after="160" w:line="259" w:lineRule="auto"/>
        <w:ind w:left="284"/>
        <w:jc w:val="both"/>
        <w:rPr>
          <w:rFonts w:ascii="Times New Roman" w:hAnsi="Times New Roman"/>
          <w:b/>
          <w:sz w:val="24"/>
          <w:szCs w:val="24"/>
        </w:rPr>
      </w:pPr>
      <w:r w:rsidRPr="00EB500A">
        <w:rPr>
          <w:rFonts w:ascii="Times New Roman" w:hAnsi="Times New Roman"/>
          <w:i/>
          <w:color w:val="000000"/>
          <w:sz w:val="24"/>
          <w:szCs w:val="24"/>
        </w:rPr>
        <w:t>h</w:t>
      </w:r>
      <w:r w:rsidRPr="00EB500A">
        <w:rPr>
          <w:rFonts w:ascii="Times New Roman" w:hAnsi="Times New Roman"/>
          <w:color w:val="000000"/>
          <w:sz w:val="24"/>
          <w:szCs w:val="24"/>
        </w:rPr>
        <w:t xml:space="preserve"> = 6,626·10</w:t>
      </w:r>
      <w:r w:rsidRPr="00EB500A">
        <w:rPr>
          <w:rFonts w:ascii="Times New Roman" w:hAnsi="Times New Roman"/>
          <w:color w:val="000000"/>
          <w:sz w:val="24"/>
          <w:szCs w:val="24"/>
          <w:vertAlign w:val="superscript"/>
        </w:rPr>
        <w:t>-34</w:t>
      </w:r>
      <w:r w:rsidRPr="00EB500A">
        <w:rPr>
          <w:rFonts w:ascii="Times New Roman" w:hAnsi="Times New Roman"/>
          <w:color w:val="000000"/>
          <w:sz w:val="24"/>
          <w:szCs w:val="24"/>
        </w:rPr>
        <w:t xml:space="preserve"> J.s ; </w:t>
      </w:r>
      <w:r w:rsidRPr="00EB500A">
        <w:rPr>
          <w:rFonts w:ascii="Times New Roman" w:hAnsi="Times New Roman"/>
          <w:i/>
          <w:color w:val="000000"/>
          <w:sz w:val="24"/>
          <w:szCs w:val="24"/>
        </w:rPr>
        <w:t>c</w:t>
      </w:r>
      <w:r w:rsidRPr="00EB500A">
        <w:rPr>
          <w:rFonts w:ascii="Times New Roman" w:hAnsi="Times New Roman"/>
          <w:color w:val="000000"/>
          <w:sz w:val="24"/>
          <w:szCs w:val="24"/>
        </w:rPr>
        <w:t xml:space="preserve"> = 3,00.10</w:t>
      </w:r>
      <w:r w:rsidRPr="00EB500A">
        <w:rPr>
          <w:rFonts w:ascii="Times New Roman" w:hAnsi="Times New Roman"/>
          <w:color w:val="000000"/>
          <w:sz w:val="24"/>
          <w:szCs w:val="24"/>
          <w:vertAlign w:val="superscript"/>
        </w:rPr>
        <w:t>8</w:t>
      </w:r>
      <w:r w:rsidRPr="00EB500A">
        <w:rPr>
          <w:rFonts w:ascii="Times New Roman" w:hAnsi="Times New Roman"/>
          <w:color w:val="000000"/>
          <w:sz w:val="24"/>
          <w:szCs w:val="24"/>
        </w:rPr>
        <w:t xml:space="preserve"> m.s</w:t>
      </w:r>
      <w:r w:rsidRPr="00EB500A">
        <w:rPr>
          <w:rFonts w:ascii="Times New Roman" w:hAnsi="Times New Roman"/>
          <w:color w:val="000000"/>
          <w:sz w:val="24"/>
          <w:szCs w:val="24"/>
          <w:vertAlign w:val="superscript"/>
        </w:rPr>
        <w:t>-1</w:t>
      </w:r>
      <w:r w:rsidRPr="00EB500A">
        <w:rPr>
          <w:rFonts w:ascii="Times New Roman" w:hAnsi="Times New Roman"/>
          <w:color w:val="000000"/>
          <w:sz w:val="24"/>
          <w:szCs w:val="24"/>
        </w:rPr>
        <w:t> ; 1,000 eV = 1,602·10</w:t>
      </w:r>
      <w:r w:rsidRPr="00EB500A">
        <w:rPr>
          <w:rFonts w:ascii="Times New Roman" w:hAnsi="Times New Roman"/>
          <w:color w:val="000000"/>
          <w:sz w:val="24"/>
          <w:szCs w:val="24"/>
          <w:vertAlign w:val="superscript"/>
        </w:rPr>
        <w:t>-19</w:t>
      </w:r>
      <w:r w:rsidRPr="00EB500A">
        <w:rPr>
          <w:rFonts w:ascii="Times New Roman" w:hAnsi="Times New Roman"/>
          <w:color w:val="000000"/>
          <w:sz w:val="24"/>
          <w:szCs w:val="24"/>
        </w:rPr>
        <w:t xml:space="preserve"> J, </w:t>
      </w:r>
      <w:r w:rsidRPr="00EB500A">
        <w:rPr>
          <w:rFonts w:ascii="Times New Roman" w:hAnsi="Times New Roman"/>
          <w:i/>
          <w:color w:val="000000"/>
          <w:sz w:val="24"/>
          <w:szCs w:val="24"/>
        </w:rPr>
        <w:t>N</w:t>
      </w:r>
      <w:r w:rsidRPr="00EB500A">
        <w:rPr>
          <w:rFonts w:ascii="Times New Roman" w:hAnsi="Times New Roman"/>
          <w:color w:val="000000"/>
          <w:sz w:val="24"/>
          <w:szCs w:val="24"/>
          <w:vertAlign w:val="subscript"/>
        </w:rPr>
        <w:t>A</w:t>
      </w:r>
      <w:r w:rsidRPr="00EB500A">
        <w:rPr>
          <w:rFonts w:ascii="Times New Roman" w:hAnsi="Times New Roman"/>
          <w:color w:val="000000"/>
          <w:sz w:val="24"/>
          <w:szCs w:val="24"/>
        </w:rPr>
        <w:t xml:space="preserve"> = 6,023·10</w:t>
      </w:r>
      <w:r w:rsidRPr="00EB500A">
        <w:rPr>
          <w:rFonts w:ascii="Times New Roman" w:hAnsi="Times New Roman"/>
          <w:color w:val="000000"/>
          <w:sz w:val="24"/>
          <w:szCs w:val="24"/>
          <w:vertAlign w:val="superscript"/>
        </w:rPr>
        <w:t>23</w:t>
      </w:r>
      <w:r w:rsidRPr="00EB500A">
        <w:rPr>
          <w:rFonts w:ascii="Times New Roman" w:hAnsi="Times New Roman"/>
          <w:color w:val="000000"/>
          <w:sz w:val="24"/>
          <w:szCs w:val="24"/>
        </w:rPr>
        <w:t xml:space="preserve"> mol</w:t>
      </w:r>
      <w:r w:rsidRPr="00EB500A">
        <w:rPr>
          <w:rFonts w:ascii="Times New Roman" w:hAnsi="Times New Roman"/>
          <w:color w:val="000000"/>
          <w:sz w:val="24"/>
          <w:szCs w:val="24"/>
          <w:vertAlign w:val="superscript"/>
        </w:rPr>
        <w:t>-1</w:t>
      </w:r>
      <w:r w:rsidRPr="00EB500A">
        <w:rPr>
          <w:rFonts w:ascii="Times New Roman" w:hAnsi="Times New Roman"/>
          <w:color w:val="000000"/>
          <w:sz w:val="24"/>
          <w:szCs w:val="24"/>
        </w:rPr>
        <w:t>, 1 pm = 10</w:t>
      </w:r>
      <w:r w:rsidRPr="00EB500A">
        <w:rPr>
          <w:rFonts w:ascii="Times New Roman" w:hAnsi="Times New Roman"/>
          <w:color w:val="000000"/>
          <w:sz w:val="24"/>
          <w:szCs w:val="24"/>
          <w:vertAlign w:val="superscript"/>
        </w:rPr>
        <w:t xml:space="preserve">-12 </w:t>
      </w:r>
      <w:r w:rsidRPr="00EB500A">
        <w:rPr>
          <w:rFonts w:ascii="Times New Roman" w:hAnsi="Times New Roman"/>
          <w:color w:val="000000"/>
          <w:sz w:val="24"/>
          <w:szCs w:val="24"/>
        </w:rPr>
        <w:t>m.</w:t>
      </w:r>
    </w:p>
    <w:p w14:paraId="1FAAD71B" w14:textId="77777777" w:rsidR="007F4F63" w:rsidRPr="00EB500A" w:rsidRDefault="007F4F63">
      <w:pPr>
        <w:pStyle w:val="Paragraphedeliste"/>
        <w:numPr>
          <w:ilvl w:val="0"/>
          <w:numId w:val="45"/>
        </w:numPr>
        <w:spacing w:after="160" w:line="259" w:lineRule="auto"/>
        <w:ind w:left="284" w:hanging="284"/>
        <w:jc w:val="both"/>
        <w:rPr>
          <w:rFonts w:ascii="Times New Roman" w:hAnsi="Times New Roman"/>
          <w:sz w:val="24"/>
          <w:szCs w:val="24"/>
        </w:rPr>
      </w:pPr>
      <w:r w:rsidRPr="00EB500A">
        <w:rPr>
          <w:rFonts w:ascii="Times New Roman" w:hAnsi="Times New Roman"/>
          <w:b/>
          <w:sz w:val="24"/>
          <w:szCs w:val="24"/>
        </w:rPr>
        <w:t xml:space="preserve">Lorsqu’une géométrie d’un système chimique est demandée, </w:t>
      </w:r>
      <w:r w:rsidRPr="00EB500A">
        <w:rPr>
          <w:rFonts w:ascii="Times New Roman" w:hAnsi="Times New Roman"/>
          <w:sz w:val="24"/>
          <w:szCs w:val="24"/>
        </w:rPr>
        <w:t>il est demandé d’appliquer la méthode VSEPR également appelée méthode de Gillespie. Il faut indiquer la formulation AX</w:t>
      </w:r>
      <w:r w:rsidRPr="00EB500A">
        <w:rPr>
          <w:rFonts w:ascii="Times New Roman" w:hAnsi="Times New Roman"/>
          <w:sz w:val="24"/>
          <w:szCs w:val="24"/>
          <w:vertAlign w:val="subscript"/>
        </w:rPr>
        <w:t>m</w:t>
      </w:r>
      <w:r w:rsidRPr="00EB500A">
        <w:rPr>
          <w:rFonts w:ascii="Times New Roman" w:hAnsi="Times New Roman"/>
          <w:sz w:val="24"/>
          <w:szCs w:val="24"/>
        </w:rPr>
        <w:t>E</w:t>
      </w:r>
      <w:r w:rsidRPr="00EB500A">
        <w:rPr>
          <w:rFonts w:ascii="Times New Roman" w:hAnsi="Times New Roman"/>
          <w:sz w:val="24"/>
          <w:szCs w:val="24"/>
          <w:vertAlign w:val="subscript"/>
        </w:rPr>
        <w:t>n</w:t>
      </w:r>
      <w:r w:rsidRPr="00EB500A">
        <w:rPr>
          <w:rFonts w:ascii="Times New Roman" w:hAnsi="Times New Roman"/>
          <w:sz w:val="24"/>
          <w:szCs w:val="24"/>
        </w:rPr>
        <w:t xml:space="preserve"> et dessiner la molécule en indiquant les valeurs approximatives des angles.</w:t>
      </w:r>
    </w:p>
    <w:p w14:paraId="780AD81C" w14:textId="77777777" w:rsidR="007F4F63" w:rsidRPr="00EB500A" w:rsidRDefault="007F4F63">
      <w:pPr>
        <w:pStyle w:val="Paragraphedeliste"/>
        <w:numPr>
          <w:ilvl w:val="0"/>
          <w:numId w:val="45"/>
        </w:numPr>
        <w:spacing w:after="160" w:line="259" w:lineRule="auto"/>
        <w:ind w:left="284" w:hanging="284"/>
        <w:jc w:val="both"/>
        <w:rPr>
          <w:rFonts w:ascii="Times New Roman" w:hAnsi="Times New Roman"/>
          <w:sz w:val="24"/>
          <w:szCs w:val="24"/>
        </w:rPr>
      </w:pPr>
      <w:r w:rsidRPr="00EB500A">
        <w:rPr>
          <w:rFonts w:ascii="Times New Roman" w:hAnsi="Times New Roman"/>
          <w:b/>
          <w:sz w:val="24"/>
          <w:szCs w:val="24"/>
        </w:rPr>
        <w:t xml:space="preserve">Lorsqu’une structure de Lewis est demandée, </w:t>
      </w:r>
      <w:r w:rsidRPr="00EB500A">
        <w:rPr>
          <w:rFonts w:ascii="Times New Roman" w:hAnsi="Times New Roman"/>
          <w:sz w:val="24"/>
          <w:szCs w:val="24"/>
        </w:rPr>
        <w:t xml:space="preserve">vous devez indiquer </w:t>
      </w:r>
      <w:r w:rsidRPr="00EB500A">
        <w:rPr>
          <w:rFonts w:ascii="Times New Roman" w:hAnsi="Times New Roman"/>
          <w:b/>
          <w:sz w:val="24"/>
          <w:szCs w:val="24"/>
        </w:rPr>
        <w:t>tous</w:t>
      </w:r>
      <w:r w:rsidRPr="00EB500A">
        <w:rPr>
          <w:rFonts w:ascii="Times New Roman" w:hAnsi="Times New Roman"/>
          <w:sz w:val="24"/>
          <w:szCs w:val="24"/>
        </w:rPr>
        <w:t xml:space="preserve"> les doublets électroniques. Lorsque le système est décrit par plusieurs structures de Lewis limites (également appelées structures mésomères), vous devez </w:t>
      </w:r>
      <w:r w:rsidRPr="00EB500A">
        <w:rPr>
          <w:rFonts w:ascii="Times New Roman" w:hAnsi="Times New Roman"/>
          <w:b/>
          <w:sz w:val="24"/>
          <w:szCs w:val="24"/>
        </w:rPr>
        <w:t>toutes</w:t>
      </w:r>
      <w:r w:rsidRPr="00EB500A">
        <w:rPr>
          <w:rFonts w:ascii="Times New Roman" w:hAnsi="Times New Roman"/>
          <w:sz w:val="24"/>
          <w:szCs w:val="24"/>
        </w:rPr>
        <w:t xml:space="preserve"> les représenter ainsi que la structure moyenne (également appelée structure hybride de résonnance) décrivant le système. Les charges formelles portées par les atomes doivent être indiquées sur les structures de Lewis ainsi que les charges moyennes sur les structures de Lewis moyennes.</w:t>
      </w:r>
    </w:p>
    <w:p w14:paraId="4130D4C2" w14:textId="77777777" w:rsidR="00937A96" w:rsidRDefault="00937A96">
      <w:pPr>
        <w:rPr>
          <w:rFonts w:ascii="Times New Roman" w:hAnsi="Times New Roman"/>
          <w:color w:val="4F81BD" w:themeColor="accent1"/>
          <w:sz w:val="28"/>
          <w:szCs w:val="28"/>
        </w:rPr>
      </w:pPr>
      <w:r>
        <w:rPr>
          <w:rFonts w:ascii="Times New Roman" w:hAnsi="Times New Roman"/>
          <w:color w:val="4F81BD" w:themeColor="accent1"/>
          <w:sz w:val="28"/>
          <w:szCs w:val="28"/>
        </w:rPr>
        <w:br w:type="page"/>
      </w:r>
    </w:p>
    <w:p w14:paraId="531197F1" w14:textId="1C63F168" w:rsidR="007F4F63" w:rsidRPr="00EB500A" w:rsidRDefault="007F4F63" w:rsidP="00EB500A">
      <w:pPr>
        <w:spacing w:after="160" w:line="259" w:lineRule="auto"/>
        <w:jc w:val="both"/>
        <w:rPr>
          <w:rFonts w:ascii="Times New Roman" w:hAnsi="Times New Roman"/>
          <w:color w:val="4F81BD" w:themeColor="accent1"/>
          <w:sz w:val="28"/>
          <w:szCs w:val="28"/>
        </w:rPr>
      </w:pPr>
      <w:r w:rsidRPr="00EB500A">
        <w:rPr>
          <w:rFonts w:ascii="Times New Roman" w:hAnsi="Times New Roman"/>
          <w:color w:val="4F81BD" w:themeColor="accent1"/>
          <w:sz w:val="28"/>
          <w:szCs w:val="28"/>
        </w:rPr>
        <w:lastRenderedPageBreak/>
        <w:t>Premières lignes du tableau périodique :</w:t>
      </w:r>
    </w:p>
    <w:p w14:paraId="64FED66F" w14:textId="1B0CAAE7" w:rsidR="007F4F63" w:rsidRDefault="00937A96" w:rsidP="007F4F63">
      <w:pPr>
        <w:spacing w:after="160" w:line="259" w:lineRule="auto"/>
      </w:pPr>
      <w:r>
        <w:rPr>
          <w:noProof/>
        </w:rPr>
        <w:drawing>
          <wp:inline distT="0" distB="0" distL="0" distR="0" wp14:anchorId="5005121F" wp14:editId="25B879E2">
            <wp:extent cx="6617335" cy="4065389"/>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17335" cy="4065389"/>
                    </a:xfrm>
                    <a:prstGeom prst="rect">
                      <a:avLst/>
                    </a:prstGeom>
                  </pic:spPr>
                </pic:pic>
              </a:graphicData>
            </a:graphic>
          </wp:inline>
        </w:drawing>
      </w:r>
    </w:p>
    <w:p w14:paraId="670EBE66" w14:textId="77777777" w:rsidR="003E7FB5" w:rsidRDefault="003E7FB5" w:rsidP="007F4F63">
      <w:pPr>
        <w:pStyle w:val="Paragraphedeliste"/>
        <w:spacing w:after="160" w:line="259" w:lineRule="auto"/>
        <w:ind w:left="1800"/>
        <w:jc w:val="center"/>
        <w:rPr>
          <w:b/>
        </w:rPr>
      </w:pPr>
    </w:p>
    <w:p w14:paraId="24AA2596" w14:textId="77777777" w:rsidR="003E7FB5" w:rsidRDefault="003E7FB5" w:rsidP="007F4F63">
      <w:pPr>
        <w:pStyle w:val="Paragraphedeliste"/>
        <w:spacing w:after="160" w:line="259" w:lineRule="auto"/>
        <w:ind w:left="1800"/>
        <w:jc w:val="center"/>
        <w:rPr>
          <w:b/>
        </w:rPr>
      </w:pPr>
    </w:p>
    <w:p w14:paraId="581F57EC" w14:textId="77777777" w:rsidR="003E7FB5" w:rsidRDefault="003E7FB5" w:rsidP="007F4F63">
      <w:pPr>
        <w:pStyle w:val="Paragraphedeliste"/>
        <w:spacing w:after="160" w:line="259" w:lineRule="auto"/>
        <w:ind w:left="1800"/>
        <w:jc w:val="center"/>
        <w:rPr>
          <w:b/>
        </w:rPr>
      </w:pPr>
    </w:p>
    <w:p w14:paraId="77C901A6" w14:textId="4F8AFD55" w:rsidR="003E7FB5" w:rsidRPr="00EB500A" w:rsidRDefault="003E7FB5" w:rsidP="00EB500A">
      <w:pPr>
        <w:pStyle w:val="Paragraphedeliste"/>
        <w:spacing w:after="160" w:line="259" w:lineRule="auto"/>
        <w:ind w:left="0"/>
        <w:rPr>
          <w:rFonts w:ascii="Times New Roman" w:hAnsi="Times New Roman"/>
          <w:b/>
          <w:color w:val="FF0000"/>
          <w:sz w:val="28"/>
          <w:szCs w:val="28"/>
        </w:rPr>
      </w:pPr>
    </w:p>
    <w:p w14:paraId="1F755105" w14:textId="187442E5" w:rsidR="007F4F63" w:rsidRPr="00EB500A" w:rsidRDefault="004167FA" w:rsidP="003E7FB5">
      <w:pPr>
        <w:pStyle w:val="Paragraphedeliste"/>
        <w:spacing w:after="160" w:line="259" w:lineRule="auto"/>
        <w:ind w:left="0"/>
        <w:jc w:val="center"/>
        <w:rPr>
          <w:rFonts w:ascii="Times New Roman" w:hAnsi="Times New Roman"/>
          <w:color w:val="4F81BD" w:themeColor="accent1"/>
          <w:sz w:val="28"/>
          <w:szCs w:val="28"/>
        </w:rPr>
      </w:pPr>
      <w:r w:rsidRPr="00EB500A">
        <w:rPr>
          <w:rFonts w:ascii="Times New Roman" w:hAnsi="Times New Roman"/>
          <w:color w:val="4F81BD" w:themeColor="accent1"/>
          <w:sz w:val="28"/>
          <w:szCs w:val="28"/>
        </w:rPr>
        <w:t>Électronégativité</w:t>
      </w:r>
      <w:r w:rsidR="007F4F63" w:rsidRPr="00EB500A">
        <w:rPr>
          <w:rFonts w:ascii="Times New Roman" w:hAnsi="Times New Roman"/>
          <w:color w:val="4F81BD" w:themeColor="accent1"/>
          <w:sz w:val="28"/>
          <w:szCs w:val="28"/>
        </w:rPr>
        <w:t xml:space="preserve"> des atomes</w:t>
      </w:r>
    </w:p>
    <w:p w14:paraId="72B1E77C" w14:textId="59DF3922" w:rsidR="007F4F63" w:rsidRPr="00E56884" w:rsidRDefault="007F4F63" w:rsidP="007F4F63">
      <w:pPr>
        <w:spacing w:after="160" w:line="259" w:lineRule="auto"/>
        <w:jc w:val="center"/>
      </w:pPr>
    </w:p>
    <w:p w14:paraId="0E4322DB" w14:textId="268C9D5B" w:rsidR="00CC4DCC" w:rsidRPr="009F6ADE" w:rsidRDefault="00CC4DCC" w:rsidP="00CC4DCC">
      <w:pPr>
        <w:pStyle w:val="Titre"/>
        <w:spacing w:line="360" w:lineRule="auto"/>
        <w:rPr>
          <w:color w:val="000000"/>
          <w:sz w:val="28"/>
          <w:szCs w:val="28"/>
        </w:rPr>
      </w:pPr>
    </w:p>
    <w:p w14:paraId="409CEB06" w14:textId="501B2192" w:rsidR="00AF2BA0" w:rsidRPr="009F6ADE" w:rsidRDefault="003E7FB5" w:rsidP="00CC4DCC">
      <w:pPr>
        <w:pStyle w:val="Titre"/>
        <w:spacing w:line="360" w:lineRule="auto"/>
        <w:rPr>
          <w:color w:val="000000"/>
        </w:rPr>
      </w:pPr>
      <w:r>
        <w:rPr>
          <w:noProof/>
        </w:rPr>
        <w:drawing>
          <wp:inline distT="0" distB="0" distL="0" distR="0" wp14:anchorId="3BE3AD64" wp14:editId="67C0CF01">
            <wp:extent cx="6071834" cy="1988058"/>
            <wp:effectExtent l="0" t="0" r="5715" b="0"/>
            <wp:docPr id="10" name="Image 10" descr="Résultat de recherche d'images pour &quot;tableau d'électronégativité des atom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tableau d'électronégativité des atomes&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2247" cy="1994742"/>
                    </a:xfrm>
                    <a:prstGeom prst="rect">
                      <a:avLst/>
                    </a:prstGeom>
                    <a:noFill/>
                    <a:ln>
                      <a:noFill/>
                    </a:ln>
                  </pic:spPr>
                </pic:pic>
              </a:graphicData>
            </a:graphic>
          </wp:inline>
        </w:drawing>
      </w:r>
    </w:p>
    <w:p w14:paraId="5EF1193F" w14:textId="77777777" w:rsidR="00AF2BA0" w:rsidRPr="009F6ADE" w:rsidRDefault="00AF2BA0" w:rsidP="00CC4DCC">
      <w:pPr>
        <w:pStyle w:val="Titre"/>
        <w:spacing w:line="360" w:lineRule="auto"/>
        <w:rPr>
          <w:color w:val="000000"/>
        </w:rPr>
      </w:pPr>
    </w:p>
    <w:p w14:paraId="2FABE9CE" w14:textId="77777777" w:rsidR="003E7FB5" w:rsidRDefault="003E7FB5">
      <w:pPr>
        <w:rPr>
          <w:rFonts w:ascii="Times New Roman" w:eastAsia="Times New Roman" w:hAnsi="Times New Roman"/>
          <w:b/>
          <w:bCs/>
          <w:color w:val="FF0000"/>
          <w:sz w:val="36"/>
          <w:szCs w:val="36"/>
        </w:rPr>
      </w:pPr>
      <w:r>
        <w:rPr>
          <w:color w:val="FF0000"/>
          <w:sz w:val="36"/>
          <w:szCs w:val="36"/>
        </w:rPr>
        <w:br w:type="page"/>
      </w:r>
    </w:p>
    <w:p w14:paraId="7799BF37" w14:textId="5FDC54EC" w:rsidR="00D90F52" w:rsidRPr="009F6ADE" w:rsidRDefault="004167FA" w:rsidP="00EB500A">
      <w:pPr>
        <w:pStyle w:val="Titre"/>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rPr>
          <w:b w:val="0"/>
          <w:color w:val="0070C0"/>
        </w:rPr>
      </w:pPr>
      <w:r w:rsidRPr="00EB500A">
        <w:rPr>
          <w:color w:val="FF0000"/>
          <w:sz w:val="36"/>
          <w:szCs w:val="36"/>
        </w:rPr>
        <w:lastRenderedPageBreak/>
        <w:t>Prérequis</w:t>
      </w:r>
      <w:r w:rsidR="00C9719C" w:rsidRPr="00EB500A">
        <w:rPr>
          <w:color w:val="FF0000"/>
          <w:sz w:val="36"/>
          <w:szCs w:val="36"/>
        </w:rPr>
        <w:t xml:space="preserve"> du lycée supposés acquis à l’entrée de l’université</w:t>
      </w:r>
    </w:p>
    <w:p w14:paraId="0724D002" w14:textId="77777777" w:rsidR="00EF0A16" w:rsidRPr="00EF0A16" w:rsidRDefault="00EF0A16" w:rsidP="00AD5BCB">
      <w:pPr>
        <w:pStyle w:val="Titre"/>
        <w:spacing w:line="360" w:lineRule="auto"/>
        <w:jc w:val="both"/>
        <w:rPr>
          <w:i/>
        </w:rPr>
      </w:pPr>
    </w:p>
    <w:p w14:paraId="0E392995" w14:textId="6DF26EE3" w:rsidR="00967D8D" w:rsidRPr="00EB500A" w:rsidRDefault="00967D8D" w:rsidP="00967D8D">
      <w:pPr>
        <w:pStyle w:val="Titre"/>
        <w:spacing w:line="360" w:lineRule="auto"/>
        <w:jc w:val="both"/>
        <w:rPr>
          <w:b w:val="0"/>
        </w:rPr>
      </w:pPr>
      <w:r w:rsidRPr="00EB500A">
        <w:rPr>
          <w:b w:val="0"/>
        </w:rPr>
        <w:t xml:space="preserve">La réussite dans l’UE CH101 nécessite des </w:t>
      </w:r>
      <w:r w:rsidR="004167FA" w:rsidRPr="00EB500A">
        <w:rPr>
          <w:b w:val="0"/>
        </w:rPr>
        <w:t>prérequis</w:t>
      </w:r>
      <w:r w:rsidRPr="00EB500A">
        <w:rPr>
          <w:b w:val="0"/>
        </w:rPr>
        <w:t xml:space="preserve"> supposés connus à l’entrée de l’université. Nous vous les rapp</w:t>
      </w:r>
      <w:r>
        <w:rPr>
          <w:b w:val="0"/>
        </w:rPr>
        <w:t xml:space="preserve">elons dans ce document. Nous vous demandons </w:t>
      </w:r>
      <w:r w:rsidRPr="00EB500A">
        <w:rPr>
          <w:b w:val="0"/>
        </w:rPr>
        <w:t>de faire les TD proposés</w:t>
      </w:r>
      <w:r>
        <w:rPr>
          <w:b w:val="0"/>
        </w:rPr>
        <w:t xml:space="preserve"> ci-dessous</w:t>
      </w:r>
      <w:r w:rsidRPr="00EB500A">
        <w:rPr>
          <w:b w:val="0"/>
        </w:rPr>
        <w:t xml:space="preserve"> afin de vous assurer que vous maîtrisez bien ces </w:t>
      </w:r>
      <w:r w:rsidR="004167FA" w:rsidRPr="00EB500A">
        <w:rPr>
          <w:b w:val="0"/>
        </w:rPr>
        <w:t>prérequis</w:t>
      </w:r>
      <w:r w:rsidRPr="00EB500A">
        <w:rPr>
          <w:b w:val="0"/>
        </w:rPr>
        <w:t xml:space="preserve">. Vous devez les faire la première semaine (semaine du 9 septembre). Ces TD ne seront pas corrigés lors d’une séance de travaux dirigés, néanmoins vous pourrez lors de la première séance poser des questions sur des points que vous n’auriez pas compris. Des éléments de corrigés de ces exercices sont également fournis sur le cours </w:t>
      </w:r>
      <w:r w:rsidR="00BF409F">
        <w:rPr>
          <w:b w:val="0"/>
        </w:rPr>
        <w:t>M</w:t>
      </w:r>
      <w:r w:rsidRPr="00EB500A">
        <w:rPr>
          <w:b w:val="0"/>
        </w:rPr>
        <w:t>oodle.</w:t>
      </w:r>
    </w:p>
    <w:p w14:paraId="41FCEB8E" w14:textId="77777777" w:rsidR="00967D8D" w:rsidRPr="00EB500A" w:rsidRDefault="00967D8D" w:rsidP="00967D8D">
      <w:pPr>
        <w:pStyle w:val="Titre"/>
        <w:spacing w:line="360" w:lineRule="auto"/>
        <w:jc w:val="both"/>
        <w:rPr>
          <w:b w:val="0"/>
        </w:rPr>
      </w:pPr>
    </w:p>
    <w:p w14:paraId="1EE589CB" w14:textId="7DB6DA00" w:rsidR="00967D8D" w:rsidRDefault="00967D8D" w:rsidP="00967D8D">
      <w:pPr>
        <w:pStyle w:val="Titre"/>
        <w:spacing w:line="360" w:lineRule="auto"/>
        <w:jc w:val="both"/>
        <w:rPr>
          <w:b w:val="0"/>
        </w:rPr>
      </w:pPr>
      <w:r w:rsidRPr="00EB500A">
        <w:rPr>
          <w:b w:val="0"/>
        </w:rPr>
        <w:t xml:space="preserve">Tous ces </w:t>
      </w:r>
      <w:r w:rsidR="004167FA" w:rsidRPr="00EB500A">
        <w:rPr>
          <w:b w:val="0"/>
        </w:rPr>
        <w:t>prérequis</w:t>
      </w:r>
      <w:r w:rsidRPr="00EB500A">
        <w:rPr>
          <w:b w:val="0"/>
        </w:rPr>
        <w:t xml:space="preserve"> pourront faire l’objet de question lors des examens.</w:t>
      </w:r>
    </w:p>
    <w:p w14:paraId="5CC738A2" w14:textId="77777777" w:rsidR="00967D8D" w:rsidRPr="00EB500A" w:rsidRDefault="00967D8D" w:rsidP="00967D8D">
      <w:pPr>
        <w:pStyle w:val="Titre"/>
        <w:spacing w:line="360" w:lineRule="auto"/>
        <w:jc w:val="both"/>
        <w:rPr>
          <w:b w:val="0"/>
        </w:rPr>
      </w:pPr>
    </w:p>
    <w:p w14:paraId="0368DD72" w14:textId="69EAA73B" w:rsidR="0086535D" w:rsidRPr="00EB500A" w:rsidRDefault="00F86F00" w:rsidP="00AD5BCB">
      <w:pPr>
        <w:pStyle w:val="Titre"/>
        <w:spacing w:line="360" w:lineRule="auto"/>
        <w:jc w:val="both"/>
        <w:rPr>
          <w:b w:val="0"/>
        </w:rPr>
      </w:pPr>
      <w:r w:rsidRPr="00EB500A">
        <w:rPr>
          <w:b w:val="0"/>
        </w:rPr>
        <w:t>Pour chaque connaissance</w:t>
      </w:r>
      <w:r w:rsidR="00C9719C" w:rsidRPr="00EB500A">
        <w:rPr>
          <w:b w:val="0"/>
        </w:rPr>
        <w:t xml:space="preserve"> supposée acquise à l’entrée de l’université</w:t>
      </w:r>
      <w:r w:rsidR="008C5898" w:rsidRPr="00EB500A">
        <w:rPr>
          <w:b w:val="0"/>
        </w:rPr>
        <w:t xml:space="preserve"> mentionnée ci-dessous</w:t>
      </w:r>
      <w:r w:rsidRPr="00EB500A">
        <w:rPr>
          <w:b w:val="0"/>
        </w:rPr>
        <w:t xml:space="preserve">, une référence d’ouvrage vous </w:t>
      </w:r>
      <w:r w:rsidR="008C5898" w:rsidRPr="00EB500A">
        <w:rPr>
          <w:b w:val="0"/>
        </w:rPr>
        <w:t>est</w:t>
      </w:r>
      <w:r w:rsidRPr="00EB500A">
        <w:rPr>
          <w:b w:val="0"/>
        </w:rPr>
        <w:t xml:space="preserve"> proposé</w:t>
      </w:r>
      <w:r w:rsidR="008C5898" w:rsidRPr="00EB500A">
        <w:rPr>
          <w:b w:val="0"/>
        </w:rPr>
        <w:t>e</w:t>
      </w:r>
      <w:r w:rsidRPr="00EB500A">
        <w:rPr>
          <w:b w:val="0"/>
        </w:rPr>
        <w:t xml:space="preserve"> afin de vous permettre d’acquérir ces connaissances de bas</w:t>
      </w:r>
      <w:r w:rsidR="004559F1" w:rsidRPr="00EB500A">
        <w:rPr>
          <w:b w:val="0"/>
        </w:rPr>
        <w:t>e indispensables</w:t>
      </w:r>
      <w:r w:rsidR="007F4F63" w:rsidRPr="00EB500A">
        <w:rPr>
          <w:b w:val="0"/>
        </w:rPr>
        <w:t xml:space="preserve"> dans le cas où vous ne l</w:t>
      </w:r>
      <w:r w:rsidR="004B3938" w:rsidRPr="00EB500A">
        <w:rPr>
          <w:b w:val="0"/>
        </w:rPr>
        <w:t xml:space="preserve">es </w:t>
      </w:r>
      <w:r w:rsidR="007F4F63" w:rsidRPr="00EB500A">
        <w:rPr>
          <w:b w:val="0"/>
        </w:rPr>
        <w:t>auriez pas acquises</w:t>
      </w:r>
      <w:r w:rsidRPr="00EB500A">
        <w:rPr>
          <w:b w:val="0"/>
        </w:rPr>
        <w:t>.</w:t>
      </w:r>
      <w:r w:rsidR="007E3A1C" w:rsidRPr="00EB500A">
        <w:rPr>
          <w:b w:val="0"/>
        </w:rPr>
        <w:t xml:space="preserve"> Les livres traitant de la chimie au niveau du 1</w:t>
      </w:r>
      <w:r w:rsidR="007E3A1C" w:rsidRPr="00EB500A">
        <w:rPr>
          <w:b w:val="0"/>
          <w:vertAlign w:val="superscript"/>
        </w:rPr>
        <w:t>er</w:t>
      </w:r>
      <w:r w:rsidR="007E3A1C" w:rsidRPr="00EB500A">
        <w:rPr>
          <w:b w:val="0"/>
        </w:rPr>
        <w:t xml:space="preserve"> cycle sont nombreux et bon nombre se trouvent à la bibliothèque. </w:t>
      </w:r>
      <w:r w:rsidR="0086535D" w:rsidRPr="00EB500A">
        <w:rPr>
          <w:b w:val="0"/>
        </w:rPr>
        <w:t xml:space="preserve">Les deux ouvrages mentionnés </w:t>
      </w:r>
      <w:r w:rsidR="004559F1" w:rsidRPr="00EB500A">
        <w:rPr>
          <w:b w:val="0"/>
        </w:rPr>
        <w:t xml:space="preserve">ci-dessous </w:t>
      </w:r>
      <w:r w:rsidR="0086535D" w:rsidRPr="00EB500A">
        <w:rPr>
          <w:b w:val="0"/>
        </w:rPr>
        <w:t>dans les connaissances supposées acquises à l’entrée de l’université sont les suivants :</w:t>
      </w:r>
    </w:p>
    <w:p w14:paraId="690418B5" w14:textId="77777777" w:rsidR="0086535D" w:rsidRPr="009F6ADE" w:rsidRDefault="0086535D" w:rsidP="00AD5BCB">
      <w:pPr>
        <w:pStyle w:val="Titre"/>
        <w:spacing w:line="360" w:lineRule="auto"/>
        <w:jc w:val="both"/>
        <w:rPr>
          <w:b w:val="0"/>
          <w:color w:val="000000" w:themeColor="text1"/>
        </w:rPr>
      </w:pPr>
      <w:r w:rsidRPr="009F6ADE">
        <w:rPr>
          <w:b w:val="0"/>
          <w:color w:val="000000" w:themeColor="text1"/>
        </w:rPr>
        <w:t xml:space="preserve">Référence 1 : </w:t>
      </w:r>
      <w:r w:rsidR="007E3A1C" w:rsidRPr="00EB500A">
        <w:rPr>
          <w:color w:val="000000" w:themeColor="text1"/>
        </w:rPr>
        <w:t>« Chimie »</w:t>
      </w:r>
      <w:r w:rsidR="007E3A1C" w:rsidRPr="009F6ADE">
        <w:rPr>
          <w:b w:val="0"/>
          <w:color w:val="000000" w:themeColor="text1"/>
        </w:rPr>
        <w:t xml:space="preserve"> de Stéphane Perrio, Béatrice Roy et Jean-Yves Winum</w:t>
      </w:r>
      <w:r w:rsidRPr="009F6ADE">
        <w:rPr>
          <w:b w:val="0"/>
          <w:color w:val="000000" w:themeColor="text1"/>
        </w:rPr>
        <w:t xml:space="preserve"> , éditeur </w:t>
      </w:r>
      <w:r w:rsidR="007E3A1C" w:rsidRPr="009F6ADE">
        <w:rPr>
          <w:b w:val="0"/>
          <w:color w:val="000000" w:themeColor="text1"/>
        </w:rPr>
        <w:t>Dunod</w:t>
      </w:r>
      <w:r w:rsidRPr="009F6ADE">
        <w:rPr>
          <w:b w:val="0"/>
          <w:color w:val="000000" w:themeColor="text1"/>
        </w:rPr>
        <w:t>, 2017</w:t>
      </w:r>
      <w:r w:rsidR="007E3A1C" w:rsidRPr="009F6ADE">
        <w:rPr>
          <w:b w:val="0"/>
          <w:color w:val="000000" w:themeColor="text1"/>
        </w:rPr>
        <w:t xml:space="preserve"> </w:t>
      </w:r>
    </w:p>
    <w:p w14:paraId="5D34BDBB" w14:textId="56545979" w:rsidR="00AD5BCB" w:rsidRDefault="0086535D" w:rsidP="00AD5BCB">
      <w:pPr>
        <w:pStyle w:val="Titre"/>
        <w:spacing w:line="360" w:lineRule="auto"/>
        <w:jc w:val="both"/>
        <w:rPr>
          <w:b w:val="0"/>
          <w:color w:val="000000" w:themeColor="text1"/>
        </w:rPr>
      </w:pPr>
      <w:r w:rsidRPr="009F6ADE">
        <w:rPr>
          <w:b w:val="0"/>
          <w:color w:val="000000" w:themeColor="text1"/>
        </w:rPr>
        <w:t xml:space="preserve">Référence 2 : </w:t>
      </w:r>
      <w:r w:rsidRPr="00EB500A">
        <w:rPr>
          <w:color w:val="000000" w:themeColor="text1"/>
        </w:rPr>
        <w:t>« Chimie : molécules, matière et métamorphoses »</w:t>
      </w:r>
      <w:r w:rsidRPr="009F6ADE">
        <w:rPr>
          <w:b w:val="0"/>
          <w:color w:val="000000" w:themeColor="text1"/>
        </w:rPr>
        <w:t xml:space="preserve"> P. Atkins et L. Jones édité par DeBoeck Université, 1998</w:t>
      </w:r>
    </w:p>
    <w:p w14:paraId="60C1CA17" w14:textId="5E2FAA91" w:rsidR="00967D8D" w:rsidRPr="00911E14" w:rsidRDefault="00967D8D" w:rsidP="00967D8D">
      <w:pPr>
        <w:pStyle w:val="Titre"/>
        <w:spacing w:line="360" w:lineRule="auto"/>
        <w:jc w:val="both"/>
        <w:rPr>
          <w:b w:val="0"/>
          <w:color w:val="000000" w:themeColor="text1"/>
        </w:rPr>
      </w:pPr>
      <w:r>
        <w:rPr>
          <w:b w:val="0"/>
          <w:color w:val="000000" w:themeColor="text1"/>
        </w:rPr>
        <w:t>Référence 3 : « </w:t>
      </w:r>
      <w:r w:rsidRPr="00911E14">
        <w:t>Mémo visuel de chimie générale Collection : Tout en fiches</w:t>
      </w:r>
      <w:r>
        <w:t> »</w:t>
      </w:r>
      <w:r w:rsidRPr="00911E14">
        <w:t xml:space="preserve">, </w:t>
      </w:r>
      <w:r w:rsidRPr="00EB500A">
        <w:rPr>
          <w:b w:val="0"/>
        </w:rPr>
        <w:t>Dunod, janvier 2019</w:t>
      </w:r>
    </w:p>
    <w:p w14:paraId="0572CA85" w14:textId="77777777" w:rsidR="00967D8D" w:rsidRPr="00911E14" w:rsidRDefault="00967D8D" w:rsidP="00967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Cs w:val="24"/>
        </w:rPr>
      </w:pPr>
      <w:r w:rsidRPr="00911E14">
        <w:rPr>
          <w:rFonts w:ascii="Times New Roman" w:eastAsia="Times New Roman" w:hAnsi="Times New Roman"/>
          <w:szCs w:val="24"/>
        </w:rPr>
        <w:t>Isabelle Bonnamour, Jean-Sébastien Filhol, Frédéric Lemoigno, Nathalie Perol, Jean-Yves Winum</w:t>
      </w:r>
    </w:p>
    <w:p w14:paraId="7CF952E4" w14:textId="77777777" w:rsidR="00967D8D" w:rsidRPr="009F6ADE" w:rsidRDefault="00967D8D" w:rsidP="00AD5BCB">
      <w:pPr>
        <w:pStyle w:val="Titre"/>
        <w:spacing w:line="360" w:lineRule="auto"/>
        <w:jc w:val="both"/>
        <w:rPr>
          <w:b w:val="0"/>
          <w:color w:val="000000" w:themeColor="text1"/>
        </w:rPr>
      </w:pPr>
    </w:p>
    <w:p w14:paraId="4B5F90F0" w14:textId="77777777" w:rsidR="00D90F52" w:rsidRPr="009F6ADE" w:rsidRDefault="00D90F52" w:rsidP="00AD5BCB">
      <w:pPr>
        <w:pStyle w:val="Titre"/>
        <w:spacing w:line="360" w:lineRule="auto"/>
        <w:jc w:val="both"/>
        <w:rPr>
          <w:b w:val="0"/>
          <w:color w:val="000000" w:themeColor="text1"/>
        </w:rPr>
      </w:pPr>
    </w:p>
    <w:p w14:paraId="2C483782" w14:textId="37C1A353" w:rsidR="00FC3B02" w:rsidRPr="00EF0A16" w:rsidRDefault="00FC3B02" w:rsidP="00EF0A16">
      <w:pPr>
        <w:spacing w:line="276" w:lineRule="auto"/>
        <w:jc w:val="center"/>
        <w:rPr>
          <w:rFonts w:ascii="Times New Roman" w:hAnsi="Times New Roman"/>
          <w:b/>
          <w:i/>
          <w:iCs/>
          <w:color w:val="FF0000"/>
          <w:sz w:val="28"/>
          <w:szCs w:val="28"/>
        </w:rPr>
      </w:pPr>
      <w:r w:rsidRPr="00EF0A16">
        <w:rPr>
          <w:rFonts w:ascii="Times New Roman" w:hAnsi="Times New Roman"/>
          <w:b/>
          <w:i/>
          <w:iCs/>
          <w:color w:val="FF0000"/>
          <w:sz w:val="28"/>
          <w:szCs w:val="28"/>
          <w:u w:val="single"/>
        </w:rPr>
        <w:t>Connaissances</w:t>
      </w:r>
      <w:r w:rsidR="004559F1" w:rsidRPr="00EF0A16">
        <w:rPr>
          <w:rFonts w:ascii="Times New Roman" w:hAnsi="Times New Roman"/>
          <w:b/>
          <w:i/>
          <w:iCs/>
          <w:color w:val="FF0000"/>
          <w:sz w:val="28"/>
          <w:szCs w:val="28"/>
          <w:u w:val="single"/>
        </w:rPr>
        <w:t xml:space="preserve"> supposées </w:t>
      </w:r>
      <w:r w:rsidR="008C5898" w:rsidRPr="00EF0A16">
        <w:rPr>
          <w:rFonts w:ascii="Times New Roman" w:hAnsi="Times New Roman"/>
          <w:b/>
          <w:i/>
          <w:iCs/>
          <w:color w:val="FF0000"/>
          <w:sz w:val="28"/>
          <w:szCs w:val="28"/>
          <w:u w:val="single"/>
        </w:rPr>
        <w:t>acquises</w:t>
      </w:r>
      <w:r w:rsidR="004559F1" w:rsidRPr="00EF0A16">
        <w:rPr>
          <w:rFonts w:ascii="Times New Roman" w:hAnsi="Times New Roman"/>
          <w:b/>
          <w:i/>
          <w:iCs/>
          <w:color w:val="FF0000"/>
          <w:sz w:val="28"/>
          <w:szCs w:val="28"/>
          <w:u w:val="single"/>
        </w:rPr>
        <w:t xml:space="preserve"> à l’entrée de l’université </w:t>
      </w:r>
      <w:r w:rsidRPr="00EF0A16">
        <w:rPr>
          <w:rFonts w:ascii="Times New Roman" w:hAnsi="Times New Roman"/>
          <w:b/>
          <w:i/>
          <w:iCs/>
          <w:color w:val="FF0000"/>
          <w:sz w:val="28"/>
          <w:szCs w:val="28"/>
        </w:rPr>
        <w:t>:</w:t>
      </w:r>
    </w:p>
    <w:p w14:paraId="6986346A" w14:textId="77777777" w:rsidR="00D90F52" w:rsidRPr="009F6ADE" w:rsidRDefault="00D90F52" w:rsidP="00FC3B02">
      <w:pPr>
        <w:spacing w:line="276" w:lineRule="auto"/>
        <w:jc w:val="both"/>
        <w:rPr>
          <w:rFonts w:ascii="Times New Roman" w:hAnsi="Times New Roman"/>
          <w:b/>
          <w:i/>
          <w:iCs/>
          <w:szCs w:val="24"/>
        </w:rPr>
      </w:pPr>
    </w:p>
    <w:p w14:paraId="5C95BD91" w14:textId="77777777" w:rsidR="00C95EE2" w:rsidRPr="009F6ADE" w:rsidRDefault="00C95EE2" w:rsidP="00CD5168">
      <w:pPr>
        <w:pStyle w:val="Paragraphedeliste"/>
        <w:numPr>
          <w:ilvl w:val="0"/>
          <w:numId w:val="8"/>
        </w:numPr>
        <w:ind w:left="709" w:hanging="283"/>
        <w:rPr>
          <w:rFonts w:ascii="Times New Roman" w:hAnsi="Times New Roman"/>
          <w:b/>
          <w:sz w:val="24"/>
          <w:szCs w:val="24"/>
        </w:rPr>
      </w:pPr>
      <w:r w:rsidRPr="009F6ADE">
        <w:rPr>
          <w:rFonts w:ascii="Times New Roman" w:hAnsi="Times New Roman"/>
          <w:b/>
          <w:sz w:val="24"/>
          <w:szCs w:val="24"/>
        </w:rPr>
        <w:t>Unités du système international, conversion entre unités</w:t>
      </w:r>
      <w:r w:rsidR="007E3A1C" w:rsidRPr="009F6ADE">
        <w:rPr>
          <w:rFonts w:ascii="Times New Roman" w:hAnsi="Times New Roman"/>
          <w:b/>
          <w:sz w:val="24"/>
          <w:szCs w:val="24"/>
        </w:rPr>
        <w:t xml:space="preserve"> </w:t>
      </w:r>
      <w:r w:rsidR="007E3A1C" w:rsidRPr="009F6ADE">
        <w:rPr>
          <w:rFonts w:ascii="Times New Roman" w:hAnsi="Times New Roman"/>
          <w:sz w:val="24"/>
          <w:szCs w:val="24"/>
        </w:rPr>
        <w:t>(</w:t>
      </w:r>
      <w:r w:rsidR="0086535D" w:rsidRPr="009F6ADE">
        <w:rPr>
          <w:rFonts w:ascii="Times New Roman" w:hAnsi="Times New Roman"/>
          <w:sz w:val="24"/>
          <w:szCs w:val="24"/>
        </w:rPr>
        <w:t xml:space="preserve">Référence 1 : </w:t>
      </w:r>
      <w:r w:rsidR="007E3A1C" w:rsidRPr="009F6ADE">
        <w:rPr>
          <w:rFonts w:ascii="Times New Roman" w:hAnsi="Times New Roman"/>
          <w:sz w:val="24"/>
          <w:szCs w:val="24"/>
        </w:rPr>
        <w:t>pages 6-9)</w:t>
      </w:r>
    </w:p>
    <w:p w14:paraId="77965590" w14:textId="77777777" w:rsidR="00F378DF" w:rsidRPr="009F6ADE" w:rsidRDefault="00F378DF" w:rsidP="00CD5168">
      <w:pPr>
        <w:pStyle w:val="Paragraphedeliste"/>
        <w:numPr>
          <w:ilvl w:val="0"/>
          <w:numId w:val="8"/>
        </w:numPr>
        <w:ind w:left="709" w:hanging="283"/>
        <w:rPr>
          <w:rFonts w:ascii="Times New Roman" w:hAnsi="Times New Roman"/>
          <w:b/>
          <w:sz w:val="24"/>
          <w:szCs w:val="24"/>
        </w:rPr>
      </w:pPr>
      <w:r w:rsidRPr="009F6ADE">
        <w:rPr>
          <w:rFonts w:ascii="Times New Roman" w:hAnsi="Times New Roman"/>
          <w:b/>
          <w:sz w:val="24"/>
          <w:szCs w:val="24"/>
        </w:rPr>
        <w:t>Notions de mathématique</w:t>
      </w:r>
    </w:p>
    <w:p w14:paraId="5D5D791C" w14:textId="7889E0C1" w:rsidR="00F378DF" w:rsidRPr="009F6ADE" w:rsidRDefault="004167FA" w:rsidP="00CD5168">
      <w:pPr>
        <w:pStyle w:val="Paragraphedeliste"/>
        <w:numPr>
          <w:ilvl w:val="1"/>
          <w:numId w:val="8"/>
        </w:numPr>
        <w:rPr>
          <w:rFonts w:ascii="Times New Roman" w:hAnsi="Times New Roman"/>
          <w:sz w:val="24"/>
          <w:szCs w:val="24"/>
        </w:rPr>
      </w:pPr>
      <w:r w:rsidRPr="009F6ADE">
        <w:rPr>
          <w:rFonts w:ascii="Times New Roman" w:hAnsi="Times New Roman"/>
          <w:sz w:val="24"/>
          <w:szCs w:val="24"/>
        </w:rPr>
        <w:t>Étude</w:t>
      </w:r>
      <w:r w:rsidR="00D90F52" w:rsidRPr="009F6ADE">
        <w:rPr>
          <w:rFonts w:ascii="Times New Roman" w:hAnsi="Times New Roman"/>
          <w:sz w:val="24"/>
          <w:szCs w:val="24"/>
        </w:rPr>
        <w:t xml:space="preserve"> d’une fonction, dérivée, intégrale, fonction logarithme</w:t>
      </w:r>
      <w:r w:rsidR="00F378DF" w:rsidRPr="009F6ADE">
        <w:rPr>
          <w:rFonts w:ascii="Times New Roman" w:hAnsi="Times New Roman"/>
          <w:sz w:val="24"/>
          <w:szCs w:val="24"/>
        </w:rPr>
        <w:t xml:space="preserve"> </w:t>
      </w:r>
    </w:p>
    <w:p w14:paraId="65FC147E" w14:textId="77777777" w:rsidR="00C95EE2" w:rsidRPr="009F6ADE" w:rsidRDefault="00C95EE2" w:rsidP="00CD5168">
      <w:pPr>
        <w:pStyle w:val="Paragraphedeliste"/>
        <w:numPr>
          <w:ilvl w:val="1"/>
          <w:numId w:val="8"/>
        </w:numPr>
        <w:rPr>
          <w:rFonts w:ascii="Times New Roman" w:hAnsi="Times New Roman"/>
          <w:sz w:val="24"/>
          <w:szCs w:val="24"/>
        </w:rPr>
      </w:pPr>
      <w:r w:rsidRPr="009F6ADE">
        <w:rPr>
          <w:rFonts w:ascii="Times New Roman" w:hAnsi="Times New Roman"/>
          <w:sz w:val="24"/>
          <w:szCs w:val="24"/>
        </w:rPr>
        <w:t xml:space="preserve">Géométrie : volume d’un </w:t>
      </w:r>
      <w:r w:rsidR="006B4E9E" w:rsidRPr="009F6ADE">
        <w:rPr>
          <w:rFonts w:ascii="Times New Roman" w:hAnsi="Times New Roman"/>
          <w:sz w:val="24"/>
          <w:szCs w:val="24"/>
        </w:rPr>
        <w:t>parallélépipède</w:t>
      </w:r>
      <w:r w:rsidRPr="009F6ADE">
        <w:rPr>
          <w:rFonts w:ascii="Times New Roman" w:hAnsi="Times New Roman"/>
          <w:sz w:val="24"/>
          <w:szCs w:val="24"/>
        </w:rPr>
        <w:t xml:space="preserve">, d’une sphère, </w:t>
      </w:r>
      <w:r w:rsidR="0086597B" w:rsidRPr="009F6ADE">
        <w:rPr>
          <w:rFonts w:ascii="Times New Roman" w:hAnsi="Times New Roman"/>
          <w:sz w:val="24"/>
          <w:szCs w:val="24"/>
        </w:rPr>
        <w:t xml:space="preserve">théorème de </w:t>
      </w:r>
      <w:r w:rsidR="004559F1" w:rsidRPr="009F6ADE">
        <w:rPr>
          <w:rFonts w:ascii="Times New Roman" w:hAnsi="Times New Roman"/>
          <w:sz w:val="24"/>
          <w:szCs w:val="24"/>
        </w:rPr>
        <w:t>Pythagore</w:t>
      </w:r>
    </w:p>
    <w:p w14:paraId="12AB0024" w14:textId="77777777" w:rsidR="00FC3B02" w:rsidRPr="009F6ADE" w:rsidRDefault="00FC3B02" w:rsidP="00CD5168">
      <w:pPr>
        <w:pStyle w:val="Paragraphedeliste"/>
        <w:numPr>
          <w:ilvl w:val="0"/>
          <w:numId w:val="8"/>
        </w:numPr>
        <w:ind w:left="709" w:hanging="283"/>
        <w:rPr>
          <w:rFonts w:ascii="Times New Roman" w:hAnsi="Times New Roman"/>
          <w:b/>
          <w:sz w:val="24"/>
          <w:szCs w:val="24"/>
        </w:rPr>
      </w:pPr>
      <w:r w:rsidRPr="009F6ADE">
        <w:rPr>
          <w:rFonts w:ascii="Times New Roman" w:hAnsi="Times New Roman"/>
          <w:b/>
          <w:sz w:val="24"/>
          <w:szCs w:val="24"/>
        </w:rPr>
        <w:t>Définition d’une mole</w:t>
      </w:r>
      <w:r w:rsidR="007E3A1C" w:rsidRPr="009F6ADE">
        <w:rPr>
          <w:rFonts w:ascii="Times New Roman" w:hAnsi="Times New Roman"/>
          <w:b/>
          <w:sz w:val="24"/>
          <w:szCs w:val="24"/>
        </w:rPr>
        <w:t xml:space="preserve"> </w:t>
      </w:r>
      <w:r w:rsidR="0086535D" w:rsidRPr="009F6ADE">
        <w:rPr>
          <w:rFonts w:ascii="Times New Roman" w:hAnsi="Times New Roman"/>
          <w:sz w:val="24"/>
          <w:szCs w:val="24"/>
        </w:rPr>
        <w:t>(Référence 1 : pages 27)</w:t>
      </w:r>
    </w:p>
    <w:p w14:paraId="45311ACD" w14:textId="77777777" w:rsidR="0086535D" w:rsidRPr="009F6ADE" w:rsidRDefault="00FC3B02" w:rsidP="00CD5168">
      <w:pPr>
        <w:pStyle w:val="Paragraphedeliste"/>
        <w:numPr>
          <w:ilvl w:val="0"/>
          <w:numId w:val="8"/>
        </w:numPr>
        <w:ind w:left="709" w:hanging="283"/>
        <w:rPr>
          <w:rFonts w:ascii="Times New Roman" w:hAnsi="Times New Roman"/>
          <w:b/>
          <w:sz w:val="24"/>
          <w:szCs w:val="24"/>
        </w:rPr>
      </w:pPr>
      <w:r w:rsidRPr="009F6ADE">
        <w:rPr>
          <w:rFonts w:ascii="Times New Roman" w:hAnsi="Times New Roman"/>
          <w:b/>
          <w:sz w:val="24"/>
          <w:szCs w:val="24"/>
        </w:rPr>
        <w:t>L’atome : symbole chimique, composition d’un atome, isotope, masse molaire atomique</w:t>
      </w:r>
      <w:r w:rsidR="007E3A1C" w:rsidRPr="009F6ADE">
        <w:rPr>
          <w:rFonts w:ascii="Times New Roman" w:hAnsi="Times New Roman"/>
          <w:b/>
          <w:sz w:val="24"/>
          <w:szCs w:val="24"/>
        </w:rPr>
        <w:t xml:space="preserve"> </w:t>
      </w:r>
      <w:r w:rsidR="0086535D" w:rsidRPr="009F6ADE">
        <w:rPr>
          <w:rFonts w:ascii="Times New Roman" w:hAnsi="Times New Roman"/>
          <w:sz w:val="24"/>
          <w:szCs w:val="24"/>
        </w:rPr>
        <w:t>(Référence 1 : pages 24-27)</w:t>
      </w:r>
    </w:p>
    <w:p w14:paraId="07DE0D62" w14:textId="77777777" w:rsidR="00FC3B02" w:rsidRPr="009F6ADE" w:rsidRDefault="00FC3B02" w:rsidP="00CD5168">
      <w:pPr>
        <w:pStyle w:val="Paragraphedeliste"/>
        <w:numPr>
          <w:ilvl w:val="0"/>
          <w:numId w:val="8"/>
        </w:numPr>
        <w:ind w:left="709" w:hanging="283"/>
        <w:rPr>
          <w:rFonts w:ascii="Times New Roman" w:hAnsi="Times New Roman"/>
          <w:b/>
          <w:sz w:val="24"/>
          <w:szCs w:val="24"/>
        </w:rPr>
      </w:pPr>
      <w:r w:rsidRPr="009F6ADE">
        <w:rPr>
          <w:rFonts w:ascii="Times New Roman" w:hAnsi="Times New Roman"/>
          <w:b/>
          <w:sz w:val="24"/>
          <w:szCs w:val="24"/>
        </w:rPr>
        <w:t>Molécule, Ions</w:t>
      </w:r>
    </w:p>
    <w:p w14:paraId="6CB41315" w14:textId="77777777" w:rsidR="00FC3B02" w:rsidRPr="009F6ADE" w:rsidRDefault="00D90F52" w:rsidP="00CD5168">
      <w:pPr>
        <w:pStyle w:val="Paragraphedeliste"/>
        <w:numPr>
          <w:ilvl w:val="0"/>
          <w:numId w:val="6"/>
        </w:numPr>
        <w:spacing w:after="160" w:line="259" w:lineRule="auto"/>
        <w:ind w:left="851" w:hanging="284"/>
        <w:rPr>
          <w:rFonts w:ascii="Times New Roman" w:hAnsi="Times New Roman"/>
          <w:sz w:val="24"/>
          <w:szCs w:val="24"/>
        </w:rPr>
      </w:pPr>
      <w:r w:rsidRPr="009F6ADE">
        <w:rPr>
          <w:rFonts w:ascii="Times New Roman" w:hAnsi="Times New Roman"/>
          <w:sz w:val="24"/>
          <w:szCs w:val="24"/>
        </w:rPr>
        <w:t>Définition Molécule, ion moléculaire</w:t>
      </w:r>
      <w:r w:rsidR="0086597B" w:rsidRPr="009F6ADE">
        <w:rPr>
          <w:rFonts w:ascii="Times New Roman" w:hAnsi="Times New Roman"/>
          <w:sz w:val="24"/>
          <w:szCs w:val="24"/>
        </w:rPr>
        <w:t xml:space="preserve"> (Référence 2 : pages 15-16)</w:t>
      </w:r>
    </w:p>
    <w:p w14:paraId="534D0C75" w14:textId="77777777" w:rsidR="0086597B" w:rsidRPr="009F6ADE" w:rsidRDefault="0086597B" w:rsidP="00CD5168">
      <w:pPr>
        <w:pStyle w:val="Paragraphedeliste"/>
        <w:numPr>
          <w:ilvl w:val="0"/>
          <w:numId w:val="6"/>
        </w:numPr>
        <w:spacing w:after="160" w:line="259" w:lineRule="auto"/>
        <w:ind w:left="851" w:hanging="284"/>
        <w:rPr>
          <w:rFonts w:ascii="Times New Roman" w:hAnsi="Times New Roman"/>
          <w:sz w:val="24"/>
          <w:szCs w:val="24"/>
        </w:rPr>
      </w:pPr>
      <w:r w:rsidRPr="009F6ADE">
        <w:rPr>
          <w:rFonts w:ascii="Times New Roman" w:hAnsi="Times New Roman"/>
          <w:sz w:val="24"/>
          <w:szCs w:val="24"/>
        </w:rPr>
        <w:t>Formule brute (Référence 1 : page 110)</w:t>
      </w:r>
    </w:p>
    <w:p w14:paraId="4DE3B9D9" w14:textId="77777777" w:rsidR="00FC3B02" w:rsidRPr="009F6ADE" w:rsidRDefault="00FC3B02" w:rsidP="00CD5168">
      <w:pPr>
        <w:pStyle w:val="Paragraphedeliste"/>
        <w:numPr>
          <w:ilvl w:val="0"/>
          <w:numId w:val="6"/>
        </w:numPr>
        <w:spacing w:after="160" w:line="259" w:lineRule="auto"/>
        <w:ind w:left="851" w:hanging="284"/>
        <w:rPr>
          <w:rFonts w:ascii="Times New Roman" w:hAnsi="Times New Roman"/>
          <w:sz w:val="24"/>
          <w:szCs w:val="24"/>
        </w:rPr>
      </w:pPr>
      <w:r w:rsidRPr="009F6ADE">
        <w:rPr>
          <w:rFonts w:ascii="Times New Roman" w:hAnsi="Times New Roman"/>
          <w:sz w:val="24"/>
          <w:szCs w:val="24"/>
        </w:rPr>
        <w:t>Représentation d’une molécule développée, semi-développée, topologique</w:t>
      </w:r>
      <w:r w:rsidR="0086597B" w:rsidRPr="009F6ADE">
        <w:rPr>
          <w:rFonts w:ascii="Times New Roman" w:hAnsi="Times New Roman"/>
          <w:sz w:val="24"/>
          <w:szCs w:val="24"/>
        </w:rPr>
        <w:t xml:space="preserve"> (Référence 1 : page 112)</w:t>
      </w:r>
    </w:p>
    <w:p w14:paraId="345D8F67" w14:textId="77777777" w:rsidR="00FC3B02" w:rsidRPr="009F6ADE" w:rsidRDefault="00FC3B02" w:rsidP="00CD5168">
      <w:pPr>
        <w:pStyle w:val="Paragraphedeliste"/>
        <w:numPr>
          <w:ilvl w:val="0"/>
          <w:numId w:val="6"/>
        </w:numPr>
        <w:spacing w:after="160" w:line="259" w:lineRule="auto"/>
        <w:ind w:left="851" w:hanging="284"/>
        <w:rPr>
          <w:rFonts w:ascii="Times New Roman" w:hAnsi="Times New Roman"/>
          <w:sz w:val="24"/>
          <w:szCs w:val="24"/>
        </w:rPr>
      </w:pPr>
      <w:r w:rsidRPr="009F6ADE">
        <w:rPr>
          <w:rFonts w:ascii="Times New Roman" w:hAnsi="Times New Roman"/>
          <w:sz w:val="24"/>
          <w:szCs w:val="24"/>
        </w:rPr>
        <w:lastRenderedPageBreak/>
        <w:t xml:space="preserve">Principales fonctions en chimie organique : alcane, </w:t>
      </w:r>
      <w:r w:rsidR="0086597B" w:rsidRPr="009F6ADE">
        <w:rPr>
          <w:rFonts w:ascii="Times New Roman" w:hAnsi="Times New Roman"/>
          <w:sz w:val="24"/>
          <w:szCs w:val="24"/>
        </w:rPr>
        <w:t xml:space="preserve">alcène, alcyne, benzène, </w:t>
      </w:r>
      <w:r w:rsidRPr="009F6ADE">
        <w:rPr>
          <w:rFonts w:ascii="Times New Roman" w:hAnsi="Times New Roman"/>
          <w:sz w:val="24"/>
          <w:szCs w:val="24"/>
        </w:rPr>
        <w:t>alcool, éther, aldéhyde, cétone et acide carboxylique</w:t>
      </w:r>
      <w:r w:rsidR="0086597B" w:rsidRPr="009F6ADE">
        <w:rPr>
          <w:rFonts w:ascii="Times New Roman" w:hAnsi="Times New Roman"/>
          <w:sz w:val="24"/>
          <w:szCs w:val="24"/>
        </w:rPr>
        <w:t xml:space="preserve"> (Référence 2 : pages 389-404)</w:t>
      </w:r>
    </w:p>
    <w:p w14:paraId="04532688" w14:textId="77777777" w:rsidR="00FC3B02" w:rsidRPr="009F6ADE" w:rsidRDefault="00FC3B02" w:rsidP="00CD5168">
      <w:pPr>
        <w:pStyle w:val="Paragraphedeliste"/>
        <w:numPr>
          <w:ilvl w:val="0"/>
          <w:numId w:val="6"/>
        </w:numPr>
        <w:spacing w:after="160" w:line="259" w:lineRule="auto"/>
        <w:ind w:left="851" w:hanging="284"/>
        <w:rPr>
          <w:rFonts w:ascii="Times New Roman" w:hAnsi="Times New Roman"/>
          <w:sz w:val="24"/>
          <w:szCs w:val="24"/>
        </w:rPr>
      </w:pPr>
      <w:r w:rsidRPr="009F6ADE">
        <w:rPr>
          <w:rFonts w:ascii="Times New Roman" w:hAnsi="Times New Roman"/>
          <w:sz w:val="24"/>
          <w:szCs w:val="24"/>
        </w:rPr>
        <w:t>Isomère : définition, propriétés chimiques et physiques</w:t>
      </w:r>
      <w:r w:rsidR="0086597B" w:rsidRPr="009F6ADE">
        <w:rPr>
          <w:rFonts w:ascii="Times New Roman" w:hAnsi="Times New Roman"/>
          <w:sz w:val="24"/>
          <w:szCs w:val="24"/>
        </w:rPr>
        <w:t xml:space="preserve"> (Référence 2 : pages</w:t>
      </w:r>
      <w:r w:rsidR="00BA7C48" w:rsidRPr="009F6ADE">
        <w:rPr>
          <w:rFonts w:ascii="Times New Roman" w:hAnsi="Times New Roman"/>
          <w:sz w:val="24"/>
          <w:szCs w:val="24"/>
        </w:rPr>
        <w:t xml:space="preserve"> 406-407</w:t>
      </w:r>
      <w:r w:rsidR="0086597B" w:rsidRPr="009F6ADE">
        <w:rPr>
          <w:rFonts w:ascii="Times New Roman" w:hAnsi="Times New Roman"/>
          <w:sz w:val="24"/>
          <w:szCs w:val="24"/>
        </w:rPr>
        <w:t>)</w:t>
      </w:r>
    </w:p>
    <w:p w14:paraId="04F9E728" w14:textId="77777777" w:rsidR="00FC3B02" w:rsidRPr="009F6ADE" w:rsidRDefault="00FC3B02" w:rsidP="00CD5168">
      <w:pPr>
        <w:pStyle w:val="Paragraphedeliste"/>
        <w:numPr>
          <w:ilvl w:val="0"/>
          <w:numId w:val="6"/>
        </w:numPr>
        <w:spacing w:after="160" w:line="259" w:lineRule="auto"/>
        <w:ind w:left="851" w:hanging="284"/>
        <w:rPr>
          <w:rFonts w:ascii="Times New Roman" w:hAnsi="Times New Roman"/>
          <w:sz w:val="24"/>
          <w:szCs w:val="24"/>
        </w:rPr>
      </w:pPr>
      <w:r w:rsidRPr="009F6ADE">
        <w:rPr>
          <w:rFonts w:ascii="Times New Roman" w:hAnsi="Times New Roman"/>
          <w:sz w:val="24"/>
          <w:szCs w:val="24"/>
        </w:rPr>
        <w:t xml:space="preserve">Masse molaire </w:t>
      </w:r>
      <w:r w:rsidR="004559F1" w:rsidRPr="009F6ADE">
        <w:rPr>
          <w:rFonts w:ascii="Times New Roman" w:hAnsi="Times New Roman"/>
          <w:sz w:val="24"/>
          <w:szCs w:val="24"/>
        </w:rPr>
        <w:t>moléculaire (</w:t>
      </w:r>
      <w:r w:rsidR="00BA7C48" w:rsidRPr="009F6ADE">
        <w:rPr>
          <w:rFonts w:ascii="Times New Roman" w:hAnsi="Times New Roman"/>
          <w:sz w:val="24"/>
          <w:szCs w:val="24"/>
        </w:rPr>
        <w:t>Référence 2 : pages 53-55)</w:t>
      </w:r>
    </w:p>
    <w:p w14:paraId="0225A268" w14:textId="77777777" w:rsidR="00FC3B02" w:rsidRPr="009F6ADE" w:rsidRDefault="00FC3B02" w:rsidP="00CD5168">
      <w:pPr>
        <w:pStyle w:val="Paragraphedeliste"/>
        <w:numPr>
          <w:ilvl w:val="0"/>
          <w:numId w:val="6"/>
        </w:numPr>
        <w:spacing w:after="160" w:line="259" w:lineRule="auto"/>
        <w:ind w:left="851" w:hanging="284"/>
        <w:rPr>
          <w:rFonts w:ascii="Times New Roman" w:hAnsi="Times New Roman"/>
          <w:sz w:val="24"/>
          <w:szCs w:val="24"/>
        </w:rPr>
      </w:pPr>
      <w:r w:rsidRPr="009F6ADE">
        <w:rPr>
          <w:rFonts w:ascii="Times New Roman" w:hAnsi="Times New Roman"/>
          <w:sz w:val="24"/>
          <w:szCs w:val="24"/>
        </w:rPr>
        <w:t>Notion de solvant, de soluté</w:t>
      </w:r>
      <w:r w:rsidR="00BA7C48" w:rsidRPr="009F6ADE">
        <w:rPr>
          <w:rFonts w:ascii="Times New Roman" w:hAnsi="Times New Roman"/>
          <w:sz w:val="24"/>
          <w:szCs w:val="24"/>
        </w:rPr>
        <w:t xml:space="preserve"> (Référence 1 : page</w:t>
      </w:r>
      <w:r w:rsidR="00A54D4B" w:rsidRPr="009F6ADE">
        <w:rPr>
          <w:rFonts w:ascii="Times New Roman" w:hAnsi="Times New Roman"/>
          <w:sz w:val="24"/>
          <w:szCs w:val="24"/>
        </w:rPr>
        <w:t xml:space="preserve"> 224</w:t>
      </w:r>
      <w:r w:rsidR="00BA7C48" w:rsidRPr="009F6ADE">
        <w:rPr>
          <w:rFonts w:ascii="Times New Roman" w:hAnsi="Times New Roman"/>
          <w:sz w:val="24"/>
          <w:szCs w:val="24"/>
        </w:rPr>
        <w:t>)</w:t>
      </w:r>
    </w:p>
    <w:p w14:paraId="78D41E15" w14:textId="77777777" w:rsidR="00FC3B02" w:rsidRPr="009F6ADE" w:rsidRDefault="00FC3B02" w:rsidP="00CD5168">
      <w:pPr>
        <w:pStyle w:val="Paragraphedeliste"/>
        <w:numPr>
          <w:ilvl w:val="0"/>
          <w:numId w:val="9"/>
        </w:numPr>
        <w:ind w:left="709" w:hanging="283"/>
        <w:rPr>
          <w:rFonts w:ascii="Times New Roman" w:hAnsi="Times New Roman"/>
          <w:b/>
          <w:sz w:val="24"/>
          <w:szCs w:val="24"/>
        </w:rPr>
      </w:pPr>
      <w:r w:rsidRPr="009F6ADE">
        <w:rPr>
          <w:rFonts w:ascii="Times New Roman" w:hAnsi="Times New Roman"/>
          <w:b/>
          <w:sz w:val="24"/>
          <w:szCs w:val="24"/>
        </w:rPr>
        <w:t>Généralités sur les réactions chimiques</w:t>
      </w:r>
    </w:p>
    <w:p w14:paraId="7C931592" w14:textId="30B7F6A2" w:rsidR="00FC3B02" w:rsidRPr="009F6ADE" w:rsidRDefault="004167FA" w:rsidP="00CD5168">
      <w:pPr>
        <w:pStyle w:val="Paragraphedeliste"/>
        <w:numPr>
          <w:ilvl w:val="0"/>
          <w:numId w:val="7"/>
        </w:numPr>
        <w:spacing w:after="160" w:line="259" w:lineRule="auto"/>
        <w:rPr>
          <w:rFonts w:ascii="Times New Roman" w:hAnsi="Times New Roman"/>
          <w:sz w:val="24"/>
          <w:szCs w:val="24"/>
        </w:rPr>
      </w:pPr>
      <w:r w:rsidRPr="009F6ADE">
        <w:rPr>
          <w:rFonts w:ascii="Times New Roman" w:hAnsi="Times New Roman"/>
          <w:sz w:val="24"/>
          <w:szCs w:val="24"/>
        </w:rPr>
        <w:t>Équilibration</w:t>
      </w:r>
      <w:r w:rsidR="00FC3B02" w:rsidRPr="009F6ADE">
        <w:rPr>
          <w:rFonts w:ascii="Times New Roman" w:hAnsi="Times New Roman"/>
          <w:sz w:val="24"/>
          <w:szCs w:val="24"/>
        </w:rPr>
        <w:t xml:space="preserve"> </w:t>
      </w:r>
      <w:r w:rsidR="008F4927" w:rsidRPr="009F6ADE">
        <w:rPr>
          <w:rFonts w:ascii="Times New Roman" w:hAnsi="Times New Roman"/>
          <w:sz w:val="24"/>
          <w:szCs w:val="24"/>
        </w:rPr>
        <w:t>d’</w:t>
      </w:r>
      <w:r w:rsidR="00FC3B02" w:rsidRPr="009F6ADE">
        <w:rPr>
          <w:rFonts w:ascii="Times New Roman" w:hAnsi="Times New Roman"/>
          <w:sz w:val="24"/>
          <w:szCs w:val="24"/>
        </w:rPr>
        <w:t xml:space="preserve">une équation </w:t>
      </w:r>
      <w:r w:rsidR="004559F1" w:rsidRPr="009F6ADE">
        <w:rPr>
          <w:rFonts w:ascii="Times New Roman" w:hAnsi="Times New Roman"/>
          <w:sz w:val="24"/>
          <w:szCs w:val="24"/>
        </w:rPr>
        <w:t>chimique (</w:t>
      </w:r>
      <w:r w:rsidR="00A54D4B" w:rsidRPr="009F6ADE">
        <w:rPr>
          <w:rFonts w:ascii="Times New Roman" w:hAnsi="Times New Roman"/>
          <w:sz w:val="24"/>
          <w:szCs w:val="24"/>
        </w:rPr>
        <w:t>Référence 1 : pages 198-200)</w:t>
      </w:r>
    </w:p>
    <w:p w14:paraId="31AF823E" w14:textId="77777777" w:rsidR="00A54D4B" w:rsidRPr="009F6ADE" w:rsidRDefault="00FC3B02" w:rsidP="00CD5168">
      <w:pPr>
        <w:pStyle w:val="Paragraphedeliste"/>
        <w:numPr>
          <w:ilvl w:val="0"/>
          <w:numId w:val="7"/>
        </w:numPr>
        <w:spacing w:after="160" w:line="259" w:lineRule="auto"/>
        <w:rPr>
          <w:rFonts w:ascii="Times New Roman" w:hAnsi="Times New Roman"/>
          <w:sz w:val="24"/>
          <w:szCs w:val="24"/>
        </w:rPr>
      </w:pPr>
      <w:r w:rsidRPr="009F6ADE">
        <w:rPr>
          <w:rFonts w:ascii="Times New Roman" w:hAnsi="Times New Roman"/>
          <w:sz w:val="24"/>
          <w:szCs w:val="24"/>
        </w:rPr>
        <w:t>Réaction totale, réaction équilibrée</w:t>
      </w:r>
      <w:r w:rsidR="00A54D4B" w:rsidRPr="009F6ADE">
        <w:rPr>
          <w:rFonts w:ascii="Times New Roman" w:hAnsi="Times New Roman"/>
          <w:sz w:val="24"/>
          <w:szCs w:val="24"/>
        </w:rPr>
        <w:t xml:space="preserve"> (Référence 1 : pages 201)</w:t>
      </w:r>
    </w:p>
    <w:p w14:paraId="35245645" w14:textId="77777777" w:rsidR="00FC3B02" w:rsidRPr="009F6ADE" w:rsidRDefault="004559F1" w:rsidP="00CD5168">
      <w:pPr>
        <w:pStyle w:val="Paragraphedeliste"/>
        <w:numPr>
          <w:ilvl w:val="0"/>
          <w:numId w:val="7"/>
        </w:numPr>
        <w:spacing w:after="160" w:line="259" w:lineRule="auto"/>
        <w:rPr>
          <w:rFonts w:ascii="Times New Roman" w:hAnsi="Times New Roman"/>
          <w:sz w:val="24"/>
          <w:szCs w:val="24"/>
        </w:rPr>
      </w:pPr>
      <w:r w:rsidRPr="009F6ADE">
        <w:rPr>
          <w:rFonts w:ascii="Times New Roman" w:hAnsi="Times New Roman"/>
          <w:sz w:val="24"/>
          <w:szCs w:val="24"/>
        </w:rPr>
        <w:t>Stœchiométrie</w:t>
      </w:r>
      <w:r w:rsidR="00A54D4B" w:rsidRPr="009F6ADE">
        <w:rPr>
          <w:rFonts w:ascii="Times New Roman" w:hAnsi="Times New Roman"/>
          <w:sz w:val="24"/>
          <w:szCs w:val="24"/>
        </w:rPr>
        <w:t xml:space="preserve"> et avancement d’une réaction (Référence 1 : pages 201)</w:t>
      </w:r>
    </w:p>
    <w:p w14:paraId="4E0E756C" w14:textId="77777777" w:rsidR="00FC3B02" w:rsidRPr="009F6ADE" w:rsidRDefault="00FC3B02" w:rsidP="00CD5168">
      <w:pPr>
        <w:pStyle w:val="Paragraphedeliste"/>
        <w:numPr>
          <w:ilvl w:val="0"/>
          <w:numId w:val="7"/>
        </w:numPr>
        <w:spacing w:after="160" w:line="259" w:lineRule="auto"/>
        <w:rPr>
          <w:rFonts w:ascii="Times New Roman" w:hAnsi="Times New Roman"/>
          <w:sz w:val="24"/>
          <w:szCs w:val="24"/>
        </w:rPr>
      </w:pPr>
      <w:r w:rsidRPr="009F6ADE">
        <w:rPr>
          <w:rFonts w:ascii="Times New Roman" w:hAnsi="Times New Roman"/>
          <w:sz w:val="24"/>
          <w:szCs w:val="24"/>
        </w:rPr>
        <w:t xml:space="preserve">Tableau d’avancement, notion de composés en excès, en </w:t>
      </w:r>
      <w:r w:rsidR="004559F1" w:rsidRPr="009F6ADE">
        <w:rPr>
          <w:rFonts w:ascii="Times New Roman" w:hAnsi="Times New Roman"/>
          <w:sz w:val="24"/>
          <w:szCs w:val="24"/>
        </w:rPr>
        <w:t>défaut (</w:t>
      </w:r>
      <w:r w:rsidR="00A54D4B" w:rsidRPr="009F6ADE">
        <w:rPr>
          <w:rFonts w:ascii="Times New Roman" w:hAnsi="Times New Roman"/>
          <w:sz w:val="24"/>
          <w:szCs w:val="24"/>
        </w:rPr>
        <w:t>Référence 1 : pages 202-205)</w:t>
      </w:r>
    </w:p>
    <w:p w14:paraId="1BBBA0B4" w14:textId="77777777" w:rsidR="00FC3B02" w:rsidRPr="009F6ADE" w:rsidRDefault="00FC3B02" w:rsidP="00CD5168">
      <w:pPr>
        <w:pStyle w:val="Paragraphedeliste"/>
        <w:numPr>
          <w:ilvl w:val="0"/>
          <w:numId w:val="7"/>
        </w:numPr>
        <w:spacing w:after="160" w:line="259" w:lineRule="auto"/>
        <w:rPr>
          <w:rFonts w:ascii="Times New Roman" w:hAnsi="Times New Roman"/>
          <w:sz w:val="24"/>
          <w:szCs w:val="24"/>
        </w:rPr>
      </w:pPr>
      <w:r w:rsidRPr="009F6ADE">
        <w:rPr>
          <w:rFonts w:ascii="Times New Roman" w:hAnsi="Times New Roman"/>
          <w:sz w:val="24"/>
          <w:szCs w:val="24"/>
        </w:rPr>
        <w:t>Vitesse de réaction : réaction rapide/lente</w:t>
      </w:r>
    </w:p>
    <w:p w14:paraId="0810E586" w14:textId="77777777" w:rsidR="00FC3B02" w:rsidRPr="009F6ADE" w:rsidRDefault="00FC3B02" w:rsidP="00CD5168">
      <w:pPr>
        <w:pStyle w:val="Paragraphedeliste"/>
        <w:numPr>
          <w:ilvl w:val="0"/>
          <w:numId w:val="7"/>
        </w:numPr>
        <w:spacing w:after="160" w:line="259" w:lineRule="auto"/>
        <w:rPr>
          <w:rFonts w:ascii="Times New Roman" w:hAnsi="Times New Roman"/>
          <w:sz w:val="24"/>
          <w:szCs w:val="24"/>
        </w:rPr>
      </w:pPr>
      <w:r w:rsidRPr="009F6ADE">
        <w:rPr>
          <w:rFonts w:ascii="Times New Roman" w:hAnsi="Times New Roman"/>
          <w:sz w:val="24"/>
          <w:szCs w:val="24"/>
        </w:rPr>
        <w:t>Notion de catalyseur</w:t>
      </w:r>
      <w:r w:rsidR="00A70C58" w:rsidRPr="009F6ADE">
        <w:rPr>
          <w:rFonts w:ascii="Times New Roman" w:hAnsi="Times New Roman"/>
          <w:sz w:val="24"/>
          <w:szCs w:val="24"/>
        </w:rPr>
        <w:t xml:space="preserve"> (Référence 1 :  début page 316)</w:t>
      </w:r>
    </w:p>
    <w:p w14:paraId="0B41E7C7" w14:textId="77777777" w:rsidR="00FC3B02" w:rsidRPr="009F6ADE" w:rsidRDefault="00FC3B02" w:rsidP="00CD5168">
      <w:pPr>
        <w:pStyle w:val="Paragraphedeliste"/>
        <w:numPr>
          <w:ilvl w:val="0"/>
          <w:numId w:val="10"/>
        </w:numPr>
        <w:ind w:left="567" w:hanging="141"/>
        <w:rPr>
          <w:rFonts w:ascii="Times New Roman" w:hAnsi="Times New Roman"/>
          <w:b/>
          <w:sz w:val="24"/>
          <w:szCs w:val="24"/>
        </w:rPr>
      </w:pPr>
      <w:r w:rsidRPr="009F6ADE">
        <w:rPr>
          <w:rFonts w:ascii="Times New Roman" w:hAnsi="Times New Roman"/>
          <w:b/>
          <w:sz w:val="24"/>
          <w:szCs w:val="24"/>
        </w:rPr>
        <w:t>Réactions acido-basiques dans l’eau</w:t>
      </w:r>
    </w:p>
    <w:p w14:paraId="7A656334" w14:textId="77777777" w:rsidR="00FC3B02" w:rsidRPr="009F6ADE" w:rsidRDefault="00A70C58" w:rsidP="00CD5168">
      <w:pPr>
        <w:pStyle w:val="Paragraphedeliste"/>
        <w:numPr>
          <w:ilvl w:val="0"/>
          <w:numId w:val="7"/>
        </w:numPr>
        <w:spacing w:after="160" w:line="259" w:lineRule="auto"/>
        <w:rPr>
          <w:rFonts w:ascii="Times New Roman" w:hAnsi="Times New Roman"/>
          <w:sz w:val="24"/>
          <w:szCs w:val="24"/>
        </w:rPr>
      </w:pPr>
      <w:r w:rsidRPr="009F6ADE">
        <w:rPr>
          <w:rFonts w:ascii="Times New Roman" w:hAnsi="Times New Roman"/>
          <w:sz w:val="24"/>
          <w:szCs w:val="24"/>
        </w:rPr>
        <w:t>Définition d’un acide dans l’eau (Référence 1 :  début page 228)</w:t>
      </w:r>
    </w:p>
    <w:p w14:paraId="1E9BBEA6" w14:textId="77777777" w:rsidR="00FC3B02" w:rsidRPr="009F6ADE" w:rsidRDefault="00FC3B02" w:rsidP="00CD5168">
      <w:pPr>
        <w:pStyle w:val="Paragraphedeliste"/>
        <w:numPr>
          <w:ilvl w:val="0"/>
          <w:numId w:val="7"/>
        </w:numPr>
        <w:spacing w:after="160" w:line="259" w:lineRule="auto"/>
        <w:rPr>
          <w:rFonts w:ascii="Times New Roman" w:hAnsi="Times New Roman"/>
          <w:sz w:val="24"/>
          <w:szCs w:val="24"/>
        </w:rPr>
      </w:pPr>
      <w:r w:rsidRPr="009F6ADE">
        <w:rPr>
          <w:rFonts w:ascii="Times New Roman" w:hAnsi="Times New Roman"/>
          <w:sz w:val="24"/>
          <w:szCs w:val="24"/>
        </w:rPr>
        <w:t>Définition d’un acide fort, exemple HCl</w:t>
      </w:r>
      <w:r w:rsidR="00A70C58" w:rsidRPr="009F6ADE">
        <w:rPr>
          <w:rFonts w:ascii="Times New Roman" w:hAnsi="Times New Roman"/>
          <w:sz w:val="24"/>
          <w:szCs w:val="24"/>
        </w:rPr>
        <w:t>, d</w:t>
      </w:r>
      <w:r w:rsidRPr="009F6ADE">
        <w:rPr>
          <w:rFonts w:ascii="Times New Roman" w:hAnsi="Times New Roman"/>
          <w:sz w:val="24"/>
          <w:szCs w:val="24"/>
        </w:rPr>
        <w:t xml:space="preserve">éfinition d’un acide </w:t>
      </w:r>
      <w:r w:rsidR="006B4E9E" w:rsidRPr="009F6ADE">
        <w:rPr>
          <w:rFonts w:ascii="Times New Roman" w:hAnsi="Times New Roman"/>
          <w:sz w:val="24"/>
          <w:szCs w:val="24"/>
        </w:rPr>
        <w:t>faible,</w:t>
      </w:r>
      <w:r w:rsidRPr="009F6ADE">
        <w:rPr>
          <w:rFonts w:ascii="Times New Roman" w:hAnsi="Times New Roman"/>
          <w:sz w:val="24"/>
          <w:szCs w:val="24"/>
        </w:rPr>
        <w:t xml:space="preserve"> exemple CH</w:t>
      </w:r>
      <w:r w:rsidRPr="009F6ADE">
        <w:rPr>
          <w:rFonts w:ascii="Times New Roman" w:hAnsi="Times New Roman"/>
          <w:sz w:val="24"/>
          <w:szCs w:val="24"/>
          <w:vertAlign w:val="subscript"/>
        </w:rPr>
        <w:t>3</w:t>
      </w:r>
      <w:r w:rsidRPr="009F6ADE">
        <w:rPr>
          <w:rFonts w:ascii="Times New Roman" w:hAnsi="Times New Roman"/>
          <w:sz w:val="24"/>
          <w:szCs w:val="24"/>
        </w:rPr>
        <w:t>CO</w:t>
      </w:r>
      <w:r w:rsidRPr="009F6ADE">
        <w:rPr>
          <w:rFonts w:ascii="Times New Roman" w:hAnsi="Times New Roman"/>
          <w:sz w:val="24"/>
          <w:szCs w:val="24"/>
          <w:vertAlign w:val="subscript"/>
        </w:rPr>
        <w:t>2</w:t>
      </w:r>
      <w:r w:rsidRPr="009F6ADE">
        <w:rPr>
          <w:rFonts w:ascii="Times New Roman" w:hAnsi="Times New Roman"/>
          <w:sz w:val="24"/>
          <w:szCs w:val="24"/>
        </w:rPr>
        <w:t>H</w:t>
      </w:r>
      <w:r w:rsidR="00A70C58" w:rsidRPr="009F6ADE">
        <w:rPr>
          <w:rFonts w:ascii="Times New Roman" w:hAnsi="Times New Roman"/>
          <w:sz w:val="24"/>
          <w:szCs w:val="24"/>
        </w:rPr>
        <w:t xml:space="preserve"> (Référence 1 :  page 232)</w:t>
      </w:r>
    </w:p>
    <w:p w14:paraId="57EDAA6A" w14:textId="77777777" w:rsidR="00FC3B02" w:rsidRPr="009F6ADE" w:rsidRDefault="00FC3B02" w:rsidP="00CD5168">
      <w:pPr>
        <w:pStyle w:val="Paragraphedeliste"/>
        <w:numPr>
          <w:ilvl w:val="0"/>
          <w:numId w:val="7"/>
        </w:numPr>
        <w:spacing w:after="160" w:line="259" w:lineRule="auto"/>
        <w:rPr>
          <w:rFonts w:ascii="Times New Roman" w:hAnsi="Times New Roman"/>
          <w:sz w:val="24"/>
          <w:szCs w:val="24"/>
        </w:rPr>
      </w:pPr>
      <w:r w:rsidRPr="009F6ADE">
        <w:rPr>
          <w:rFonts w:ascii="Times New Roman" w:hAnsi="Times New Roman"/>
          <w:sz w:val="24"/>
          <w:szCs w:val="24"/>
        </w:rPr>
        <w:t>Définition d’une base forte, exemple la soude</w:t>
      </w:r>
      <w:r w:rsidR="00A70C58" w:rsidRPr="009F6ADE">
        <w:rPr>
          <w:rFonts w:ascii="Times New Roman" w:hAnsi="Times New Roman"/>
          <w:sz w:val="24"/>
          <w:szCs w:val="24"/>
        </w:rPr>
        <w:t xml:space="preserve"> (NaOH), d</w:t>
      </w:r>
      <w:r w:rsidRPr="009F6ADE">
        <w:rPr>
          <w:rFonts w:ascii="Times New Roman" w:hAnsi="Times New Roman"/>
          <w:sz w:val="24"/>
          <w:szCs w:val="24"/>
        </w:rPr>
        <w:t>éfinition d’une base faible, exemple NH</w:t>
      </w:r>
      <w:r w:rsidRPr="009F6ADE">
        <w:rPr>
          <w:rFonts w:ascii="Times New Roman" w:hAnsi="Times New Roman"/>
          <w:sz w:val="24"/>
          <w:szCs w:val="24"/>
          <w:vertAlign w:val="subscript"/>
        </w:rPr>
        <w:t>3</w:t>
      </w:r>
    </w:p>
    <w:p w14:paraId="53AF829E" w14:textId="6D0F65DF" w:rsidR="00FC3B02" w:rsidRPr="009F6ADE" w:rsidRDefault="00FC3B02" w:rsidP="00CD5168">
      <w:pPr>
        <w:pStyle w:val="Paragraphedeliste"/>
        <w:numPr>
          <w:ilvl w:val="0"/>
          <w:numId w:val="7"/>
        </w:numPr>
        <w:spacing w:after="160" w:line="259" w:lineRule="auto"/>
        <w:rPr>
          <w:rFonts w:ascii="Times New Roman" w:hAnsi="Times New Roman"/>
          <w:sz w:val="24"/>
          <w:szCs w:val="24"/>
        </w:rPr>
      </w:pPr>
      <w:r w:rsidRPr="009F6ADE">
        <w:rPr>
          <w:rFonts w:ascii="Times New Roman" w:hAnsi="Times New Roman"/>
          <w:sz w:val="24"/>
          <w:szCs w:val="24"/>
        </w:rPr>
        <w:t xml:space="preserve">Constante d’acidité </w:t>
      </w:r>
      <w:r w:rsidR="009F6ADE" w:rsidRPr="009F6ADE">
        <w:rPr>
          <w:rFonts w:ascii="Times New Roman" w:hAnsi="Times New Roman"/>
          <w:sz w:val="24"/>
          <w:szCs w:val="24"/>
        </w:rPr>
        <w:t>K</w:t>
      </w:r>
      <w:r w:rsidR="009F6ADE" w:rsidRPr="009F6ADE">
        <w:rPr>
          <w:rFonts w:ascii="Times New Roman" w:hAnsi="Times New Roman"/>
          <w:sz w:val="24"/>
          <w:szCs w:val="24"/>
          <w:vertAlign w:val="subscript"/>
        </w:rPr>
        <w:t xml:space="preserve">a </w:t>
      </w:r>
      <w:r w:rsidR="009F6ADE" w:rsidRPr="009F6ADE">
        <w:rPr>
          <w:rFonts w:ascii="Times New Roman" w:hAnsi="Times New Roman"/>
          <w:sz w:val="24"/>
          <w:szCs w:val="24"/>
        </w:rPr>
        <w:t>(</w:t>
      </w:r>
      <w:r w:rsidR="00A70C58" w:rsidRPr="009F6ADE">
        <w:rPr>
          <w:rFonts w:ascii="Times New Roman" w:hAnsi="Times New Roman"/>
          <w:sz w:val="24"/>
          <w:szCs w:val="24"/>
        </w:rPr>
        <w:t>Référence 1 :  page 233)</w:t>
      </w:r>
    </w:p>
    <w:p w14:paraId="0F32C6A3" w14:textId="77777777" w:rsidR="00FC3B02" w:rsidRPr="009F6ADE" w:rsidRDefault="00FC3B02" w:rsidP="00FC3B02">
      <w:pPr>
        <w:rPr>
          <w:rFonts w:ascii="Times New Roman" w:hAnsi="Times New Roman"/>
          <w:szCs w:val="24"/>
          <w:u w:val="single"/>
        </w:rPr>
      </w:pPr>
    </w:p>
    <w:p w14:paraId="29FB0986" w14:textId="5102BEAE" w:rsidR="00C95EE2" w:rsidRPr="00EF0A16" w:rsidRDefault="004559F1" w:rsidP="00EF0A16">
      <w:pPr>
        <w:spacing w:line="276" w:lineRule="auto"/>
        <w:jc w:val="center"/>
        <w:rPr>
          <w:rFonts w:ascii="Times New Roman" w:hAnsi="Times New Roman"/>
          <w:b/>
          <w:i/>
          <w:iCs/>
          <w:color w:val="FF0000"/>
          <w:sz w:val="28"/>
          <w:szCs w:val="28"/>
        </w:rPr>
      </w:pPr>
      <w:r w:rsidRPr="00EF0A16">
        <w:rPr>
          <w:rFonts w:ascii="Times New Roman" w:hAnsi="Times New Roman"/>
          <w:b/>
          <w:i/>
          <w:iCs/>
          <w:color w:val="FF0000"/>
          <w:sz w:val="28"/>
          <w:szCs w:val="28"/>
          <w:u w:val="single"/>
        </w:rPr>
        <w:t>Savoir-faire</w:t>
      </w:r>
      <w:r w:rsidR="008C5898" w:rsidRPr="00EF0A16">
        <w:rPr>
          <w:rFonts w:ascii="Times New Roman" w:hAnsi="Times New Roman"/>
          <w:b/>
          <w:i/>
          <w:iCs/>
          <w:color w:val="FF0000"/>
          <w:sz w:val="28"/>
          <w:szCs w:val="28"/>
          <w:u w:val="single"/>
        </w:rPr>
        <w:t xml:space="preserve"> supposé acquis à l’entrée de l’université</w:t>
      </w:r>
      <w:r w:rsidR="00C95EE2" w:rsidRPr="00EF0A16">
        <w:rPr>
          <w:rFonts w:ascii="Times New Roman" w:hAnsi="Times New Roman"/>
          <w:b/>
          <w:i/>
          <w:iCs/>
          <w:color w:val="FF0000"/>
          <w:sz w:val="28"/>
          <w:szCs w:val="28"/>
        </w:rPr>
        <w:t> :</w:t>
      </w:r>
    </w:p>
    <w:p w14:paraId="1EA916E6" w14:textId="77777777" w:rsidR="00C95EE2" w:rsidRPr="009F6ADE" w:rsidRDefault="00C95EE2" w:rsidP="00CD5168">
      <w:pPr>
        <w:pStyle w:val="Paragraphedeliste"/>
        <w:numPr>
          <w:ilvl w:val="0"/>
          <w:numId w:val="8"/>
        </w:numPr>
        <w:ind w:left="709" w:hanging="283"/>
        <w:rPr>
          <w:rFonts w:ascii="Times New Roman" w:hAnsi="Times New Roman"/>
          <w:b/>
          <w:sz w:val="24"/>
          <w:szCs w:val="24"/>
        </w:rPr>
      </w:pPr>
      <w:r w:rsidRPr="009F6ADE">
        <w:rPr>
          <w:rFonts w:ascii="Times New Roman" w:hAnsi="Times New Roman"/>
          <w:b/>
          <w:sz w:val="24"/>
          <w:szCs w:val="24"/>
        </w:rPr>
        <w:t>Conversion entre unité</w:t>
      </w:r>
      <w:r w:rsidR="008F4927" w:rsidRPr="009F6ADE">
        <w:rPr>
          <w:rFonts w:ascii="Times New Roman" w:hAnsi="Times New Roman"/>
          <w:b/>
          <w:sz w:val="24"/>
          <w:szCs w:val="24"/>
        </w:rPr>
        <w:t>s</w:t>
      </w:r>
      <w:r w:rsidRPr="009F6ADE">
        <w:rPr>
          <w:rFonts w:ascii="Times New Roman" w:hAnsi="Times New Roman"/>
          <w:b/>
          <w:sz w:val="24"/>
          <w:szCs w:val="24"/>
        </w:rPr>
        <w:t xml:space="preserve">, utilisation des unités </w:t>
      </w:r>
      <w:r w:rsidR="006B4E9E" w:rsidRPr="009F6ADE">
        <w:rPr>
          <w:rFonts w:ascii="Times New Roman" w:hAnsi="Times New Roman"/>
          <w:b/>
          <w:sz w:val="24"/>
          <w:szCs w:val="24"/>
        </w:rPr>
        <w:t>du système international</w:t>
      </w:r>
      <w:r w:rsidR="008F4927" w:rsidRPr="009F6ADE">
        <w:rPr>
          <w:rFonts w:ascii="Times New Roman" w:hAnsi="Times New Roman"/>
          <w:b/>
          <w:sz w:val="24"/>
          <w:szCs w:val="24"/>
        </w:rPr>
        <w:t xml:space="preserve"> et des unités usuelles</w:t>
      </w:r>
    </w:p>
    <w:p w14:paraId="57E03864" w14:textId="77777777" w:rsidR="008F4927" w:rsidRPr="009F6ADE" w:rsidRDefault="008F4927" w:rsidP="00CD5168">
      <w:pPr>
        <w:pStyle w:val="Paragraphedeliste"/>
        <w:numPr>
          <w:ilvl w:val="0"/>
          <w:numId w:val="8"/>
        </w:numPr>
        <w:ind w:left="709" w:hanging="283"/>
        <w:rPr>
          <w:rFonts w:ascii="Times New Roman" w:hAnsi="Times New Roman"/>
          <w:b/>
          <w:sz w:val="24"/>
          <w:szCs w:val="24"/>
        </w:rPr>
      </w:pPr>
      <w:r w:rsidRPr="009F6ADE">
        <w:rPr>
          <w:rFonts w:ascii="Times New Roman" w:hAnsi="Times New Roman"/>
          <w:b/>
          <w:sz w:val="24"/>
          <w:szCs w:val="24"/>
        </w:rPr>
        <w:t>Atome</w:t>
      </w:r>
    </w:p>
    <w:p w14:paraId="4FE02F11" w14:textId="77777777" w:rsidR="008C5898" w:rsidRPr="009F6ADE" w:rsidRDefault="008F4927" w:rsidP="00CD5168">
      <w:pPr>
        <w:pStyle w:val="Paragraphedeliste"/>
        <w:numPr>
          <w:ilvl w:val="1"/>
          <w:numId w:val="8"/>
        </w:numPr>
        <w:tabs>
          <w:tab w:val="left" w:pos="993"/>
        </w:tabs>
        <w:ind w:hanging="1015"/>
        <w:rPr>
          <w:rFonts w:ascii="Times New Roman" w:hAnsi="Times New Roman"/>
          <w:b/>
          <w:sz w:val="24"/>
          <w:szCs w:val="24"/>
        </w:rPr>
      </w:pPr>
      <w:r w:rsidRPr="009F6ADE">
        <w:rPr>
          <w:rFonts w:ascii="Times New Roman" w:hAnsi="Times New Roman"/>
          <w:b/>
          <w:sz w:val="24"/>
          <w:szCs w:val="24"/>
        </w:rPr>
        <w:t xml:space="preserve">Déterminer la composition d’un atome </w:t>
      </w:r>
    </w:p>
    <w:p w14:paraId="667A77BD" w14:textId="77777777" w:rsidR="008C5898" w:rsidRPr="009F6ADE" w:rsidRDefault="00592D25" w:rsidP="00CD5168">
      <w:pPr>
        <w:pStyle w:val="Paragraphedeliste"/>
        <w:numPr>
          <w:ilvl w:val="1"/>
          <w:numId w:val="8"/>
        </w:numPr>
        <w:tabs>
          <w:tab w:val="left" w:pos="993"/>
        </w:tabs>
        <w:ind w:hanging="1015"/>
        <w:rPr>
          <w:rFonts w:ascii="Times New Roman" w:hAnsi="Times New Roman"/>
          <w:b/>
          <w:sz w:val="24"/>
          <w:szCs w:val="24"/>
        </w:rPr>
      </w:pPr>
      <w:r w:rsidRPr="009F6ADE">
        <w:rPr>
          <w:rFonts w:ascii="Times New Roman" w:hAnsi="Times New Roman"/>
          <w:b/>
          <w:sz w:val="24"/>
          <w:szCs w:val="24"/>
        </w:rPr>
        <w:t>Connaître l’ordre de grandeur d’un atome</w:t>
      </w:r>
    </w:p>
    <w:p w14:paraId="03508254" w14:textId="77777777" w:rsidR="008F4927" w:rsidRPr="009F6ADE" w:rsidRDefault="00C95EE2" w:rsidP="00CD5168">
      <w:pPr>
        <w:pStyle w:val="Paragraphedeliste"/>
        <w:numPr>
          <w:ilvl w:val="1"/>
          <w:numId w:val="8"/>
        </w:numPr>
        <w:tabs>
          <w:tab w:val="left" w:pos="993"/>
        </w:tabs>
        <w:ind w:hanging="1015"/>
        <w:rPr>
          <w:rFonts w:ascii="Times New Roman" w:hAnsi="Times New Roman"/>
          <w:b/>
          <w:sz w:val="24"/>
          <w:szCs w:val="24"/>
        </w:rPr>
      </w:pPr>
      <w:r w:rsidRPr="009F6ADE">
        <w:rPr>
          <w:rFonts w:ascii="Times New Roman" w:hAnsi="Times New Roman"/>
          <w:b/>
          <w:sz w:val="24"/>
          <w:szCs w:val="24"/>
        </w:rPr>
        <w:t>Utiliser</w:t>
      </w:r>
      <w:r w:rsidR="008F4927" w:rsidRPr="009F6ADE">
        <w:rPr>
          <w:rFonts w:ascii="Times New Roman" w:hAnsi="Times New Roman"/>
          <w:b/>
          <w:sz w:val="24"/>
          <w:szCs w:val="24"/>
        </w:rPr>
        <w:t xml:space="preserve"> la notion de masse molaire</w:t>
      </w:r>
    </w:p>
    <w:p w14:paraId="42A47CE0" w14:textId="77777777" w:rsidR="00C95EE2" w:rsidRPr="009F6ADE" w:rsidRDefault="00C95EE2" w:rsidP="00CD5168">
      <w:pPr>
        <w:pStyle w:val="Paragraphedeliste"/>
        <w:numPr>
          <w:ilvl w:val="0"/>
          <w:numId w:val="8"/>
        </w:numPr>
        <w:ind w:left="709" w:hanging="283"/>
        <w:rPr>
          <w:rFonts w:ascii="Times New Roman" w:hAnsi="Times New Roman"/>
          <w:sz w:val="24"/>
          <w:szCs w:val="24"/>
        </w:rPr>
      </w:pPr>
      <w:r w:rsidRPr="009F6ADE">
        <w:rPr>
          <w:rFonts w:ascii="Times New Roman" w:hAnsi="Times New Roman"/>
          <w:b/>
          <w:sz w:val="24"/>
          <w:szCs w:val="24"/>
        </w:rPr>
        <w:t>Molécule :</w:t>
      </w:r>
    </w:p>
    <w:p w14:paraId="3B57653C" w14:textId="77777777" w:rsidR="00C95EE2" w:rsidRPr="009F6ADE" w:rsidRDefault="008F4927" w:rsidP="00CD5168">
      <w:pPr>
        <w:pStyle w:val="Paragraphedeliste"/>
        <w:numPr>
          <w:ilvl w:val="0"/>
          <w:numId w:val="11"/>
        </w:numPr>
        <w:ind w:left="993" w:hanging="284"/>
        <w:rPr>
          <w:rFonts w:ascii="Times New Roman" w:hAnsi="Times New Roman"/>
          <w:sz w:val="24"/>
          <w:szCs w:val="24"/>
        </w:rPr>
      </w:pPr>
      <w:r w:rsidRPr="009F6ADE">
        <w:rPr>
          <w:rFonts w:ascii="Times New Roman" w:hAnsi="Times New Roman"/>
          <w:sz w:val="24"/>
          <w:szCs w:val="24"/>
        </w:rPr>
        <w:t>Donner la représentation</w:t>
      </w:r>
      <w:r w:rsidR="00C95EE2" w:rsidRPr="009F6ADE">
        <w:rPr>
          <w:rFonts w:ascii="Times New Roman" w:hAnsi="Times New Roman"/>
          <w:sz w:val="24"/>
          <w:szCs w:val="24"/>
        </w:rPr>
        <w:t xml:space="preserve"> développée, semi-développée, topologique</w:t>
      </w:r>
      <w:r w:rsidRPr="009F6ADE">
        <w:rPr>
          <w:rFonts w:ascii="Times New Roman" w:hAnsi="Times New Roman"/>
          <w:sz w:val="24"/>
          <w:szCs w:val="24"/>
        </w:rPr>
        <w:t xml:space="preserve"> d’une molécule</w:t>
      </w:r>
    </w:p>
    <w:p w14:paraId="22D380B2" w14:textId="77777777" w:rsidR="00C95EE2" w:rsidRPr="009F6ADE" w:rsidRDefault="00C95EE2" w:rsidP="00CD5168">
      <w:pPr>
        <w:pStyle w:val="Paragraphedeliste"/>
        <w:numPr>
          <w:ilvl w:val="0"/>
          <w:numId w:val="11"/>
        </w:numPr>
        <w:ind w:left="993" w:hanging="284"/>
        <w:rPr>
          <w:rFonts w:ascii="Times New Roman" w:hAnsi="Times New Roman"/>
          <w:sz w:val="24"/>
          <w:szCs w:val="24"/>
        </w:rPr>
      </w:pPr>
      <w:r w:rsidRPr="009F6ADE">
        <w:rPr>
          <w:rFonts w:ascii="Times New Roman" w:hAnsi="Times New Roman"/>
          <w:sz w:val="24"/>
          <w:szCs w:val="24"/>
        </w:rPr>
        <w:t>Identifier les principales fonctions organiques</w:t>
      </w:r>
    </w:p>
    <w:p w14:paraId="26FCF499" w14:textId="77777777" w:rsidR="00C95EE2" w:rsidRPr="009F6ADE" w:rsidRDefault="00C95EE2" w:rsidP="00CD5168">
      <w:pPr>
        <w:pStyle w:val="Paragraphedeliste"/>
        <w:numPr>
          <w:ilvl w:val="0"/>
          <w:numId w:val="11"/>
        </w:numPr>
        <w:ind w:left="993" w:hanging="284"/>
        <w:rPr>
          <w:rFonts w:ascii="Times New Roman" w:hAnsi="Times New Roman"/>
          <w:sz w:val="24"/>
          <w:szCs w:val="24"/>
        </w:rPr>
      </w:pPr>
      <w:r w:rsidRPr="009F6ADE">
        <w:rPr>
          <w:rFonts w:ascii="Times New Roman" w:hAnsi="Times New Roman"/>
          <w:sz w:val="24"/>
          <w:szCs w:val="24"/>
        </w:rPr>
        <w:t>Calcul</w:t>
      </w:r>
      <w:r w:rsidR="008F4927" w:rsidRPr="009F6ADE">
        <w:rPr>
          <w:rFonts w:ascii="Times New Roman" w:hAnsi="Times New Roman"/>
          <w:sz w:val="24"/>
          <w:szCs w:val="24"/>
        </w:rPr>
        <w:t>er une masse molaire d’un composé moléculaire</w:t>
      </w:r>
      <w:r w:rsidR="008C5898" w:rsidRPr="009F6ADE">
        <w:rPr>
          <w:rFonts w:ascii="Times New Roman" w:hAnsi="Times New Roman"/>
          <w:sz w:val="24"/>
          <w:szCs w:val="24"/>
        </w:rPr>
        <w:t>, utiliser cette grandeur.</w:t>
      </w:r>
    </w:p>
    <w:p w14:paraId="51405371" w14:textId="77777777" w:rsidR="00C95EE2" w:rsidRPr="009F6ADE" w:rsidRDefault="00C95EE2" w:rsidP="00CD5168">
      <w:pPr>
        <w:pStyle w:val="Paragraphedeliste"/>
        <w:numPr>
          <w:ilvl w:val="0"/>
          <w:numId w:val="11"/>
        </w:numPr>
        <w:ind w:left="993" w:hanging="284"/>
        <w:rPr>
          <w:rFonts w:ascii="Times New Roman" w:hAnsi="Times New Roman"/>
          <w:sz w:val="24"/>
          <w:szCs w:val="24"/>
        </w:rPr>
      </w:pPr>
      <w:r w:rsidRPr="009F6ADE">
        <w:rPr>
          <w:rFonts w:ascii="Times New Roman" w:hAnsi="Times New Roman"/>
          <w:sz w:val="24"/>
          <w:szCs w:val="24"/>
        </w:rPr>
        <w:t>Calculer des concentrations molaires d’un soluté dans un solvant.</w:t>
      </w:r>
    </w:p>
    <w:p w14:paraId="2BCE094B" w14:textId="77777777" w:rsidR="00C95EE2" w:rsidRPr="009F6ADE" w:rsidRDefault="00C95EE2" w:rsidP="00CD5168">
      <w:pPr>
        <w:pStyle w:val="Paragraphedeliste"/>
        <w:numPr>
          <w:ilvl w:val="0"/>
          <w:numId w:val="9"/>
        </w:numPr>
        <w:ind w:left="709" w:hanging="283"/>
        <w:rPr>
          <w:rFonts w:ascii="Times New Roman" w:hAnsi="Times New Roman"/>
          <w:b/>
          <w:sz w:val="24"/>
          <w:szCs w:val="24"/>
        </w:rPr>
      </w:pPr>
      <w:r w:rsidRPr="009F6ADE">
        <w:rPr>
          <w:rFonts w:ascii="Times New Roman" w:hAnsi="Times New Roman"/>
          <w:b/>
          <w:sz w:val="24"/>
          <w:szCs w:val="24"/>
        </w:rPr>
        <w:t>Généralités sur les réactions chimiques</w:t>
      </w:r>
    </w:p>
    <w:p w14:paraId="1A4743A9" w14:textId="1F87058B" w:rsidR="00C95EE2" w:rsidRPr="009F6ADE" w:rsidRDefault="004167FA" w:rsidP="00CD5168">
      <w:pPr>
        <w:pStyle w:val="Paragraphedeliste"/>
        <w:numPr>
          <w:ilvl w:val="0"/>
          <w:numId w:val="7"/>
        </w:numPr>
        <w:spacing w:after="160" w:line="259" w:lineRule="auto"/>
        <w:rPr>
          <w:rFonts w:ascii="Times New Roman" w:hAnsi="Times New Roman"/>
          <w:sz w:val="24"/>
          <w:szCs w:val="24"/>
        </w:rPr>
      </w:pPr>
      <w:r w:rsidRPr="009F6ADE">
        <w:rPr>
          <w:rFonts w:ascii="Times New Roman" w:hAnsi="Times New Roman"/>
          <w:sz w:val="24"/>
          <w:szCs w:val="24"/>
        </w:rPr>
        <w:t>Équilibrer</w:t>
      </w:r>
      <w:r w:rsidR="00C95EE2" w:rsidRPr="009F6ADE">
        <w:rPr>
          <w:rFonts w:ascii="Times New Roman" w:hAnsi="Times New Roman"/>
          <w:sz w:val="24"/>
          <w:szCs w:val="24"/>
        </w:rPr>
        <w:t xml:space="preserve"> une équation chimique</w:t>
      </w:r>
    </w:p>
    <w:p w14:paraId="3AFB73D3" w14:textId="77777777" w:rsidR="00AD5BCB" w:rsidRPr="009F6ADE" w:rsidRDefault="00C95EE2" w:rsidP="00CD5168">
      <w:pPr>
        <w:pStyle w:val="Paragraphedeliste"/>
        <w:numPr>
          <w:ilvl w:val="0"/>
          <w:numId w:val="7"/>
        </w:numPr>
        <w:spacing w:after="160" w:line="259" w:lineRule="auto"/>
        <w:rPr>
          <w:rFonts w:ascii="Times New Roman" w:hAnsi="Times New Roman"/>
          <w:b/>
          <w:sz w:val="24"/>
          <w:szCs w:val="24"/>
        </w:rPr>
      </w:pPr>
      <w:r w:rsidRPr="009F6ADE">
        <w:rPr>
          <w:rFonts w:ascii="Times New Roman" w:hAnsi="Times New Roman"/>
          <w:sz w:val="24"/>
          <w:szCs w:val="24"/>
        </w:rPr>
        <w:t>Bâtir un tableau d’avancement</w:t>
      </w:r>
      <w:r w:rsidR="00AD5BCB" w:rsidRPr="009F6ADE">
        <w:rPr>
          <w:rFonts w:ascii="Times New Roman" w:hAnsi="Times New Roman"/>
          <w:sz w:val="24"/>
          <w:szCs w:val="24"/>
        </w:rPr>
        <w:t xml:space="preserve"> afin d’estimer les espèces en présence à la suite d’u</w:t>
      </w:r>
      <w:r w:rsidR="00592D25" w:rsidRPr="009F6ADE">
        <w:rPr>
          <w:rFonts w:ascii="Times New Roman" w:hAnsi="Times New Roman"/>
          <w:sz w:val="24"/>
          <w:szCs w:val="24"/>
        </w:rPr>
        <w:t>ne réaction totale</w:t>
      </w:r>
      <w:r w:rsidR="00AD5BCB" w:rsidRPr="009F6ADE">
        <w:rPr>
          <w:rFonts w:ascii="Times New Roman" w:hAnsi="Times New Roman"/>
          <w:sz w:val="24"/>
          <w:szCs w:val="24"/>
        </w:rPr>
        <w:t>, identifier les composés en excès et en défaut</w:t>
      </w:r>
    </w:p>
    <w:p w14:paraId="5B973FCA" w14:textId="77777777" w:rsidR="00C95EE2" w:rsidRPr="009F6ADE" w:rsidRDefault="008F5567" w:rsidP="00CD5168">
      <w:pPr>
        <w:pStyle w:val="Paragraphedeliste"/>
        <w:numPr>
          <w:ilvl w:val="0"/>
          <w:numId w:val="9"/>
        </w:numPr>
        <w:spacing w:after="160" w:line="259" w:lineRule="auto"/>
        <w:ind w:left="567" w:hanging="141"/>
        <w:rPr>
          <w:rFonts w:ascii="Times New Roman" w:hAnsi="Times New Roman"/>
          <w:b/>
          <w:sz w:val="24"/>
          <w:szCs w:val="24"/>
        </w:rPr>
      </w:pPr>
      <w:r w:rsidRPr="009F6ADE">
        <w:rPr>
          <w:rFonts w:ascii="Times New Roman" w:hAnsi="Times New Roman"/>
          <w:b/>
          <w:sz w:val="24"/>
          <w:szCs w:val="24"/>
        </w:rPr>
        <w:t xml:space="preserve"> </w:t>
      </w:r>
      <w:r w:rsidR="00C95EE2" w:rsidRPr="009F6ADE">
        <w:rPr>
          <w:rFonts w:ascii="Times New Roman" w:hAnsi="Times New Roman"/>
          <w:b/>
          <w:sz w:val="24"/>
          <w:szCs w:val="24"/>
        </w:rPr>
        <w:t>Réactions acido-basiques dans l’eau</w:t>
      </w:r>
    </w:p>
    <w:p w14:paraId="547715ED" w14:textId="7FFCDA27" w:rsidR="00592D25" w:rsidRPr="009F6ADE" w:rsidRDefault="004167FA" w:rsidP="00CD5168">
      <w:pPr>
        <w:pStyle w:val="Paragraphedeliste"/>
        <w:numPr>
          <w:ilvl w:val="0"/>
          <w:numId w:val="7"/>
        </w:numPr>
        <w:spacing w:after="160" w:line="259" w:lineRule="auto"/>
        <w:rPr>
          <w:rFonts w:ascii="Times New Roman" w:hAnsi="Times New Roman"/>
          <w:sz w:val="24"/>
          <w:szCs w:val="24"/>
        </w:rPr>
      </w:pPr>
      <w:r w:rsidRPr="009F6ADE">
        <w:rPr>
          <w:rFonts w:ascii="Times New Roman" w:hAnsi="Times New Roman"/>
          <w:sz w:val="24"/>
          <w:szCs w:val="24"/>
        </w:rPr>
        <w:t>Écrire</w:t>
      </w:r>
      <w:r w:rsidR="00592D25" w:rsidRPr="009F6ADE">
        <w:rPr>
          <w:rFonts w:ascii="Times New Roman" w:hAnsi="Times New Roman"/>
          <w:sz w:val="24"/>
          <w:szCs w:val="24"/>
        </w:rPr>
        <w:t xml:space="preserve"> la réaction d’un acide fort </w:t>
      </w:r>
      <w:r w:rsidR="008F5567" w:rsidRPr="009F6ADE">
        <w:rPr>
          <w:rFonts w:ascii="Times New Roman" w:hAnsi="Times New Roman"/>
          <w:sz w:val="24"/>
          <w:szCs w:val="24"/>
        </w:rPr>
        <w:t xml:space="preserve">ou faible avec </w:t>
      </w:r>
      <w:r w:rsidR="00592D25" w:rsidRPr="009F6ADE">
        <w:rPr>
          <w:rFonts w:ascii="Times New Roman" w:hAnsi="Times New Roman"/>
          <w:sz w:val="24"/>
          <w:szCs w:val="24"/>
        </w:rPr>
        <w:t xml:space="preserve">l’eau </w:t>
      </w:r>
    </w:p>
    <w:p w14:paraId="7791145D" w14:textId="5067C6CD" w:rsidR="00592D25" w:rsidRPr="009F6ADE" w:rsidRDefault="004167FA" w:rsidP="00CD5168">
      <w:pPr>
        <w:pStyle w:val="Paragraphedeliste"/>
        <w:numPr>
          <w:ilvl w:val="0"/>
          <w:numId w:val="7"/>
        </w:numPr>
        <w:spacing w:after="160" w:line="259" w:lineRule="auto"/>
        <w:rPr>
          <w:rFonts w:ascii="Times New Roman" w:hAnsi="Times New Roman"/>
          <w:sz w:val="24"/>
          <w:szCs w:val="24"/>
        </w:rPr>
      </w:pPr>
      <w:r w:rsidRPr="009F6ADE">
        <w:rPr>
          <w:rFonts w:ascii="Times New Roman" w:hAnsi="Times New Roman"/>
          <w:sz w:val="24"/>
          <w:szCs w:val="24"/>
        </w:rPr>
        <w:t>Écrire</w:t>
      </w:r>
      <w:r w:rsidR="00592D25" w:rsidRPr="009F6ADE">
        <w:rPr>
          <w:rFonts w:ascii="Times New Roman" w:hAnsi="Times New Roman"/>
          <w:sz w:val="24"/>
          <w:szCs w:val="24"/>
        </w:rPr>
        <w:t xml:space="preserve"> la réaction d’une base forte </w:t>
      </w:r>
      <w:r w:rsidR="008F5567" w:rsidRPr="009F6ADE">
        <w:rPr>
          <w:rFonts w:ascii="Times New Roman" w:hAnsi="Times New Roman"/>
          <w:sz w:val="24"/>
          <w:szCs w:val="24"/>
        </w:rPr>
        <w:t>ou</w:t>
      </w:r>
      <w:r w:rsidR="00592D25" w:rsidRPr="009F6ADE">
        <w:rPr>
          <w:rFonts w:ascii="Times New Roman" w:hAnsi="Times New Roman"/>
          <w:sz w:val="24"/>
          <w:szCs w:val="24"/>
        </w:rPr>
        <w:t xml:space="preserve"> faible</w:t>
      </w:r>
      <w:r w:rsidR="008F5567" w:rsidRPr="009F6ADE">
        <w:rPr>
          <w:rFonts w:ascii="Times New Roman" w:hAnsi="Times New Roman"/>
          <w:sz w:val="24"/>
          <w:szCs w:val="24"/>
        </w:rPr>
        <w:t xml:space="preserve"> avec</w:t>
      </w:r>
      <w:r w:rsidR="00592D25" w:rsidRPr="009F6ADE">
        <w:rPr>
          <w:rFonts w:ascii="Times New Roman" w:hAnsi="Times New Roman"/>
          <w:sz w:val="24"/>
          <w:szCs w:val="24"/>
        </w:rPr>
        <w:t xml:space="preserve"> l’eau.</w:t>
      </w:r>
    </w:p>
    <w:p w14:paraId="13C729E0" w14:textId="1DE0E5B3" w:rsidR="00592D25" w:rsidRDefault="00592D25" w:rsidP="00592D25">
      <w:pPr>
        <w:spacing w:after="160" w:line="259" w:lineRule="auto"/>
        <w:rPr>
          <w:szCs w:val="24"/>
        </w:rPr>
      </w:pPr>
    </w:p>
    <w:p w14:paraId="57D8B375" w14:textId="5AFDE2D9" w:rsidR="0017362E" w:rsidRDefault="0017362E" w:rsidP="00592D25">
      <w:pPr>
        <w:spacing w:after="160" w:line="259" w:lineRule="auto"/>
        <w:rPr>
          <w:szCs w:val="24"/>
        </w:rPr>
      </w:pPr>
    </w:p>
    <w:p w14:paraId="58F48688" w14:textId="78FEC9EE" w:rsidR="0017362E" w:rsidRDefault="0017362E" w:rsidP="00592D25">
      <w:pPr>
        <w:spacing w:after="160" w:line="259" w:lineRule="auto"/>
        <w:rPr>
          <w:szCs w:val="24"/>
        </w:rPr>
      </w:pPr>
    </w:p>
    <w:p w14:paraId="6195A5FF" w14:textId="0DEB7593" w:rsidR="0017362E" w:rsidRDefault="0017362E" w:rsidP="00592D25">
      <w:pPr>
        <w:spacing w:after="160" w:line="259" w:lineRule="auto"/>
        <w:rPr>
          <w:szCs w:val="24"/>
        </w:rPr>
      </w:pPr>
    </w:p>
    <w:p w14:paraId="1D0A532F" w14:textId="77777777" w:rsidR="0017362E" w:rsidRPr="009F6ADE" w:rsidRDefault="0017362E" w:rsidP="00592D25">
      <w:pPr>
        <w:spacing w:after="160" w:line="259" w:lineRule="auto"/>
        <w:rPr>
          <w:szCs w:val="24"/>
        </w:rPr>
      </w:pPr>
    </w:p>
    <w:p w14:paraId="3CDFA046" w14:textId="77777777" w:rsidR="007D5DE7" w:rsidRPr="009F6ADE" w:rsidRDefault="007D5DE7" w:rsidP="007D5DE7">
      <w:pPr>
        <w:pStyle w:val="Titre"/>
        <w:spacing w:line="360" w:lineRule="auto"/>
        <w:jc w:val="both"/>
        <w:rPr>
          <w:b w:val="0"/>
          <w:color w:val="FF0000"/>
          <w:sz w:val="28"/>
          <w:szCs w:val="28"/>
        </w:rPr>
      </w:pPr>
      <w:r w:rsidRPr="009F6ADE">
        <w:rPr>
          <w:color w:val="FF0000"/>
          <w:sz w:val="28"/>
          <w:szCs w:val="28"/>
        </w:rPr>
        <w:lastRenderedPageBreak/>
        <w:t xml:space="preserve">1- L’atome de symbole </w:t>
      </w:r>
      <m:oMath>
        <m:sPre>
          <m:sPrePr>
            <m:ctrlPr>
              <w:rPr>
                <w:rFonts w:ascii="Cambria Math" w:hAnsi="Cambria Math"/>
                <w:i/>
                <w:color w:val="FF0000"/>
                <w:sz w:val="28"/>
                <w:szCs w:val="28"/>
              </w:rPr>
            </m:ctrlPr>
          </m:sPrePr>
          <m:sub>
            <m:r>
              <m:rPr>
                <m:sty m:val="bi"/>
              </m:rPr>
              <w:rPr>
                <w:rFonts w:ascii="Cambria Math" w:hAnsi="Cambria Math"/>
                <w:color w:val="FF0000"/>
                <w:sz w:val="28"/>
                <w:szCs w:val="28"/>
              </w:rPr>
              <m:t>Z</m:t>
            </m:r>
          </m:sub>
          <m:sup>
            <m:r>
              <m:rPr>
                <m:sty m:val="bi"/>
              </m:rPr>
              <w:rPr>
                <w:rFonts w:ascii="Cambria Math" w:hAnsi="Cambria Math"/>
                <w:color w:val="FF0000"/>
                <w:sz w:val="28"/>
                <w:szCs w:val="28"/>
              </w:rPr>
              <m:t>A</m:t>
            </m:r>
          </m:sup>
          <m:e>
            <m:r>
              <m:rPr>
                <m:sty m:val="bi"/>
              </m:rPr>
              <w:rPr>
                <w:rFonts w:ascii="Cambria Math" w:hAnsi="Cambria Math"/>
                <w:color w:val="FF0000"/>
                <w:sz w:val="28"/>
                <w:szCs w:val="28"/>
              </w:rPr>
              <m:t>X</m:t>
            </m:r>
          </m:e>
        </m:sPre>
      </m:oMath>
    </w:p>
    <w:p w14:paraId="6A1480C8" w14:textId="77777777" w:rsidR="007D5DE7" w:rsidRPr="009F6ADE" w:rsidRDefault="007D5DE7" w:rsidP="007D5DE7">
      <w:pPr>
        <w:pStyle w:val="Titre"/>
        <w:numPr>
          <w:ilvl w:val="1"/>
          <w:numId w:val="12"/>
        </w:numPr>
        <w:spacing w:line="360" w:lineRule="auto"/>
        <w:ind w:left="567" w:hanging="555"/>
        <w:jc w:val="both"/>
        <w:rPr>
          <w:b w:val="0"/>
        </w:rPr>
      </w:pPr>
      <w:r w:rsidRPr="009F6ADE">
        <w:rPr>
          <w:b w:val="0"/>
        </w:rPr>
        <w:t xml:space="preserve">De quoi est constitué un atome noté </w:t>
      </w:r>
      <m:oMath>
        <m:sPre>
          <m:sPrePr>
            <m:ctrlPr>
              <w:rPr>
                <w:rFonts w:ascii="Cambria Math" w:hAnsi="Cambria Math"/>
                <w:i/>
                <w:color w:val="000000" w:themeColor="text1"/>
              </w:rPr>
            </m:ctrlPr>
          </m:sPrePr>
          <m:sub>
            <m:r>
              <m:rPr>
                <m:sty m:val="bi"/>
              </m:rPr>
              <w:rPr>
                <w:rFonts w:ascii="Cambria Math" w:hAnsi="Cambria Math"/>
                <w:color w:val="000000" w:themeColor="text1"/>
              </w:rPr>
              <m:t>Z</m:t>
            </m:r>
          </m:sub>
          <m:sup>
            <m:r>
              <m:rPr>
                <m:sty m:val="bi"/>
              </m:rPr>
              <w:rPr>
                <w:rFonts w:ascii="Cambria Math" w:hAnsi="Cambria Math"/>
                <w:color w:val="000000" w:themeColor="text1"/>
              </w:rPr>
              <m:t>A</m:t>
            </m:r>
          </m:sup>
          <m:e>
            <m:r>
              <m:rPr>
                <m:sty m:val="bi"/>
              </m:rPr>
              <w:rPr>
                <w:rFonts w:ascii="Cambria Math" w:hAnsi="Cambria Math"/>
                <w:color w:val="000000" w:themeColor="text1"/>
              </w:rPr>
              <m:t>X</m:t>
            </m:r>
          </m:e>
        </m:sPre>
      </m:oMath>
      <w:r w:rsidRPr="009F6ADE">
        <w:rPr>
          <w:b w:val="0"/>
        </w:rPr>
        <w:t xml:space="preserve">? Que représente Z ? A ? Comment les nomme-t-on ? Appliquer cela à </w:t>
      </w:r>
      <m:oMath>
        <m:sPre>
          <m:sPrePr>
            <m:ctrlPr>
              <w:rPr>
                <w:rFonts w:ascii="Cambria Math" w:hAnsi="Cambria Math"/>
                <w:i/>
                <w:color w:val="000000" w:themeColor="text1"/>
              </w:rPr>
            </m:ctrlPr>
          </m:sPrePr>
          <m:sub>
            <m:r>
              <m:rPr>
                <m:sty m:val="bi"/>
              </m:rPr>
              <w:rPr>
                <w:rFonts w:ascii="Cambria Math" w:hAnsi="Cambria Math"/>
                <w:color w:val="000000" w:themeColor="text1"/>
              </w:rPr>
              <m:t>92</m:t>
            </m:r>
          </m:sub>
          <m:sup>
            <m:r>
              <m:rPr>
                <m:sty m:val="bi"/>
              </m:rPr>
              <w:rPr>
                <w:rFonts w:ascii="Cambria Math" w:hAnsi="Cambria Math"/>
                <w:color w:val="000000" w:themeColor="text1"/>
              </w:rPr>
              <m:t>238</m:t>
            </m:r>
          </m:sup>
          <m:e>
            <m:r>
              <m:rPr>
                <m:sty m:val="bi"/>
              </m:rPr>
              <w:rPr>
                <w:rFonts w:ascii="Cambria Math" w:hAnsi="Cambria Math"/>
                <w:color w:val="000000" w:themeColor="text1"/>
              </w:rPr>
              <m:t>U</m:t>
            </m:r>
          </m:e>
        </m:sPre>
      </m:oMath>
      <w:r w:rsidRPr="009F6ADE">
        <w:rPr>
          <w:color w:val="000000" w:themeColor="text1"/>
        </w:rPr>
        <w:t xml:space="preserve">. </w:t>
      </w:r>
      <w:r w:rsidRPr="009F6ADE">
        <w:rPr>
          <w:b w:val="0"/>
          <w:color w:val="000000" w:themeColor="text1"/>
        </w:rPr>
        <w:t>(U représente l’élément Uranium)</w:t>
      </w:r>
    </w:p>
    <w:p w14:paraId="2F9D7351" w14:textId="77777777" w:rsidR="007D5DE7" w:rsidRPr="009F6ADE" w:rsidRDefault="007D5DE7" w:rsidP="007D5DE7">
      <w:pPr>
        <w:pStyle w:val="Titre"/>
        <w:numPr>
          <w:ilvl w:val="1"/>
          <w:numId w:val="12"/>
        </w:numPr>
        <w:spacing w:line="360" w:lineRule="auto"/>
        <w:ind w:left="567" w:hanging="555"/>
        <w:jc w:val="both"/>
        <w:rPr>
          <w:b w:val="0"/>
        </w:rPr>
      </w:pPr>
      <w:r w:rsidRPr="009F6ADE">
        <w:rPr>
          <w:b w:val="0"/>
        </w:rPr>
        <w:t xml:space="preserve">Quel est l’ordre de grandeur du rayon d’un atome ? Choisir l'unité correcte : Le rayon de l’atome d’uranium vaut 175 □ mm □ </w:t>
      </w:r>
      <w:r w:rsidRPr="009F6ADE">
        <w:rPr>
          <w:rFonts w:ascii="Symbol" w:hAnsi="Symbol"/>
          <w:b w:val="0"/>
        </w:rPr>
        <w:t></w:t>
      </w:r>
      <w:r w:rsidRPr="009F6ADE">
        <w:rPr>
          <w:b w:val="0"/>
        </w:rPr>
        <w:t>m □ nm □ pm □ fm </w:t>
      </w:r>
    </w:p>
    <w:p w14:paraId="465DAB2A" w14:textId="77777777" w:rsidR="007D5DE7" w:rsidRPr="009F6ADE" w:rsidRDefault="007D5DE7" w:rsidP="007D5DE7">
      <w:pPr>
        <w:pStyle w:val="Titre"/>
        <w:spacing w:line="360" w:lineRule="auto"/>
        <w:jc w:val="both"/>
        <w:rPr>
          <w:i/>
        </w:rPr>
      </w:pPr>
      <w:r w:rsidRPr="009F6ADE">
        <w:rPr>
          <w:i/>
        </w:rPr>
        <w:t>NB : A l’avenir, lorsque vous déterminerez un rayon d’atome, vous vérifierez, avant de donner une valeur, que la valeur que vous obtenez a le bon ordre de grandeur.</w:t>
      </w:r>
    </w:p>
    <w:p w14:paraId="127C41B4" w14:textId="77777777" w:rsidR="007D5DE7" w:rsidRPr="009F6ADE" w:rsidRDefault="007D5DE7" w:rsidP="007D5DE7">
      <w:pPr>
        <w:pStyle w:val="Titre"/>
        <w:numPr>
          <w:ilvl w:val="1"/>
          <w:numId w:val="12"/>
        </w:numPr>
        <w:spacing w:line="360" w:lineRule="auto"/>
        <w:ind w:left="567" w:hanging="555"/>
        <w:jc w:val="both"/>
        <w:rPr>
          <w:b w:val="0"/>
        </w:rPr>
      </w:pPr>
      <w:r w:rsidRPr="009F6ADE">
        <w:rPr>
          <w:b w:val="0"/>
        </w:rPr>
        <w:t>Définir ce que sont deux isotopes. Ont-ils les mêmes propriétés physiques ? chimiques ?</w:t>
      </w:r>
    </w:p>
    <w:p w14:paraId="43F148E4" w14:textId="77777777" w:rsidR="007D5DE7" w:rsidRPr="009F6ADE" w:rsidRDefault="007D5DE7" w:rsidP="007D5DE7">
      <w:pPr>
        <w:pStyle w:val="Titre"/>
        <w:numPr>
          <w:ilvl w:val="1"/>
          <w:numId w:val="12"/>
        </w:numPr>
        <w:spacing w:line="360" w:lineRule="auto"/>
        <w:ind w:left="567" w:hanging="555"/>
        <w:jc w:val="both"/>
        <w:rPr>
          <w:b w:val="0"/>
        </w:rPr>
      </w:pPr>
      <w:r w:rsidRPr="009F6ADE">
        <w:rPr>
          <w:b w:val="0"/>
        </w:rPr>
        <w:t xml:space="preserve">  </w:t>
      </w:r>
      <m:oMath>
        <m:sPre>
          <m:sPrePr>
            <m:ctrlPr>
              <w:rPr>
                <w:rFonts w:ascii="Cambria Math" w:hAnsi="Cambria Math"/>
                <w:b w:val="0"/>
                <w:i/>
                <w:color w:val="000000" w:themeColor="text1"/>
              </w:rPr>
            </m:ctrlPr>
          </m:sPrePr>
          <m:sub>
            <m:r>
              <m:rPr>
                <m:sty m:val="bi"/>
              </m:rPr>
              <w:rPr>
                <w:rFonts w:ascii="Cambria Math" w:hAnsi="Cambria Math"/>
                <w:color w:val="000000" w:themeColor="text1"/>
              </w:rPr>
              <m:t>92</m:t>
            </m:r>
          </m:sub>
          <m:sup>
            <m:r>
              <m:rPr>
                <m:sty m:val="bi"/>
              </m:rPr>
              <w:rPr>
                <w:rFonts w:ascii="Cambria Math" w:hAnsi="Cambria Math"/>
                <w:color w:val="000000" w:themeColor="text1"/>
              </w:rPr>
              <m:t>238</m:t>
            </m:r>
          </m:sup>
          <m:e>
            <m:r>
              <m:rPr>
                <m:sty m:val="bi"/>
              </m:rPr>
              <w:rPr>
                <w:rFonts w:ascii="Cambria Math" w:hAnsi="Cambria Math"/>
                <w:color w:val="000000" w:themeColor="text1"/>
              </w:rPr>
              <m:t>U</m:t>
            </m:r>
          </m:e>
        </m:sPre>
      </m:oMath>
      <w:r w:rsidRPr="009F6ADE">
        <w:rPr>
          <w:b w:val="0"/>
          <w:color w:val="000000" w:themeColor="text1"/>
        </w:rPr>
        <w:t xml:space="preserve"> et </w:t>
      </w:r>
      <w:r w:rsidRPr="009F6ADE">
        <w:rPr>
          <w:b w:val="0"/>
        </w:rPr>
        <w:t xml:space="preserve"> </w:t>
      </w:r>
      <m:oMath>
        <m:sPre>
          <m:sPrePr>
            <m:ctrlPr>
              <w:rPr>
                <w:rFonts w:ascii="Cambria Math" w:hAnsi="Cambria Math"/>
                <w:b w:val="0"/>
                <w:i/>
                <w:color w:val="000000" w:themeColor="text1"/>
              </w:rPr>
            </m:ctrlPr>
          </m:sPrePr>
          <m:sub>
            <m:r>
              <m:rPr>
                <m:sty m:val="bi"/>
              </m:rPr>
              <w:rPr>
                <w:rFonts w:ascii="Cambria Math" w:hAnsi="Cambria Math"/>
                <w:color w:val="000000" w:themeColor="text1"/>
              </w:rPr>
              <m:t>92</m:t>
            </m:r>
          </m:sub>
          <m:sup>
            <m:r>
              <m:rPr>
                <m:sty m:val="bi"/>
              </m:rPr>
              <w:rPr>
                <w:rFonts w:ascii="Cambria Math" w:hAnsi="Cambria Math"/>
                <w:color w:val="000000" w:themeColor="text1"/>
              </w:rPr>
              <m:t>235</m:t>
            </m:r>
          </m:sup>
          <m:e>
            <m:r>
              <m:rPr>
                <m:sty m:val="bi"/>
              </m:rPr>
              <w:rPr>
                <w:rFonts w:ascii="Cambria Math" w:hAnsi="Cambria Math"/>
                <w:color w:val="000000" w:themeColor="text1"/>
              </w:rPr>
              <m:t>U</m:t>
            </m:r>
          </m:e>
        </m:sPre>
      </m:oMath>
      <w:r w:rsidRPr="009F6ADE">
        <w:rPr>
          <w:b w:val="0"/>
          <w:color w:val="000000" w:themeColor="text1"/>
        </w:rPr>
        <w:t xml:space="preserve"> sont-ils des isotopes ?</w:t>
      </w:r>
      <w:r w:rsidRPr="009F6ADE" w:rsidDel="00D710BC">
        <w:rPr>
          <w:b w:val="0"/>
          <w:color w:val="000000" w:themeColor="text1"/>
        </w:rPr>
        <w:t xml:space="preserve"> </w:t>
      </w:r>
    </w:p>
    <w:p w14:paraId="1A863D01" w14:textId="77777777" w:rsidR="007D5DE7" w:rsidRPr="009F6ADE" w:rsidRDefault="007D5DE7" w:rsidP="007D5DE7">
      <w:pPr>
        <w:pStyle w:val="Titre"/>
        <w:numPr>
          <w:ilvl w:val="1"/>
          <w:numId w:val="12"/>
        </w:numPr>
        <w:spacing w:line="360" w:lineRule="auto"/>
        <w:ind w:left="567" w:hanging="555"/>
        <w:jc w:val="both"/>
        <w:rPr>
          <w:b w:val="0"/>
        </w:rPr>
      </w:pPr>
      <w:r w:rsidRPr="009F6ADE">
        <w:rPr>
          <w:b w:val="0"/>
        </w:rPr>
        <w:t>Qu’est-ce qu’une mole sachant que le nombre d’Avogadro N</w:t>
      </w:r>
      <w:r w:rsidRPr="009F6ADE">
        <w:rPr>
          <w:b w:val="0"/>
          <w:vertAlign w:val="subscript"/>
        </w:rPr>
        <w:t>A</w:t>
      </w:r>
      <w:r w:rsidRPr="009F6ADE">
        <w:rPr>
          <w:b w:val="0"/>
        </w:rPr>
        <w:t xml:space="preserve"> est égal à 6,022.10</w:t>
      </w:r>
      <w:r w:rsidRPr="009F6ADE">
        <w:rPr>
          <w:b w:val="0"/>
          <w:vertAlign w:val="superscript"/>
        </w:rPr>
        <w:t>23</w:t>
      </w:r>
      <w:r w:rsidRPr="009F6ADE">
        <w:rPr>
          <w:b w:val="0"/>
        </w:rPr>
        <w:t xml:space="preserve"> ? </w:t>
      </w:r>
    </w:p>
    <w:p w14:paraId="2ADF119A" w14:textId="77777777" w:rsidR="007D5DE7" w:rsidRDefault="007D5DE7" w:rsidP="007D5DE7">
      <w:pPr>
        <w:pStyle w:val="Titre"/>
        <w:numPr>
          <w:ilvl w:val="1"/>
          <w:numId w:val="12"/>
        </w:numPr>
        <w:spacing w:line="360" w:lineRule="auto"/>
        <w:ind w:left="567" w:hanging="555"/>
        <w:jc w:val="both"/>
        <w:rPr>
          <w:b w:val="0"/>
        </w:rPr>
      </w:pPr>
      <w:r w:rsidRPr="009F6ADE">
        <w:rPr>
          <w:b w:val="0"/>
        </w:rPr>
        <w:t xml:space="preserve">La masse molaire de </w:t>
      </w:r>
      <m:oMath>
        <m:sPre>
          <m:sPrePr>
            <m:ctrlPr>
              <w:rPr>
                <w:rFonts w:ascii="Cambria Math" w:hAnsi="Cambria Math"/>
                <w:b w:val="0"/>
                <w:i/>
              </w:rPr>
            </m:ctrlPr>
          </m:sPrePr>
          <m:sub>
            <m:r>
              <m:rPr>
                <m:sty m:val="bi"/>
              </m:rPr>
              <w:rPr>
                <w:rFonts w:ascii="Cambria Math" w:hAnsi="Cambria Math"/>
              </w:rPr>
              <m:t>6</m:t>
            </m:r>
          </m:sub>
          <m:sup>
            <m:r>
              <m:rPr>
                <m:sty m:val="bi"/>
              </m:rPr>
              <w:rPr>
                <w:rFonts w:ascii="Cambria Math" w:hAnsi="Cambria Math"/>
              </w:rPr>
              <m:t>12</m:t>
            </m:r>
          </m:sup>
          <m:e>
            <m:r>
              <m:rPr>
                <m:sty m:val="bi"/>
              </m:rPr>
              <w:rPr>
                <w:rFonts w:ascii="Cambria Math" w:hAnsi="Cambria Math"/>
              </w:rPr>
              <m:t>C</m:t>
            </m:r>
          </m:e>
        </m:sPre>
      </m:oMath>
      <w:r w:rsidRPr="009F6ADE">
        <w:rPr>
          <w:b w:val="0"/>
        </w:rPr>
        <w:t xml:space="preserve"> est égale, par définition de la notion de mole, à 12 g mol</w:t>
      </w:r>
      <w:r w:rsidRPr="009F6ADE">
        <w:rPr>
          <w:b w:val="0"/>
          <w:vertAlign w:val="superscript"/>
        </w:rPr>
        <w:t>-1</w:t>
      </w:r>
      <w:r w:rsidRPr="009F6ADE">
        <w:rPr>
          <w:b w:val="0"/>
        </w:rPr>
        <w:t xml:space="preserve">. En déduire dans le système international la masse d’un atome de </w:t>
      </w:r>
      <m:oMath>
        <m:sPre>
          <m:sPrePr>
            <m:ctrlPr>
              <w:rPr>
                <w:rFonts w:ascii="Cambria Math" w:hAnsi="Cambria Math"/>
                <w:b w:val="0"/>
                <w:i/>
              </w:rPr>
            </m:ctrlPr>
          </m:sPrePr>
          <m:sub>
            <m:r>
              <m:rPr>
                <m:sty m:val="bi"/>
              </m:rPr>
              <w:rPr>
                <w:rFonts w:ascii="Cambria Math" w:hAnsi="Cambria Math"/>
              </w:rPr>
              <m:t>6</m:t>
            </m:r>
          </m:sub>
          <m:sup>
            <m:r>
              <m:rPr>
                <m:sty m:val="bi"/>
              </m:rPr>
              <w:rPr>
                <w:rFonts w:ascii="Cambria Math" w:hAnsi="Cambria Math"/>
              </w:rPr>
              <m:t>12</m:t>
            </m:r>
          </m:sup>
          <m:e>
            <m:r>
              <m:rPr>
                <m:sty m:val="bi"/>
              </m:rPr>
              <w:rPr>
                <w:rFonts w:ascii="Cambria Math" w:hAnsi="Cambria Math"/>
              </w:rPr>
              <m:t>C</m:t>
            </m:r>
          </m:e>
        </m:sPre>
      </m:oMath>
      <w:r w:rsidRPr="009F6ADE">
        <w:rPr>
          <w:b w:val="0"/>
        </w:rPr>
        <w:t xml:space="preserve"> .</w:t>
      </w:r>
      <w:r w:rsidRPr="009F6ADE">
        <w:rPr>
          <w:b w:val="0"/>
          <w:noProof/>
        </w:rPr>
        <w:t xml:space="preserve"> </w:t>
      </w:r>
    </w:p>
    <w:p w14:paraId="4AB30A4D" w14:textId="77777777" w:rsidR="007D5DE7" w:rsidRPr="009F6ADE" w:rsidRDefault="007D5DE7" w:rsidP="007D5DE7">
      <w:pPr>
        <w:pStyle w:val="Titre"/>
        <w:numPr>
          <w:ilvl w:val="1"/>
          <w:numId w:val="12"/>
        </w:numPr>
        <w:spacing w:line="360" w:lineRule="auto"/>
        <w:ind w:left="567" w:hanging="555"/>
        <w:jc w:val="both"/>
        <w:rPr>
          <w:b w:val="0"/>
        </w:rPr>
      </w:pPr>
      <w:r>
        <w:rPr>
          <w:b w:val="0"/>
          <w:noProof/>
        </w:rPr>
        <w:t xml:space="preserve">Par définition, on définit une unité de masse uma telle que 1 uma est un égal à un douzième de la masse de l’atome </w:t>
      </w:r>
      <m:oMath>
        <m:sPre>
          <m:sPrePr>
            <m:ctrlPr>
              <w:rPr>
                <w:rFonts w:ascii="Cambria Math" w:hAnsi="Cambria Math"/>
                <w:b w:val="0"/>
                <w:i/>
              </w:rPr>
            </m:ctrlPr>
          </m:sPrePr>
          <m:sub>
            <m:r>
              <m:rPr>
                <m:sty m:val="bi"/>
              </m:rPr>
              <w:rPr>
                <w:rFonts w:ascii="Cambria Math" w:hAnsi="Cambria Math"/>
              </w:rPr>
              <m:t>6</m:t>
            </m:r>
          </m:sub>
          <m:sup>
            <m:r>
              <m:rPr>
                <m:sty m:val="bi"/>
              </m:rPr>
              <w:rPr>
                <w:rFonts w:ascii="Cambria Math" w:hAnsi="Cambria Math"/>
              </w:rPr>
              <m:t>12</m:t>
            </m:r>
          </m:sup>
          <m:e>
            <m:r>
              <m:rPr>
                <m:sty m:val="bi"/>
              </m:rPr>
              <w:rPr>
                <w:rFonts w:ascii="Cambria Math" w:hAnsi="Cambria Math"/>
              </w:rPr>
              <m:t>C</m:t>
            </m:r>
          </m:e>
        </m:sPre>
      </m:oMath>
      <w:r>
        <w:rPr>
          <w:b w:val="0"/>
          <w:noProof/>
        </w:rPr>
        <w:t>. Calculer dans le système international 1 uma.</w:t>
      </w:r>
    </w:p>
    <w:p w14:paraId="519EFF24" w14:textId="77777777" w:rsidR="007D5DE7" w:rsidRPr="009F6ADE" w:rsidRDefault="007D5DE7" w:rsidP="007D5DE7">
      <w:pPr>
        <w:pStyle w:val="Titre"/>
        <w:numPr>
          <w:ilvl w:val="1"/>
          <w:numId w:val="12"/>
        </w:numPr>
        <w:spacing w:line="360" w:lineRule="auto"/>
        <w:ind w:left="567" w:hanging="555"/>
        <w:jc w:val="both"/>
        <w:rPr>
          <w:b w:val="0"/>
        </w:rPr>
      </w:pPr>
      <w:r w:rsidRPr="009F6ADE">
        <w:rPr>
          <w:b w:val="0"/>
        </w:rPr>
        <w:t>Dans le tableau périodique donné en 1</w:t>
      </w:r>
      <w:r w:rsidRPr="009F6ADE">
        <w:rPr>
          <w:b w:val="0"/>
          <w:vertAlign w:val="superscript"/>
        </w:rPr>
        <w:t>ière</w:t>
      </w:r>
      <w:r w:rsidRPr="009F6ADE">
        <w:rPr>
          <w:b w:val="0"/>
        </w:rPr>
        <w:t xml:space="preserve"> page, il est indiqué pour l’atome de carbone :</w:t>
      </w:r>
    </w:p>
    <w:p w14:paraId="5BAEF9BE" w14:textId="77777777" w:rsidR="007D5DE7" w:rsidRPr="009F6ADE" w:rsidRDefault="007D5DE7" w:rsidP="007D5DE7">
      <w:pPr>
        <w:pStyle w:val="Titre"/>
        <w:spacing w:line="360" w:lineRule="auto"/>
        <w:ind w:left="567"/>
        <w:jc w:val="both"/>
        <w:rPr>
          <w:b w:val="0"/>
        </w:rPr>
      </w:pPr>
      <w:r w:rsidRPr="009F6ADE">
        <w:rPr>
          <w:b w:val="0"/>
          <w:noProof/>
        </w:rPr>
        <w:drawing>
          <wp:inline distT="0" distB="0" distL="0" distR="0" wp14:anchorId="6BD32E03" wp14:editId="1F990ED8">
            <wp:extent cx="523875" cy="428625"/>
            <wp:effectExtent l="0" t="0" r="9525"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3875" cy="428625"/>
                    </a:xfrm>
                    <a:prstGeom prst="rect">
                      <a:avLst/>
                    </a:prstGeom>
                    <a:noFill/>
                    <a:ln>
                      <a:noFill/>
                    </a:ln>
                  </pic:spPr>
                </pic:pic>
              </a:graphicData>
            </a:graphic>
          </wp:inline>
        </w:drawing>
      </w:r>
      <w:r>
        <w:rPr>
          <w:b w:val="0"/>
        </w:rPr>
        <w:t xml:space="preserve"> sachant 12,01 correspond à la masse moyenne des différents isotopes rencontrés à l’état naturel en utilisant l’unité uma.</w:t>
      </w:r>
    </w:p>
    <w:p w14:paraId="62AFDCEA" w14:textId="77777777" w:rsidR="007D5DE7" w:rsidRPr="00AF5F0E" w:rsidRDefault="007D5DE7" w:rsidP="007D5DE7">
      <w:pPr>
        <w:pStyle w:val="Titre"/>
        <w:spacing w:line="360" w:lineRule="auto"/>
        <w:ind w:left="567"/>
        <w:jc w:val="both"/>
        <w:rPr>
          <w:b w:val="0"/>
        </w:rPr>
      </w:pPr>
      <w:r w:rsidRPr="00AF5F0E">
        <w:rPr>
          <w:b w:val="0"/>
        </w:rPr>
        <w:t xml:space="preserve">En ne considérant que les deux principaux isotopes du carbone (12 et 13) et sachant que la masse d'un atome </w:t>
      </w:r>
      <m:oMath>
        <m:sPre>
          <m:sPrePr>
            <m:ctrlPr>
              <w:rPr>
                <w:rFonts w:ascii="Cambria Math" w:hAnsi="Cambria Math"/>
                <w:b w:val="0"/>
                <w:i/>
              </w:rPr>
            </m:ctrlPr>
          </m:sPrePr>
          <m:sub>
            <m:r>
              <m:rPr>
                <m:sty m:val="bi"/>
              </m:rPr>
              <w:rPr>
                <w:rFonts w:ascii="Cambria Math" w:hAnsi="Cambria Math"/>
              </w:rPr>
              <m:t>6</m:t>
            </m:r>
          </m:sub>
          <m:sup>
            <m:r>
              <m:rPr>
                <m:sty m:val="bi"/>
              </m:rPr>
              <w:rPr>
                <w:rFonts w:ascii="Cambria Math" w:hAnsi="Cambria Math"/>
              </w:rPr>
              <m:t>13</m:t>
            </m:r>
          </m:sup>
          <m:e>
            <m:r>
              <m:rPr>
                <m:sty m:val="bi"/>
              </m:rPr>
              <w:rPr>
                <w:rFonts w:ascii="Cambria Math" w:hAnsi="Cambria Math"/>
              </w:rPr>
              <m:t>C</m:t>
            </m:r>
          </m:e>
        </m:sPre>
      </m:oMath>
      <w:r w:rsidRPr="00AF5F0E">
        <w:rPr>
          <w:b w:val="0"/>
        </w:rPr>
        <w:t xml:space="preserve"> est égale à 13,003 uma,  déduire le pourcentage de chacun. </w:t>
      </w:r>
    </w:p>
    <w:p w14:paraId="0FBAF69F" w14:textId="77777777" w:rsidR="007D5DE7" w:rsidRPr="009F6ADE" w:rsidRDefault="007D5DE7" w:rsidP="007D5DE7">
      <w:pPr>
        <w:pStyle w:val="Titre"/>
        <w:spacing w:line="360" w:lineRule="auto"/>
        <w:ind w:left="1134"/>
        <w:jc w:val="both"/>
        <w:rPr>
          <w:b w:val="0"/>
        </w:rPr>
      </w:pPr>
    </w:p>
    <w:p w14:paraId="1293DDAC" w14:textId="77777777" w:rsidR="007D5DE7" w:rsidRPr="009F6ADE" w:rsidRDefault="007D5DE7" w:rsidP="007D5DE7">
      <w:pPr>
        <w:pStyle w:val="Titre"/>
        <w:spacing w:line="360" w:lineRule="auto"/>
        <w:jc w:val="both"/>
        <w:rPr>
          <w:color w:val="FF0000"/>
          <w:sz w:val="28"/>
          <w:szCs w:val="28"/>
        </w:rPr>
      </w:pPr>
      <w:r w:rsidRPr="009F6ADE">
        <w:rPr>
          <w:color w:val="FF0000"/>
          <w:sz w:val="28"/>
          <w:szCs w:val="28"/>
        </w:rPr>
        <w:t xml:space="preserve">2- Eau, </w:t>
      </w:r>
      <w:r>
        <w:rPr>
          <w:color w:val="FF0000"/>
          <w:sz w:val="28"/>
          <w:szCs w:val="28"/>
        </w:rPr>
        <w:t xml:space="preserve">méthoxyméthane </w:t>
      </w:r>
      <w:r w:rsidRPr="009F6ADE">
        <w:rPr>
          <w:color w:val="FF0000"/>
          <w:sz w:val="28"/>
          <w:szCs w:val="28"/>
        </w:rPr>
        <w:t>et éthanol</w:t>
      </w:r>
    </w:p>
    <w:p w14:paraId="4DABD3E5" w14:textId="77777777" w:rsidR="007D5DE7" w:rsidRPr="009F6ADE" w:rsidRDefault="007D5DE7" w:rsidP="007D5DE7">
      <w:pPr>
        <w:pStyle w:val="Titre"/>
        <w:spacing w:line="360" w:lineRule="auto"/>
        <w:ind w:left="567" w:hanging="567"/>
        <w:jc w:val="both"/>
        <w:rPr>
          <w:b w:val="0"/>
        </w:rPr>
      </w:pPr>
      <w:r w:rsidRPr="009F6ADE">
        <w:rPr>
          <w:b w:val="0"/>
        </w:rPr>
        <w:t xml:space="preserve">Considérons deux récipients : un cube de côté </w:t>
      </w:r>
      <w:r w:rsidRPr="009F6ADE">
        <w:rPr>
          <w:b w:val="0"/>
          <w:i/>
        </w:rPr>
        <w:t>a</w:t>
      </w:r>
      <w:r w:rsidRPr="009F6ADE">
        <w:rPr>
          <w:b w:val="0"/>
        </w:rPr>
        <w:t xml:space="preserve"> = 2 dm et une sphère de diamètre </w:t>
      </w:r>
      <w:r w:rsidRPr="009F6ADE">
        <w:rPr>
          <w:b w:val="0"/>
          <w:i/>
        </w:rPr>
        <w:t>d</w:t>
      </w:r>
      <w:r w:rsidRPr="009F6ADE">
        <w:rPr>
          <w:b w:val="0"/>
        </w:rPr>
        <w:t> = 2 dm.</w:t>
      </w:r>
    </w:p>
    <w:p w14:paraId="53ECCBCF" w14:textId="77777777" w:rsidR="007D5DE7" w:rsidRPr="009F6ADE" w:rsidRDefault="007D5DE7" w:rsidP="007D5DE7">
      <w:pPr>
        <w:pStyle w:val="Titre"/>
        <w:spacing w:line="360" w:lineRule="auto"/>
        <w:ind w:left="567" w:hanging="567"/>
        <w:jc w:val="both"/>
        <w:rPr>
          <w:b w:val="0"/>
        </w:rPr>
      </w:pPr>
      <w:r w:rsidRPr="009F6ADE">
        <w:rPr>
          <w:b w:val="0"/>
        </w:rPr>
        <w:t xml:space="preserve">2.1- Sans faire de calcul, quel est le volume le plus élevé entre le cube de côté </w:t>
      </w:r>
      <w:r w:rsidRPr="009F6ADE">
        <w:rPr>
          <w:b w:val="0"/>
          <w:i/>
        </w:rPr>
        <w:t>a</w:t>
      </w:r>
      <w:r w:rsidRPr="009F6ADE">
        <w:rPr>
          <w:b w:val="0"/>
        </w:rPr>
        <w:t xml:space="preserve"> = 2 dm et une sphère de diamètre </w:t>
      </w:r>
      <w:r w:rsidRPr="009F6ADE">
        <w:rPr>
          <w:b w:val="0"/>
          <w:i/>
        </w:rPr>
        <w:t>d </w:t>
      </w:r>
      <w:r w:rsidRPr="009F6ADE">
        <w:rPr>
          <w:b w:val="0"/>
        </w:rPr>
        <w:t>= 2 dm ?</w:t>
      </w:r>
    </w:p>
    <w:p w14:paraId="3E53B950" w14:textId="77777777" w:rsidR="007D5DE7" w:rsidRPr="009F6ADE" w:rsidRDefault="007D5DE7" w:rsidP="007D5DE7">
      <w:pPr>
        <w:pStyle w:val="Titre"/>
        <w:spacing w:line="360" w:lineRule="auto"/>
        <w:ind w:left="567" w:hanging="567"/>
        <w:jc w:val="both"/>
        <w:rPr>
          <w:b w:val="0"/>
        </w:rPr>
      </w:pPr>
      <w:r w:rsidRPr="009F6ADE">
        <w:rPr>
          <w:b w:val="0"/>
        </w:rPr>
        <w:t xml:space="preserve">2.2- Donner l’expression du volume de ces deux récipients en fonction de </w:t>
      </w:r>
      <w:r w:rsidRPr="009F6ADE">
        <w:rPr>
          <w:b w:val="0"/>
          <w:i/>
        </w:rPr>
        <w:t xml:space="preserve">a </w:t>
      </w:r>
      <w:r w:rsidRPr="009F6ADE">
        <w:rPr>
          <w:b w:val="0"/>
        </w:rPr>
        <w:t>pour le cube et de d pour la sphère. Faire l’application numérique dans le système international. Donner également ce volume en litre.</w:t>
      </w:r>
    </w:p>
    <w:p w14:paraId="2CF9083B" w14:textId="77777777" w:rsidR="007D5DE7" w:rsidRPr="009F6ADE" w:rsidRDefault="007D5DE7" w:rsidP="007D5DE7">
      <w:pPr>
        <w:pStyle w:val="Titre"/>
        <w:spacing w:line="360" w:lineRule="auto"/>
        <w:ind w:left="567" w:hanging="567"/>
        <w:jc w:val="both"/>
        <w:rPr>
          <w:b w:val="0"/>
        </w:rPr>
      </w:pPr>
      <w:r w:rsidRPr="009F6ADE">
        <w:rPr>
          <w:b w:val="0"/>
        </w:rPr>
        <w:t>2.3- Calculer la masse d’eau que l’on peut mettre dans ces deux récipients. Combien y a-t-il de moles d’eau présentes dans ces récipients ?</w:t>
      </w:r>
    </w:p>
    <w:p w14:paraId="68BD94ED" w14:textId="77777777" w:rsidR="007D5DE7" w:rsidRPr="009F6ADE" w:rsidRDefault="007D5DE7" w:rsidP="007D5DE7">
      <w:pPr>
        <w:pStyle w:val="Titre"/>
        <w:spacing w:line="360" w:lineRule="auto"/>
        <w:ind w:left="567" w:hanging="567"/>
        <w:jc w:val="both"/>
        <w:rPr>
          <w:b w:val="0"/>
        </w:rPr>
      </w:pPr>
      <w:r w:rsidRPr="009F6ADE">
        <w:rPr>
          <w:b w:val="0"/>
        </w:rPr>
        <w:t xml:space="preserve">2.4- L’éthanol et </w:t>
      </w:r>
      <w:r>
        <w:rPr>
          <w:b w:val="0"/>
        </w:rPr>
        <w:t xml:space="preserve">le </w:t>
      </w:r>
      <w:r w:rsidRPr="00536F6F">
        <w:rPr>
          <w:b w:val="0"/>
          <w:color w:val="000000" w:themeColor="text1"/>
        </w:rPr>
        <w:t xml:space="preserve">méthoxyméthane </w:t>
      </w:r>
      <w:r w:rsidRPr="009F6ADE">
        <w:rPr>
          <w:b w:val="0"/>
        </w:rPr>
        <w:t>ont la même formule chimique C</w:t>
      </w:r>
      <w:r w:rsidRPr="009F6ADE">
        <w:rPr>
          <w:b w:val="0"/>
          <w:vertAlign w:val="subscript"/>
        </w:rPr>
        <w:t>2</w:t>
      </w:r>
      <w:r w:rsidRPr="009F6ADE">
        <w:rPr>
          <w:b w:val="0"/>
        </w:rPr>
        <w:t>H</w:t>
      </w:r>
      <w:r w:rsidRPr="009F6ADE">
        <w:rPr>
          <w:b w:val="0"/>
          <w:vertAlign w:val="subscript"/>
        </w:rPr>
        <w:t>6</w:t>
      </w:r>
      <w:r w:rsidRPr="009F6ADE">
        <w:rPr>
          <w:b w:val="0"/>
        </w:rPr>
        <w:t>O. Comment appelle-t-on deux composés chimiques qui ont la même formule chimique brute mais qui sont différents ? Ont-ils les mêmes propriétés chimiques ? physiques ?</w:t>
      </w:r>
    </w:p>
    <w:p w14:paraId="4C072B9A" w14:textId="77777777" w:rsidR="007D5DE7" w:rsidRPr="009F6ADE" w:rsidRDefault="007D5DE7" w:rsidP="007D5DE7">
      <w:pPr>
        <w:pStyle w:val="Titre"/>
        <w:spacing w:line="360" w:lineRule="auto"/>
        <w:ind w:left="567" w:hanging="567"/>
        <w:jc w:val="both"/>
        <w:rPr>
          <w:b w:val="0"/>
        </w:rPr>
      </w:pPr>
      <w:r w:rsidRPr="009F6ADE">
        <w:rPr>
          <w:b w:val="0"/>
        </w:rPr>
        <w:lastRenderedPageBreak/>
        <w:t>2.5- Donner les représentations développées, semi-développées et topologiques de l’éthanol et du diméthyl éther.</w:t>
      </w:r>
    </w:p>
    <w:p w14:paraId="4A20952D" w14:textId="77777777" w:rsidR="007D5DE7" w:rsidRPr="009F6ADE" w:rsidRDefault="007D5DE7" w:rsidP="007D5DE7">
      <w:pPr>
        <w:pStyle w:val="Titre"/>
        <w:spacing w:line="360" w:lineRule="auto"/>
        <w:ind w:left="567" w:hanging="567"/>
        <w:jc w:val="both"/>
        <w:rPr>
          <w:b w:val="0"/>
        </w:rPr>
      </w:pPr>
      <w:r w:rsidRPr="009F6ADE">
        <w:rPr>
          <w:b w:val="0"/>
        </w:rPr>
        <w:t>2.6-Calculer la masse de diméthyl éther pur que l’on peut mettre dans le cube de côté</w:t>
      </w:r>
      <w:r w:rsidRPr="009F6ADE">
        <w:rPr>
          <w:b w:val="0"/>
          <w:i/>
        </w:rPr>
        <w:t xml:space="preserve"> a</w:t>
      </w:r>
      <w:r w:rsidRPr="009F6ADE">
        <w:rPr>
          <w:b w:val="0"/>
        </w:rPr>
        <w:t> = 2 dm sachant que sa masse volumique vaut 71</w:t>
      </w:r>
      <w:r>
        <w:rPr>
          <w:b w:val="0"/>
        </w:rPr>
        <w:t>0</w:t>
      </w:r>
      <w:r w:rsidRPr="009F6ADE">
        <w:rPr>
          <w:b w:val="0"/>
        </w:rPr>
        <w:t xml:space="preserve"> </w:t>
      </w:r>
      <w:r>
        <w:rPr>
          <w:b w:val="0"/>
        </w:rPr>
        <w:t>k</w:t>
      </w:r>
      <w:r w:rsidRPr="009F6ADE">
        <w:rPr>
          <w:b w:val="0"/>
        </w:rPr>
        <w:t>g·m</w:t>
      </w:r>
      <w:r w:rsidRPr="009F6ADE">
        <w:rPr>
          <w:b w:val="0"/>
          <w:vertAlign w:val="superscript"/>
        </w:rPr>
        <w:t>-3</w:t>
      </w:r>
      <w:r w:rsidRPr="009F6ADE">
        <w:rPr>
          <w:b w:val="0"/>
        </w:rPr>
        <w:t>.</w:t>
      </w:r>
    </w:p>
    <w:p w14:paraId="5F07BE35" w14:textId="77777777" w:rsidR="007D5DE7" w:rsidRPr="009F6ADE" w:rsidRDefault="007D5DE7" w:rsidP="007D5DE7">
      <w:pPr>
        <w:pStyle w:val="Titre"/>
        <w:spacing w:line="360" w:lineRule="auto"/>
        <w:ind w:left="567" w:hanging="567"/>
        <w:jc w:val="both"/>
        <w:rPr>
          <w:b w:val="0"/>
        </w:rPr>
      </w:pPr>
      <w:r w:rsidRPr="009F6ADE">
        <w:rPr>
          <w:b w:val="0"/>
        </w:rPr>
        <w:t>2.7</w:t>
      </w:r>
      <w:r>
        <w:rPr>
          <w:b w:val="0"/>
        </w:rPr>
        <w:t xml:space="preserve">- La solubilité de cet </w:t>
      </w:r>
      <w:r w:rsidRPr="009F6ADE">
        <w:rPr>
          <w:b w:val="0"/>
        </w:rPr>
        <w:t>éther dans l’eau est de 69 g·L</w:t>
      </w:r>
      <w:r w:rsidRPr="009F6ADE">
        <w:rPr>
          <w:b w:val="0"/>
          <w:vertAlign w:val="superscript"/>
        </w:rPr>
        <w:t>-1</w:t>
      </w:r>
      <w:r w:rsidRPr="009F6ADE">
        <w:rPr>
          <w:b w:val="0"/>
        </w:rPr>
        <w:t>. Combien de moles d’éther peut-on solubiliser dans 1 litre d’eau ? Comparer ce chiffre au nombre de moles d’eau présentes dans 1 litre d’eau pure.</w:t>
      </w:r>
    </w:p>
    <w:p w14:paraId="4718CF72" w14:textId="77777777" w:rsidR="007D5DE7" w:rsidRPr="009F6ADE" w:rsidRDefault="007D5DE7" w:rsidP="007D5DE7">
      <w:pPr>
        <w:spacing w:after="160" w:line="259" w:lineRule="auto"/>
        <w:ind w:left="567" w:hanging="567"/>
        <w:rPr>
          <w:color w:val="FF0000"/>
          <w:szCs w:val="24"/>
        </w:rPr>
      </w:pPr>
    </w:p>
    <w:p w14:paraId="1DDB1A3D" w14:textId="77777777" w:rsidR="007D5DE7" w:rsidRPr="009F6ADE" w:rsidRDefault="007D5DE7" w:rsidP="007D5DE7">
      <w:pPr>
        <w:pStyle w:val="Titre"/>
        <w:spacing w:line="360" w:lineRule="auto"/>
        <w:jc w:val="both"/>
        <w:rPr>
          <w:b w:val="0"/>
          <w:color w:val="FF0000"/>
          <w:sz w:val="28"/>
          <w:szCs w:val="28"/>
        </w:rPr>
      </w:pPr>
      <w:r w:rsidRPr="009F6ADE">
        <w:rPr>
          <w:color w:val="FF0000"/>
          <w:sz w:val="28"/>
          <w:szCs w:val="28"/>
        </w:rPr>
        <w:t>3- Réaction chimique</w:t>
      </w:r>
    </w:p>
    <w:p w14:paraId="798A571F" w14:textId="77777777" w:rsidR="007D5DE7" w:rsidRPr="009F6ADE" w:rsidRDefault="007D5DE7" w:rsidP="007D5DE7">
      <w:pPr>
        <w:pStyle w:val="Titre"/>
        <w:spacing w:line="360" w:lineRule="auto"/>
        <w:ind w:left="567" w:hanging="567"/>
        <w:jc w:val="both"/>
        <w:rPr>
          <w:b w:val="0"/>
          <w:color w:val="FF0000"/>
        </w:rPr>
      </w:pPr>
      <w:r w:rsidRPr="009F6ADE">
        <w:rPr>
          <w:b w:val="0"/>
          <w:color w:val="FF0000"/>
        </w:rPr>
        <w:t>3.1- Réaction de combustion du butane</w:t>
      </w:r>
    </w:p>
    <w:p w14:paraId="4B3D2C9C" w14:textId="77777777" w:rsidR="007D5DE7" w:rsidRPr="009F6ADE" w:rsidRDefault="007D5DE7" w:rsidP="007D5DE7">
      <w:pPr>
        <w:pStyle w:val="Titre"/>
        <w:spacing w:line="360" w:lineRule="auto"/>
        <w:ind w:left="567" w:hanging="567"/>
        <w:jc w:val="both"/>
        <w:rPr>
          <w:b w:val="0"/>
          <w:color w:val="000000" w:themeColor="text1"/>
        </w:rPr>
      </w:pPr>
      <w:r w:rsidRPr="009F6ADE">
        <w:rPr>
          <w:b w:val="0"/>
          <w:color w:val="000000" w:themeColor="text1"/>
        </w:rPr>
        <w:t>3.1.1- Qu’est-ce qu’une réaction totale ?</w:t>
      </w:r>
    </w:p>
    <w:p w14:paraId="04E52954" w14:textId="547F524A" w:rsidR="007D5DE7" w:rsidRPr="009F6ADE" w:rsidRDefault="007D5DE7" w:rsidP="007D5DE7">
      <w:pPr>
        <w:pStyle w:val="Titre"/>
        <w:spacing w:line="360" w:lineRule="auto"/>
        <w:ind w:left="567" w:hanging="567"/>
        <w:jc w:val="both"/>
        <w:rPr>
          <w:b w:val="0"/>
          <w:color w:val="000000" w:themeColor="text1"/>
        </w:rPr>
      </w:pPr>
      <w:r w:rsidRPr="009F6ADE">
        <w:rPr>
          <w:b w:val="0"/>
          <w:color w:val="000000" w:themeColor="text1"/>
        </w:rPr>
        <w:t>3.1.2- La réaction de combustion totale du butane (C</w:t>
      </w:r>
      <w:r w:rsidRPr="009F6ADE">
        <w:rPr>
          <w:b w:val="0"/>
          <w:color w:val="000000" w:themeColor="text1"/>
          <w:vertAlign w:val="subscript"/>
        </w:rPr>
        <w:t>4</w:t>
      </w:r>
      <w:r w:rsidRPr="009F6ADE">
        <w:rPr>
          <w:b w:val="0"/>
          <w:color w:val="000000" w:themeColor="text1"/>
        </w:rPr>
        <w:t>H</w:t>
      </w:r>
      <w:r w:rsidRPr="009F6ADE">
        <w:rPr>
          <w:b w:val="0"/>
          <w:color w:val="000000" w:themeColor="text1"/>
          <w:vertAlign w:val="subscript"/>
        </w:rPr>
        <w:t>10</w:t>
      </w:r>
      <w:r w:rsidRPr="009F6ADE">
        <w:rPr>
          <w:b w:val="0"/>
          <w:color w:val="000000" w:themeColor="text1"/>
        </w:rPr>
        <w:t>)</w:t>
      </w:r>
      <w:r w:rsidRPr="009F6ADE">
        <w:rPr>
          <w:b w:val="0"/>
          <w:color w:val="000000" w:themeColor="text1"/>
          <w:vertAlign w:val="subscript"/>
        </w:rPr>
        <w:t>gaz</w:t>
      </w:r>
      <w:r w:rsidRPr="009F6ADE">
        <w:rPr>
          <w:b w:val="0"/>
          <w:color w:val="000000" w:themeColor="text1"/>
        </w:rPr>
        <w:t xml:space="preserve"> à 25°C avec du dioxygène gazeux produit du CO</w:t>
      </w:r>
      <w:r w:rsidRPr="009F6ADE">
        <w:rPr>
          <w:b w:val="0"/>
          <w:color w:val="000000" w:themeColor="text1"/>
          <w:vertAlign w:val="subscript"/>
        </w:rPr>
        <w:t>2</w:t>
      </w:r>
      <w:r w:rsidRPr="009F6ADE">
        <w:rPr>
          <w:b w:val="0"/>
          <w:color w:val="000000" w:themeColor="text1"/>
        </w:rPr>
        <w:t xml:space="preserve"> gazeux et de l’eau liquide. </w:t>
      </w:r>
      <w:r w:rsidR="004167FA" w:rsidRPr="009F6ADE">
        <w:rPr>
          <w:b w:val="0"/>
          <w:color w:val="000000" w:themeColor="text1"/>
        </w:rPr>
        <w:t>Écrire</w:t>
      </w:r>
      <w:r w:rsidRPr="009F6ADE">
        <w:rPr>
          <w:b w:val="0"/>
          <w:color w:val="000000" w:themeColor="text1"/>
        </w:rPr>
        <w:t xml:space="preserve"> l’équation chimique. Vous indiquerez la démarche suivie pour équilibrer la réaction.</w:t>
      </w:r>
    </w:p>
    <w:p w14:paraId="666F2805" w14:textId="2A38184C" w:rsidR="007D5DE7" w:rsidRPr="009F6ADE" w:rsidRDefault="007D5DE7" w:rsidP="007D5DE7">
      <w:pPr>
        <w:pStyle w:val="Titre"/>
        <w:spacing w:line="360" w:lineRule="auto"/>
        <w:ind w:left="567" w:hanging="567"/>
        <w:jc w:val="both"/>
        <w:rPr>
          <w:b w:val="0"/>
          <w:color w:val="000000" w:themeColor="text1"/>
        </w:rPr>
      </w:pPr>
      <w:r w:rsidRPr="009F6ADE">
        <w:rPr>
          <w:b w:val="0"/>
          <w:color w:val="000000" w:themeColor="text1"/>
        </w:rPr>
        <w:t xml:space="preserve">3.1.3- Considérons que 4 moles de butane réagissent sur 7 moles de </w:t>
      </w:r>
      <w:r w:rsidR="004167FA" w:rsidRPr="009F6ADE">
        <w:rPr>
          <w:b w:val="0"/>
          <w:color w:val="000000" w:themeColor="text1"/>
        </w:rPr>
        <w:t>dioxygène</w:t>
      </w:r>
      <w:r w:rsidRPr="009F6ADE">
        <w:rPr>
          <w:b w:val="0"/>
          <w:color w:val="000000" w:themeColor="text1"/>
        </w:rPr>
        <w:t>. Bâtir le tableau d’avancement. Indiquer la composition finale, le réactif en excès et celui en défaut.</w:t>
      </w:r>
    </w:p>
    <w:p w14:paraId="515F43F9" w14:textId="77777777" w:rsidR="007D5DE7" w:rsidRPr="009F6ADE" w:rsidRDefault="007D5DE7" w:rsidP="007D5DE7">
      <w:pPr>
        <w:pStyle w:val="Titre"/>
        <w:spacing w:line="360" w:lineRule="auto"/>
        <w:ind w:left="567" w:hanging="567"/>
        <w:jc w:val="both"/>
        <w:rPr>
          <w:b w:val="0"/>
          <w:color w:val="FF0000"/>
        </w:rPr>
      </w:pPr>
      <w:r w:rsidRPr="009F6ADE">
        <w:rPr>
          <w:b w:val="0"/>
          <w:color w:val="FF0000"/>
        </w:rPr>
        <w:t>3.2- Catalyseur</w:t>
      </w:r>
    </w:p>
    <w:p w14:paraId="4EBF8079" w14:textId="25106321" w:rsidR="007D5DE7" w:rsidRPr="009F6ADE" w:rsidRDefault="004167FA" w:rsidP="007D5DE7">
      <w:pPr>
        <w:pStyle w:val="Titre"/>
        <w:spacing w:line="360" w:lineRule="auto"/>
        <w:ind w:left="567" w:hanging="567"/>
        <w:jc w:val="both"/>
        <w:rPr>
          <w:b w:val="0"/>
        </w:rPr>
      </w:pPr>
      <w:r w:rsidRPr="009F6ADE">
        <w:rPr>
          <w:b w:val="0"/>
        </w:rPr>
        <w:t>À</w:t>
      </w:r>
      <w:r w:rsidR="007D5DE7" w:rsidRPr="009F6ADE">
        <w:rPr>
          <w:b w:val="0"/>
        </w:rPr>
        <w:t xml:space="preserve"> quoi sert un catalyseur ? Donner un exemple.</w:t>
      </w:r>
    </w:p>
    <w:p w14:paraId="23B073B5" w14:textId="77777777" w:rsidR="007D5DE7" w:rsidRPr="009F6ADE" w:rsidRDefault="007D5DE7" w:rsidP="007D5DE7">
      <w:pPr>
        <w:pStyle w:val="Titre"/>
        <w:spacing w:line="360" w:lineRule="auto"/>
        <w:jc w:val="both"/>
        <w:rPr>
          <w:b w:val="0"/>
          <w:color w:val="FF0000"/>
          <w:sz w:val="28"/>
          <w:szCs w:val="28"/>
        </w:rPr>
      </w:pPr>
      <w:r w:rsidRPr="009F6ADE">
        <w:rPr>
          <w:color w:val="FF0000"/>
          <w:sz w:val="28"/>
          <w:szCs w:val="28"/>
        </w:rPr>
        <w:t>4- Réaction acido-basique dans le solvant eau</w:t>
      </w:r>
    </w:p>
    <w:p w14:paraId="4353A0C0" w14:textId="77777777" w:rsidR="007D5DE7" w:rsidRPr="009F6ADE" w:rsidRDefault="007D5DE7" w:rsidP="007D5DE7">
      <w:pPr>
        <w:pStyle w:val="Titre"/>
        <w:tabs>
          <w:tab w:val="left" w:pos="993"/>
        </w:tabs>
        <w:spacing w:line="360" w:lineRule="auto"/>
        <w:jc w:val="both"/>
        <w:rPr>
          <w:b w:val="0"/>
          <w:color w:val="000000" w:themeColor="text1"/>
        </w:rPr>
      </w:pPr>
      <w:r w:rsidRPr="009F6ADE">
        <w:rPr>
          <w:b w:val="0"/>
          <w:color w:val="000000" w:themeColor="text1"/>
        </w:rPr>
        <w:t>Une réaction acido-basique correspond au transfert d’un proton (H</w:t>
      </w:r>
      <w:r w:rsidRPr="009F6ADE">
        <w:rPr>
          <w:b w:val="0"/>
          <w:color w:val="000000" w:themeColor="text1"/>
          <w:vertAlign w:val="superscript"/>
        </w:rPr>
        <w:t>+</w:t>
      </w:r>
      <w:r w:rsidRPr="009F6ADE">
        <w:rPr>
          <w:b w:val="0"/>
          <w:color w:val="000000" w:themeColor="text1"/>
        </w:rPr>
        <w:t>) de l’acide vers la base : l’acide cède un proton et la base capte ce proton. La réaction peut être soit totale (on parle alors d’acide fort) ou équilibrée (on parle d’acide faible) :</w:t>
      </w:r>
    </w:p>
    <w:p w14:paraId="7A4AAFDA" w14:textId="77777777" w:rsidR="007D5DE7" w:rsidRPr="009F6ADE" w:rsidRDefault="007D5DE7" w:rsidP="007D5DE7">
      <w:pPr>
        <w:pStyle w:val="Titre"/>
        <w:numPr>
          <w:ilvl w:val="0"/>
          <w:numId w:val="13"/>
        </w:numPr>
        <w:tabs>
          <w:tab w:val="left" w:pos="993"/>
        </w:tabs>
        <w:spacing w:line="360" w:lineRule="auto"/>
        <w:ind w:left="567" w:firstLine="0"/>
        <w:jc w:val="both"/>
        <w:rPr>
          <w:b w:val="0"/>
          <w:color w:val="000000" w:themeColor="text1"/>
        </w:rPr>
      </w:pPr>
      <w:r w:rsidRPr="009F6ADE">
        <w:rPr>
          <w:b w:val="0"/>
          <w:color w:val="0070C0"/>
        </w:rPr>
        <w:t xml:space="preserve">Dans l’eau, un acide fort réagit totalement dans l’eau et cède un proton : </w:t>
      </w:r>
    </w:p>
    <w:p w14:paraId="1E4930B0" w14:textId="77777777" w:rsidR="007D5DE7" w:rsidRPr="009F6ADE" w:rsidRDefault="007D5DE7" w:rsidP="007D5DE7">
      <w:pPr>
        <w:pStyle w:val="Titre"/>
        <w:tabs>
          <w:tab w:val="left" w:pos="993"/>
        </w:tabs>
        <w:spacing w:line="360" w:lineRule="auto"/>
        <w:ind w:left="567"/>
        <w:jc w:val="both"/>
        <w:rPr>
          <w:b w:val="0"/>
          <w:color w:val="000000" w:themeColor="text1"/>
          <w:sz w:val="28"/>
          <w:szCs w:val="28"/>
        </w:rPr>
      </w:pPr>
      <w:r w:rsidRPr="009F6ADE">
        <w:rPr>
          <w:b w:val="0"/>
          <w:color w:val="0070C0"/>
        </w:rPr>
        <w:t>AH</w:t>
      </w:r>
      <w:r w:rsidRPr="009F6ADE">
        <w:rPr>
          <w:b w:val="0"/>
          <w:color w:val="0070C0"/>
          <w:vertAlign w:val="subscript"/>
        </w:rPr>
        <w:t>aq</w:t>
      </w:r>
      <w:r w:rsidRPr="009F6ADE">
        <w:rPr>
          <w:b w:val="0"/>
          <w:color w:val="0070C0"/>
        </w:rPr>
        <w:t> + H</w:t>
      </w:r>
      <w:r w:rsidRPr="009F6ADE">
        <w:rPr>
          <w:b w:val="0"/>
          <w:color w:val="0070C0"/>
          <w:vertAlign w:val="subscript"/>
        </w:rPr>
        <w:t>2</w:t>
      </w:r>
      <w:r w:rsidRPr="009F6ADE">
        <w:rPr>
          <w:b w:val="0"/>
          <w:color w:val="0070C0"/>
        </w:rPr>
        <w:t>O</w:t>
      </w:r>
      <w:r>
        <w:rPr>
          <w:b w:val="0"/>
          <w:color w:val="0070C0"/>
          <w:vertAlign w:val="subscript"/>
        </w:rPr>
        <w:t>liq</w:t>
      </w:r>
      <w:r w:rsidRPr="009F6ADE">
        <w:rPr>
          <w:b w:val="0"/>
          <w:color w:val="0070C0"/>
        </w:rPr>
        <w:t> </w:t>
      </w:r>
      <w:r w:rsidRPr="009F6ADE">
        <w:rPr>
          <w:color w:val="0070C0"/>
        </w:rPr>
        <w:t>→</w:t>
      </w:r>
      <w:r w:rsidRPr="009F6ADE">
        <w:rPr>
          <w:b w:val="0"/>
          <w:color w:val="0070C0"/>
        </w:rPr>
        <w:t> A</w:t>
      </w:r>
      <w:r w:rsidRPr="009F6ADE">
        <w:rPr>
          <w:b w:val="0"/>
          <w:color w:val="0070C0"/>
          <w:sz w:val="32"/>
          <w:szCs w:val="32"/>
          <w:vertAlign w:val="superscript"/>
        </w:rPr>
        <w:t>-</w:t>
      </w:r>
      <w:r w:rsidRPr="009F6ADE">
        <w:rPr>
          <w:b w:val="0"/>
          <w:color w:val="0070C0"/>
          <w:vertAlign w:val="subscript"/>
        </w:rPr>
        <w:t>aq</w:t>
      </w:r>
      <w:r w:rsidRPr="009F6ADE">
        <w:rPr>
          <w:b w:val="0"/>
          <w:color w:val="0070C0"/>
        </w:rPr>
        <w:t>+ H</w:t>
      </w:r>
      <w:r w:rsidRPr="009F6ADE">
        <w:rPr>
          <w:b w:val="0"/>
          <w:color w:val="0070C0"/>
          <w:vertAlign w:val="subscript"/>
        </w:rPr>
        <w:t>3</w:t>
      </w:r>
      <w:r w:rsidRPr="009F6ADE">
        <w:rPr>
          <w:b w:val="0"/>
          <w:color w:val="0070C0"/>
        </w:rPr>
        <w:t>O</w:t>
      </w:r>
      <w:r w:rsidRPr="009F6ADE">
        <w:rPr>
          <w:b w:val="0"/>
          <w:color w:val="0070C0"/>
          <w:sz w:val="28"/>
          <w:szCs w:val="28"/>
          <w:vertAlign w:val="superscript"/>
        </w:rPr>
        <w:t>+</w:t>
      </w:r>
      <w:r w:rsidRPr="009F6ADE">
        <w:rPr>
          <w:b w:val="0"/>
          <w:color w:val="0070C0"/>
          <w:sz w:val="28"/>
          <w:szCs w:val="28"/>
          <w:vertAlign w:val="subscript"/>
        </w:rPr>
        <w:t>aq</w:t>
      </w:r>
      <w:r w:rsidRPr="009F6ADE">
        <w:rPr>
          <w:b w:val="0"/>
          <w:color w:val="0070C0"/>
          <w:sz w:val="28"/>
          <w:szCs w:val="28"/>
        </w:rPr>
        <w:t>.</w:t>
      </w:r>
      <w:r w:rsidRPr="009F6ADE">
        <w:rPr>
          <w:b w:val="0"/>
          <w:color w:val="000000" w:themeColor="text1"/>
          <w:sz w:val="28"/>
          <w:szCs w:val="28"/>
        </w:rPr>
        <w:t xml:space="preserve"> </w:t>
      </w:r>
    </w:p>
    <w:p w14:paraId="78DD9864" w14:textId="77777777" w:rsidR="007D5DE7" w:rsidRPr="009F6ADE" w:rsidRDefault="007D5DE7" w:rsidP="007D5DE7">
      <w:pPr>
        <w:pStyle w:val="Titre"/>
        <w:tabs>
          <w:tab w:val="left" w:pos="993"/>
        </w:tabs>
        <w:spacing w:line="360" w:lineRule="auto"/>
        <w:ind w:left="567"/>
        <w:jc w:val="both"/>
        <w:rPr>
          <w:b w:val="0"/>
          <w:color w:val="000000" w:themeColor="text1"/>
        </w:rPr>
      </w:pPr>
      <w:r w:rsidRPr="009F6ADE">
        <w:rPr>
          <w:b w:val="0"/>
          <w:color w:val="000000" w:themeColor="text1"/>
        </w:rPr>
        <w:t>Un acide fort réagit sur le solvant eau totalement pour produire des cations H</w:t>
      </w:r>
      <w:r w:rsidRPr="009F6ADE">
        <w:rPr>
          <w:b w:val="0"/>
          <w:color w:val="000000" w:themeColor="text1"/>
          <w:vertAlign w:val="subscript"/>
        </w:rPr>
        <w:t>3</w:t>
      </w:r>
      <w:r w:rsidRPr="009F6ADE">
        <w:rPr>
          <w:b w:val="0"/>
          <w:color w:val="000000" w:themeColor="text1"/>
        </w:rPr>
        <w:t>O</w:t>
      </w:r>
      <w:r w:rsidRPr="009F6ADE">
        <w:rPr>
          <w:b w:val="0"/>
          <w:color w:val="000000" w:themeColor="text1"/>
          <w:sz w:val="28"/>
          <w:szCs w:val="28"/>
          <w:vertAlign w:val="superscript"/>
        </w:rPr>
        <w:t>+</w:t>
      </w:r>
      <w:r w:rsidRPr="009F6ADE">
        <w:rPr>
          <w:b w:val="0"/>
          <w:color w:val="000000" w:themeColor="text1"/>
        </w:rPr>
        <w:t xml:space="preserve"> dont la concentration est mesurée à l’aide d’un pH-mètre. En effet, le pH d’une solution est donné par la formule </w:t>
      </w:r>
    </w:p>
    <w:p w14:paraId="682C26F7" w14:textId="77777777" w:rsidR="007D5DE7" w:rsidRPr="009F6ADE" w:rsidRDefault="007D5DE7" w:rsidP="007D5DE7">
      <w:pPr>
        <w:pStyle w:val="Titre"/>
        <w:tabs>
          <w:tab w:val="left" w:pos="993"/>
        </w:tabs>
        <w:spacing w:line="360" w:lineRule="auto"/>
        <w:ind w:left="567"/>
        <w:jc w:val="both"/>
        <w:rPr>
          <w:b w:val="0"/>
          <w:color w:val="000000" w:themeColor="text1"/>
        </w:rPr>
      </w:pPr>
      <w:r w:rsidRPr="009F6ADE">
        <w:rPr>
          <w:b w:val="0"/>
          <w:color w:val="000000" w:themeColor="text1"/>
        </w:rPr>
        <w:t>pH = -log([H</w:t>
      </w:r>
      <w:r w:rsidRPr="009F6ADE">
        <w:rPr>
          <w:b w:val="0"/>
          <w:color w:val="000000" w:themeColor="text1"/>
          <w:vertAlign w:val="subscript"/>
        </w:rPr>
        <w:t>3</w:t>
      </w:r>
      <w:r w:rsidRPr="009F6ADE">
        <w:rPr>
          <w:b w:val="0"/>
          <w:color w:val="000000" w:themeColor="text1"/>
        </w:rPr>
        <w:t>O</w:t>
      </w:r>
      <w:r w:rsidRPr="009F6ADE">
        <w:rPr>
          <w:b w:val="0"/>
          <w:color w:val="000000" w:themeColor="text1"/>
          <w:sz w:val="28"/>
          <w:szCs w:val="28"/>
          <w:vertAlign w:val="superscript"/>
        </w:rPr>
        <w:t>+</w:t>
      </w:r>
      <w:r w:rsidRPr="009F6ADE">
        <w:rPr>
          <w:b w:val="0"/>
          <w:color w:val="000000" w:themeColor="text1"/>
        </w:rPr>
        <w:t>]). La connaissance du pH permet de connaître la concentration en [H</w:t>
      </w:r>
      <w:r w:rsidRPr="009F6ADE">
        <w:rPr>
          <w:b w:val="0"/>
          <w:color w:val="000000" w:themeColor="text1"/>
          <w:vertAlign w:val="subscript"/>
        </w:rPr>
        <w:t>3</w:t>
      </w:r>
      <w:r w:rsidRPr="009F6ADE">
        <w:rPr>
          <w:b w:val="0"/>
          <w:color w:val="000000" w:themeColor="text1"/>
        </w:rPr>
        <w:t>O</w:t>
      </w:r>
      <w:r w:rsidRPr="009F6ADE">
        <w:rPr>
          <w:b w:val="0"/>
          <w:color w:val="000000" w:themeColor="text1"/>
          <w:sz w:val="28"/>
          <w:szCs w:val="28"/>
          <w:vertAlign w:val="superscript"/>
        </w:rPr>
        <w:t>+</w:t>
      </w:r>
      <w:r w:rsidRPr="009F6ADE">
        <w:rPr>
          <w:b w:val="0"/>
          <w:color w:val="000000" w:themeColor="text1"/>
        </w:rPr>
        <w:t>]. L’acide chlorhydrique (HCl) et l’acide nitrique (HNO</w:t>
      </w:r>
      <w:r w:rsidRPr="009F6ADE">
        <w:rPr>
          <w:b w:val="0"/>
          <w:color w:val="000000" w:themeColor="text1"/>
          <w:vertAlign w:val="subscript"/>
        </w:rPr>
        <w:t>3</w:t>
      </w:r>
      <w:r w:rsidRPr="009F6ADE">
        <w:rPr>
          <w:b w:val="0"/>
          <w:color w:val="000000" w:themeColor="text1"/>
        </w:rPr>
        <w:t>) sont des exemples d’acide fort.</w:t>
      </w:r>
    </w:p>
    <w:p w14:paraId="00DFCEA4" w14:textId="77777777" w:rsidR="007D5DE7" w:rsidRPr="009F6ADE" w:rsidRDefault="007D5DE7" w:rsidP="007D5DE7">
      <w:pPr>
        <w:pStyle w:val="Titre"/>
        <w:numPr>
          <w:ilvl w:val="0"/>
          <w:numId w:val="13"/>
        </w:numPr>
        <w:tabs>
          <w:tab w:val="left" w:pos="993"/>
        </w:tabs>
        <w:spacing w:line="360" w:lineRule="auto"/>
        <w:ind w:left="567" w:firstLine="0"/>
        <w:jc w:val="both"/>
        <w:rPr>
          <w:b w:val="0"/>
          <w:color w:val="0070C0"/>
        </w:rPr>
      </w:pPr>
      <w:r w:rsidRPr="009F6ADE">
        <w:rPr>
          <w:b w:val="0"/>
          <w:color w:val="0070C0"/>
        </w:rPr>
        <w:t xml:space="preserve">Dans l’eau, si la réaction n’est pas totale mais qu’un équilibre s’établit, l’acide est dit faible : il </w:t>
      </w:r>
      <w:r>
        <w:rPr>
          <w:b w:val="0"/>
          <w:color w:val="0070C0"/>
        </w:rPr>
        <w:t>cède</w:t>
      </w:r>
      <w:r w:rsidRPr="009F6ADE">
        <w:rPr>
          <w:b w:val="0"/>
          <w:color w:val="0070C0"/>
        </w:rPr>
        <w:t xml:space="preserve"> partiellement </w:t>
      </w:r>
      <w:r>
        <w:rPr>
          <w:b w:val="0"/>
          <w:color w:val="0070C0"/>
        </w:rPr>
        <w:t xml:space="preserve">un proton, on dit aussi qu’il est partiellement dissocié </w:t>
      </w:r>
      <w:r w:rsidRPr="009F6ADE">
        <w:rPr>
          <w:b w:val="0"/>
          <w:color w:val="0070C0"/>
        </w:rPr>
        <w:t>:</w:t>
      </w:r>
      <w:r>
        <w:rPr>
          <w:b w:val="0"/>
          <w:color w:val="0070C0"/>
        </w:rPr>
        <w:t xml:space="preserve"> </w:t>
      </w:r>
      <w:r w:rsidRPr="009F6ADE">
        <w:rPr>
          <w:b w:val="0"/>
          <w:color w:val="0070C0"/>
        </w:rPr>
        <w:t>AH</w:t>
      </w:r>
      <w:r w:rsidRPr="009F6ADE">
        <w:rPr>
          <w:b w:val="0"/>
          <w:color w:val="0070C0"/>
          <w:vertAlign w:val="subscript"/>
        </w:rPr>
        <w:t>aq</w:t>
      </w:r>
      <w:r w:rsidRPr="009F6ADE">
        <w:rPr>
          <w:b w:val="0"/>
          <w:color w:val="0070C0"/>
        </w:rPr>
        <w:t> + H</w:t>
      </w:r>
      <w:r w:rsidRPr="009F6ADE">
        <w:rPr>
          <w:b w:val="0"/>
          <w:color w:val="0070C0"/>
          <w:vertAlign w:val="subscript"/>
        </w:rPr>
        <w:t>2</w:t>
      </w:r>
      <w:r w:rsidRPr="009F6ADE">
        <w:rPr>
          <w:b w:val="0"/>
          <w:color w:val="0070C0"/>
        </w:rPr>
        <w:t>O</w:t>
      </w:r>
      <w:r>
        <w:rPr>
          <w:b w:val="0"/>
          <w:color w:val="0070C0"/>
          <w:vertAlign w:val="subscript"/>
        </w:rPr>
        <w:t>liq</w:t>
      </w:r>
      <w:r w:rsidRPr="009F6ADE">
        <w:rPr>
          <w:b w:val="0"/>
          <w:color w:val="0070C0"/>
        </w:rPr>
        <w:t xml:space="preserve"> </w:t>
      </w:r>
      <w:r w:rsidRPr="009F6ADE">
        <w:rPr>
          <w:rFonts w:ascii="Cambria Math" w:hAnsi="Cambria Math" w:cs="Cambria Math"/>
          <w:color w:val="0070C0"/>
        </w:rPr>
        <w:t xml:space="preserve">⇄ </w:t>
      </w:r>
      <w:r w:rsidRPr="009F6ADE">
        <w:rPr>
          <w:b w:val="0"/>
          <w:color w:val="0070C0"/>
        </w:rPr>
        <w:t>A</w:t>
      </w:r>
      <w:r w:rsidRPr="009F6ADE">
        <w:rPr>
          <w:b w:val="0"/>
          <w:color w:val="0070C0"/>
          <w:sz w:val="32"/>
          <w:szCs w:val="32"/>
          <w:vertAlign w:val="superscript"/>
        </w:rPr>
        <w:t>-</w:t>
      </w:r>
      <w:r w:rsidRPr="009F6ADE">
        <w:rPr>
          <w:b w:val="0"/>
          <w:color w:val="0070C0"/>
          <w:vertAlign w:val="subscript"/>
        </w:rPr>
        <w:t>aq</w:t>
      </w:r>
      <w:r>
        <w:rPr>
          <w:b w:val="0"/>
          <w:color w:val="0070C0"/>
        </w:rPr>
        <w:t>+ </w:t>
      </w:r>
      <w:r w:rsidRPr="009F6ADE">
        <w:rPr>
          <w:b w:val="0"/>
          <w:color w:val="0070C0"/>
        </w:rPr>
        <w:t>H</w:t>
      </w:r>
      <w:r w:rsidRPr="009F6ADE">
        <w:rPr>
          <w:b w:val="0"/>
          <w:color w:val="0070C0"/>
          <w:vertAlign w:val="subscript"/>
        </w:rPr>
        <w:t>3</w:t>
      </w:r>
      <w:r w:rsidRPr="009F6ADE">
        <w:rPr>
          <w:b w:val="0"/>
          <w:color w:val="0070C0"/>
        </w:rPr>
        <w:t>O</w:t>
      </w:r>
      <w:r w:rsidRPr="009F6ADE">
        <w:rPr>
          <w:b w:val="0"/>
          <w:color w:val="0070C0"/>
          <w:sz w:val="28"/>
          <w:szCs w:val="28"/>
          <w:vertAlign w:val="superscript"/>
        </w:rPr>
        <w:t>+</w:t>
      </w:r>
      <w:r w:rsidRPr="009F6ADE">
        <w:rPr>
          <w:b w:val="0"/>
          <w:color w:val="0070C0"/>
          <w:sz w:val="28"/>
          <w:szCs w:val="28"/>
          <w:vertAlign w:val="subscript"/>
        </w:rPr>
        <w:t>aq</w:t>
      </w:r>
      <w:r w:rsidRPr="009F6ADE">
        <w:rPr>
          <w:b w:val="0"/>
          <w:color w:val="0070C0"/>
          <w:sz w:val="28"/>
          <w:szCs w:val="28"/>
        </w:rPr>
        <w:t>.</w:t>
      </w:r>
    </w:p>
    <w:p w14:paraId="25071530" w14:textId="77777777" w:rsidR="007D5DE7" w:rsidRPr="009F6ADE" w:rsidRDefault="007D5DE7" w:rsidP="007D5DE7">
      <w:pPr>
        <w:pStyle w:val="Titre"/>
        <w:tabs>
          <w:tab w:val="left" w:pos="993"/>
        </w:tabs>
        <w:spacing w:line="360" w:lineRule="auto"/>
        <w:ind w:left="567"/>
        <w:jc w:val="both"/>
        <w:rPr>
          <w:b w:val="0"/>
          <w:color w:val="000000" w:themeColor="text1"/>
        </w:rPr>
      </w:pPr>
      <w:r w:rsidRPr="009F6ADE">
        <w:rPr>
          <w:b w:val="0"/>
          <w:color w:val="000000" w:themeColor="text1"/>
        </w:rPr>
        <w:t xml:space="preserve">Un acide faible est caractérisé par la constante d’équilibre d’acidité </w:t>
      </w:r>
      <m:oMath>
        <m:sSub>
          <m:sSubPr>
            <m:ctrlPr>
              <w:rPr>
                <w:rFonts w:ascii="Cambria Math" w:hAnsi="Cambria Math"/>
                <w:b w:val="0"/>
                <w:i/>
                <w:color w:val="000000" w:themeColor="text1"/>
              </w:rPr>
            </m:ctrlPr>
          </m:sSubPr>
          <m:e>
            <m:r>
              <m:rPr>
                <m:sty m:val="bi"/>
              </m:rPr>
              <w:rPr>
                <w:rFonts w:ascii="Cambria Math" w:hAnsi="Cambria Math"/>
                <w:color w:val="000000" w:themeColor="text1"/>
              </w:rPr>
              <m:t>K</m:t>
            </m:r>
          </m:e>
          <m:sub>
            <m:r>
              <m:rPr>
                <m:sty m:val="bi"/>
              </m:rPr>
              <w:rPr>
                <w:rFonts w:ascii="Cambria Math" w:hAnsi="Cambria Math"/>
                <w:color w:val="000000" w:themeColor="text1"/>
              </w:rPr>
              <m:t>a</m:t>
            </m:r>
          </m:sub>
        </m:sSub>
        <m:r>
          <m:rPr>
            <m:sty m:val="bi"/>
          </m:rPr>
          <w:rPr>
            <w:rFonts w:ascii="Cambria Math" w:hAnsi="Cambria Math"/>
            <w:color w:val="000000" w:themeColor="text1"/>
          </w:rPr>
          <m:t>=</m:t>
        </m:r>
        <m:f>
          <m:fPr>
            <m:ctrlPr>
              <w:rPr>
                <w:rFonts w:ascii="Cambria Math" w:hAnsi="Cambria Math"/>
                <w:b w:val="0"/>
                <w:i/>
                <w:color w:val="000000" w:themeColor="text1"/>
              </w:rPr>
            </m:ctrlPr>
          </m:fPr>
          <m:num>
            <m:d>
              <m:dPr>
                <m:begChr m:val="["/>
                <m:endChr m:val="]"/>
                <m:ctrlPr>
                  <w:rPr>
                    <w:rFonts w:ascii="Cambria Math" w:hAnsi="Cambria Math"/>
                    <w:b w:val="0"/>
                    <w:i/>
                    <w:color w:val="000000" w:themeColor="text1"/>
                  </w:rPr>
                </m:ctrlPr>
              </m:dPr>
              <m:e>
                <m:r>
                  <m:rPr>
                    <m:sty m:val="b"/>
                  </m:rPr>
                  <w:rPr>
                    <w:rFonts w:ascii="Cambria Math" w:hAnsi="Cambria Math"/>
                    <w:color w:val="000000" w:themeColor="text1"/>
                  </w:rPr>
                  <m:t>A</m:t>
                </m:r>
                <m:r>
                  <m:rPr>
                    <m:nor/>
                  </m:rPr>
                  <w:rPr>
                    <w:rFonts w:ascii="Cambria Math" w:hAnsi="Cambria Math"/>
                    <w:b w:val="0"/>
                    <w:color w:val="000000" w:themeColor="text1"/>
                    <w:sz w:val="28"/>
                    <w:szCs w:val="28"/>
                    <w:vertAlign w:val="superscript"/>
                  </w:rPr>
                  <m:t>-</m:t>
                </m:r>
                <m:r>
                  <m:rPr>
                    <m:sty m:val="b"/>
                  </m:rPr>
                  <w:rPr>
                    <w:rFonts w:ascii="Cambria Math" w:hAnsi="Cambria Math"/>
                    <w:color w:val="000000" w:themeColor="text1"/>
                    <w:vertAlign w:val="subscript"/>
                  </w:rPr>
                  <m:t xml:space="preserve"> </m:t>
                </m:r>
                <m:ctrlPr>
                  <w:rPr>
                    <w:rFonts w:ascii="Cambria Math" w:hAnsi="Cambria Math"/>
                    <w:b w:val="0"/>
                    <w:color w:val="000000" w:themeColor="text1"/>
                    <w:vertAlign w:val="subscript"/>
                  </w:rPr>
                </m:ctrlPr>
              </m:e>
            </m:d>
            <m:r>
              <m:rPr>
                <m:sty m:val="b"/>
              </m:rPr>
              <w:rPr>
                <w:rFonts w:ascii="Cambria Math" w:hAnsi="Cambria Math"/>
                <w:color w:val="000000" w:themeColor="text1"/>
                <w:vertAlign w:val="subscript"/>
              </w:rPr>
              <m:t xml:space="preserve"> [</m:t>
            </m:r>
            <m:r>
              <m:rPr>
                <m:sty m:val="b"/>
              </m:rPr>
              <w:rPr>
                <w:rFonts w:ascii="Cambria Math" w:hAnsi="Cambria Math"/>
                <w:color w:val="000000" w:themeColor="text1"/>
              </w:rPr>
              <m:t>H</m:t>
            </m:r>
            <m:r>
              <m:rPr>
                <m:nor/>
              </m:rPr>
              <w:rPr>
                <w:rFonts w:ascii="Cambria Math" w:hAnsi="Cambria Math"/>
                <w:b w:val="0"/>
                <w:color w:val="000000" w:themeColor="text1"/>
                <w:vertAlign w:val="subscript"/>
              </w:rPr>
              <m:t>3</m:t>
            </m:r>
            <m:r>
              <m:rPr>
                <m:sty m:val="b"/>
              </m:rPr>
              <w:rPr>
                <w:rFonts w:ascii="Cambria Math" w:hAnsi="Cambria Math"/>
                <w:color w:val="000000" w:themeColor="text1"/>
              </w:rPr>
              <m:t>O</m:t>
            </m:r>
            <m:r>
              <m:rPr>
                <m:nor/>
              </m:rPr>
              <w:rPr>
                <w:rFonts w:ascii="Cambria Math" w:hAnsi="Cambria Math"/>
                <w:b w:val="0"/>
                <w:color w:val="000000" w:themeColor="text1"/>
                <w:sz w:val="28"/>
                <w:szCs w:val="28"/>
                <w:vertAlign w:val="superscript"/>
              </w:rPr>
              <m:t>+</m:t>
            </m:r>
            <m:r>
              <m:rPr>
                <m:sty m:val="b"/>
              </m:rPr>
              <w:rPr>
                <w:rFonts w:ascii="Cambria Math" w:hAnsi="Cambria Math"/>
                <w:color w:val="000000" w:themeColor="text1"/>
                <w:vertAlign w:val="subscript"/>
              </w:rPr>
              <m:t xml:space="preserve">]  </m:t>
            </m:r>
          </m:num>
          <m:den>
            <m:d>
              <m:dPr>
                <m:begChr m:val="["/>
                <m:endChr m:val="]"/>
                <m:ctrlPr>
                  <w:rPr>
                    <w:rFonts w:ascii="Cambria Math" w:hAnsi="Cambria Math"/>
                    <w:b w:val="0"/>
                    <w:i/>
                    <w:color w:val="000000" w:themeColor="text1"/>
                  </w:rPr>
                </m:ctrlPr>
              </m:dPr>
              <m:e>
                <m:r>
                  <m:rPr>
                    <m:sty m:val="b"/>
                  </m:rPr>
                  <w:rPr>
                    <w:rFonts w:ascii="Cambria Math" w:hAnsi="Cambria Math"/>
                    <w:color w:val="000000" w:themeColor="text1"/>
                  </w:rPr>
                  <m:t>A</m:t>
                </m:r>
                <m:r>
                  <m:rPr>
                    <m:sty m:val="b"/>
                  </m:rPr>
                  <w:rPr>
                    <w:rFonts w:ascii="Cambria Math" w:hAnsi="Cambria Math"/>
                    <w:color w:val="000000" w:themeColor="text1"/>
                    <w:vertAlign w:val="subscript"/>
                  </w:rPr>
                  <m:t xml:space="preserve">H </m:t>
                </m:r>
                <m:ctrlPr>
                  <w:rPr>
                    <w:rFonts w:ascii="Cambria Math" w:hAnsi="Cambria Math"/>
                    <w:b w:val="0"/>
                    <w:color w:val="000000" w:themeColor="text1"/>
                    <w:vertAlign w:val="subscript"/>
                  </w:rPr>
                </m:ctrlPr>
              </m:e>
            </m:d>
          </m:den>
        </m:f>
      </m:oMath>
      <w:r w:rsidRPr="009F6ADE">
        <w:rPr>
          <w:b w:val="0"/>
          <w:color w:val="000000" w:themeColor="text1"/>
        </w:rPr>
        <w:t xml:space="preserve"> qui permet de déterminer les proportions d’acide (AH) et de base (A</w:t>
      </w:r>
      <w:r w:rsidRPr="009F6ADE">
        <w:rPr>
          <w:b w:val="0"/>
          <w:color w:val="000000" w:themeColor="text1"/>
          <w:vertAlign w:val="superscript"/>
        </w:rPr>
        <w:t>-</w:t>
      </w:r>
      <w:r w:rsidRPr="009F6ADE">
        <w:rPr>
          <w:b w:val="0"/>
          <w:color w:val="000000" w:themeColor="text1"/>
        </w:rPr>
        <w:t>) présentes dans l’eau à un pH donné.</w:t>
      </w:r>
    </w:p>
    <w:p w14:paraId="1BC4A157" w14:textId="77777777" w:rsidR="007D5DE7" w:rsidRPr="009F6ADE" w:rsidRDefault="007D5DE7" w:rsidP="007D5DE7">
      <w:pPr>
        <w:pStyle w:val="Titre"/>
        <w:tabs>
          <w:tab w:val="left" w:pos="993"/>
        </w:tabs>
        <w:spacing w:line="360" w:lineRule="auto"/>
        <w:ind w:left="567"/>
        <w:jc w:val="both"/>
        <w:rPr>
          <w:b w:val="0"/>
          <w:color w:val="000000" w:themeColor="text1"/>
        </w:rPr>
      </w:pPr>
      <w:r w:rsidRPr="009F6ADE">
        <w:rPr>
          <w:b w:val="0"/>
          <w:color w:val="000000" w:themeColor="text1"/>
        </w:rPr>
        <w:lastRenderedPageBreak/>
        <w:t>CH</w:t>
      </w:r>
      <w:r w:rsidRPr="009F6ADE">
        <w:rPr>
          <w:b w:val="0"/>
          <w:color w:val="000000" w:themeColor="text1"/>
          <w:vertAlign w:val="subscript"/>
        </w:rPr>
        <w:t>3</w:t>
      </w:r>
      <w:r w:rsidRPr="009F6ADE">
        <w:rPr>
          <w:b w:val="0"/>
          <w:color w:val="000000" w:themeColor="text1"/>
        </w:rPr>
        <w:t>CO</w:t>
      </w:r>
      <w:r w:rsidRPr="009F6ADE">
        <w:rPr>
          <w:b w:val="0"/>
          <w:color w:val="000000" w:themeColor="text1"/>
          <w:vertAlign w:val="subscript"/>
        </w:rPr>
        <w:t>2</w:t>
      </w:r>
      <w:r w:rsidRPr="009F6ADE">
        <w:rPr>
          <w:b w:val="0"/>
          <w:color w:val="000000" w:themeColor="text1"/>
        </w:rPr>
        <w:t>H, l’acide éthanoïque (également nommé acide acétique) est un exemple d’acide faible dont la constante d’équilibre vaut 10</w:t>
      </w:r>
      <w:r w:rsidRPr="009F6ADE">
        <w:rPr>
          <w:b w:val="0"/>
          <w:color w:val="000000" w:themeColor="text1"/>
          <w:vertAlign w:val="superscript"/>
        </w:rPr>
        <w:t>-4,8</w:t>
      </w:r>
      <w:r w:rsidRPr="009F6ADE">
        <w:rPr>
          <w:b w:val="0"/>
          <w:color w:val="000000" w:themeColor="text1"/>
        </w:rPr>
        <w:t xml:space="preserve">. </w:t>
      </w:r>
    </w:p>
    <w:p w14:paraId="616E4FD9" w14:textId="17565A16" w:rsidR="007D5DE7" w:rsidRPr="009F6ADE" w:rsidRDefault="007D5DE7" w:rsidP="007D5DE7">
      <w:pPr>
        <w:pStyle w:val="Titre"/>
        <w:numPr>
          <w:ilvl w:val="0"/>
          <w:numId w:val="13"/>
        </w:numPr>
        <w:tabs>
          <w:tab w:val="left" w:pos="993"/>
        </w:tabs>
        <w:spacing w:line="360" w:lineRule="auto"/>
        <w:ind w:left="567" w:firstLine="0"/>
        <w:jc w:val="both"/>
        <w:rPr>
          <w:b w:val="0"/>
          <w:color w:val="000000" w:themeColor="text1"/>
        </w:rPr>
      </w:pPr>
      <w:r w:rsidRPr="009F6ADE">
        <w:rPr>
          <w:b w:val="0"/>
          <w:color w:val="0070C0"/>
        </w:rPr>
        <w:t>Dans l’eau, une base forte (B) réagit totalement sur le solvant l’eau et arrache un proton à l’eau :</w:t>
      </w:r>
      <w:r w:rsidRPr="009F6ADE">
        <w:rPr>
          <w:b w:val="0"/>
          <w:color w:val="000000" w:themeColor="text1"/>
        </w:rPr>
        <w:t xml:space="preserve"> un anion hydroxyde (OH</w:t>
      </w:r>
      <w:r w:rsidRPr="009F6ADE">
        <w:rPr>
          <w:b w:val="0"/>
          <w:color w:val="000000" w:themeColor="text1"/>
          <w:sz w:val="32"/>
          <w:szCs w:val="32"/>
          <w:vertAlign w:val="superscript"/>
        </w:rPr>
        <w:t>-</w:t>
      </w:r>
      <w:r w:rsidRPr="009F6ADE">
        <w:rPr>
          <w:b w:val="0"/>
          <w:color w:val="000000" w:themeColor="text1"/>
        </w:rPr>
        <w:t>) est produit. Sa concentration peut être déduite par la connaissance du pH du milieu car à 25</w:t>
      </w:r>
      <w:r w:rsidR="00BF409F">
        <w:rPr>
          <w:b w:val="0"/>
          <w:color w:val="000000" w:themeColor="text1"/>
        </w:rPr>
        <w:t xml:space="preserve"> </w:t>
      </w:r>
      <w:r w:rsidRPr="009F6ADE">
        <w:rPr>
          <w:b w:val="0"/>
          <w:color w:val="000000" w:themeColor="text1"/>
        </w:rPr>
        <w:t>°C [OH</w:t>
      </w:r>
      <w:r w:rsidRPr="009F6ADE">
        <w:rPr>
          <w:b w:val="0"/>
          <w:color w:val="000000" w:themeColor="text1"/>
          <w:sz w:val="28"/>
          <w:szCs w:val="28"/>
          <w:vertAlign w:val="superscript"/>
        </w:rPr>
        <w:t>-</w:t>
      </w:r>
      <w:r w:rsidRPr="009F6ADE">
        <w:rPr>
          <w:b w:val="0"/>
          <w:color w:val="000000" w:themeColor="text1"/>
        </w:rPr>
        <w:t>] [H</w:t>
      </w:r>
      <w:r w:rsidRPr="009F6ADE">
        <w:rPr>
          <w:b w:val="0"/>
          <w:color w:val="000000" w:themeColor="text1"/>
          <w:vertAlign w:val="subscript"/>
        </w:rPr>
        <w:t>3</w:t>
      </w:r>
      <w:r w:rsidRPr="009F6ADE">
        <w:rPr>
          <w:b w:val="0"/>
          <w:color w:val="000000" w:themeColor="text1"/>
        </w:rPr>
        <w:t>O</w:t>
      </w:r>
      <w:r w:rsidRPr="009F6ADE">
        <w:rPr>
          <w:b w:val="0"/>
          <w:color w:val="000000" w:themeColor="text1"/>
          <w:sz w:val="28"/>
          <w:szCs w:val="28"/>
          <w:vertAlign w:val="superscript"/>
        </w:rPr>
        <w:t>+</w:t>
      </w:r>
      <w:r w:rsidRPr="009F6ADE">
        <w:rPr>
          <w:b w:val="0"/>
          <w:color w:val="000000" w:themeColor="text1"/>
        </w:rPr>
        <w:t>]=10</w:t>
      </w:r>
      <w:r w:rsidRPr="009F6ADE">
        <w:rPr>
          <w:b w:val="0"/>
          <w:color w:val="000000" w:themeColor="text1"/>
          <w:vertAlign w:val="superscript"/>
        </w:rPr>
        <w:t>-14</w:t>
      </w:r>
      <w:r w:rsidRPr="009F6ADE">
        <w:rPr>
          <w:b w:val="0"/>
          <w:color w:val="000000" w:themeColor="text1"/>
        </w:rPr>
        <w:t>.</w:t>
      </w:r>
    </w:p>
    <w:p w14:paraId="5FFA13BB" w14:textId="77777777" w:rsidR="007D5DE7" w:rsidRPr="009F6ADE" w:rsidRDefault="007D5DE7" w:rsidP="007D5DE7">
      <w:pPr>
        <w:pStyle w:val="Titre"/>
        <w:tabs>
          <w:tab w:val="left" w:pos="993"/>
        </w:tabs>
        <w:spacing w:line="360" w:lineRule="auto"/>
        <w:ind w:left="567"/>
        <w:jc w:val="both"/>
        <w:rPr>
          <w:b w:val="0"/>
          <w:color w:val="000000" w:themeColor="text1"/>
          <w:vertAlign w:val="subscript"/>
        </w:rPr>
      </w:pPr>
      <w:r w:rsidRPr="009F6ADE">
        <w:rPr>
          <w:b w:val="0"/>
          <w:color w:val="000000" w:themeColor="text1"/>
        </w:rPr>
        <w:tab/>
        <w:t>(</w:t>
      </w:r>
      <w:r w:rsidRPr="009F6ADE">
        <w:rPr>
          <w:b w:val="0"/>
          <w:color w:val="0070C0"/>
        </w:rPr>
        <w:t>B)</w:t>
      </w:r>
      <w:r w:rsidRPr="009F6ADE">
        <w:rPr>
          <w:b w:val="0"/>
          <w:color w:val="0070C0"/>
          <w:vertAlign w:val="subscript"/>
        </w:rPr>
        <w:t>aq</w:t>
      </w:r>
      <w:r w:rsidRPr="009F6ADE">
        <w:rPr>
          <w:b w:val="0"/>
          <w:color w:val="0070C0"/>
        </w:rPr>
        <w:t xml:space="preserve"> + </w:t>
      </w:r>
      <w:r>
        <w:rPr>
          <w:b w:val="0"/>
          <w:color w:val="0070C0"/>
        </w:rPr>
        <w:t>(</w:t>
      </w:r>
      <w:r w:rsidRPr="009F6ADE">
        <w:rPr>
          <w:b w:val="0"/>
          <w:color w:val="0070C0"/>
        </w:rPr>
        <w:t>H</w:t>
      </w:r>
      <w:r w:rsidRPr="009F6ADE">
        <w:rPr>
          <w:b w:val="0"/>
          <w:color w:val="0070C0"/>
          <w:vertAlign w:val="subscript"/>
        </w:rPr>
        <w:t>2</w:t>
      </w:r>
      <w:r w:rsidRPr="009F6ADE">
        <w:rPr>
          <w:b w:val="0"/>
          <w:color w:val="0070C0"/>
        </w:rPr>
        <w:t>O</w:t>
      </w:r>
      <w:r>
        <w:rPr>
          <w:b w:val="0"/>
          <w:color w:val="0070C0"/>
        </w:rPr>
        <w:t>)</w:t>
      </w:r>
      <w:r>
        <w:rPr>
          <w:b w:val="0"/>
          <w:color w:val="0070C0"/>
          <w:vertAlign w:val="subscript"/>
        </w:rPr>
        <w:t>liq</w:t>
      </w:r>
      <w:r w:rsidRPr="009F6ADE">
        <w:rPr>
          <w:b w:val="0"/>
          <w:color w:val="0070C0"/>
        </w:rPr>
        <w:t xml:space="preserve"> </w:t>
      </w:r>
      <w:r w:rsidRPr="009F6ADE">
        <w:rPr>
          <w:color w:val="0070C0"/>
        </w:rPr>
        <w:t>→</w:t>
      </w:r>
      <w:r w:rsidRPr="009F6ADE">
        <w:rPr>
          <w:b w:val="0"/>
          <w:color w:val="0070C0"/>
        </w:rPr>
        <w:t xml:space="preserve"> (BH</w:t>
      </w:r>
      <w:r w:rsidRPr="009F6ADE">
        <w:rPr>
          <w:b w:val="0"/>
          <w:color w:val="0070C0"/>
          <w:sz w:val="32"/>
          <w:szCs w:val="32"/>
          <w:vertAlign w:val="superscript"/>
        </w:rPr>
        <w:t>+</w:t>
      </w:r>
      <w:r w:rsidRPr="009F6ADE">
        <w:rPr>
          <w:b w:val="0"/>
          <w:color w:val="0070C0"/>
          <w:sz w:val="32"/>
          <w:szCs w:val="32"/>
        </w:rPr>
        <w:t>)</w:t>
      </w:r>
      <w:r w:rsidRPr="009F6ADE">
        <w:rPr>
          <w:b w:val="0"/>
          <w:color w:val="0070C0"/>
          <w:sz w:val="32"/>
          <w:szCs w:val="32"/>
          <w:vertAlign w:val="subscript"/>
        </w:rPr>
        <w:t>aq</w:t>
      </w:r>
      <w:r w:rsidRPr="009F6ADE">
        <w:rPr>
          <w:b w:val="0"/>
          <w:color w:val="0070C0"/>
        </w:rPr>
        <w:t>+ (OH</w:t>
      </w:r>
      <w:r w:rsidRPr="009F6ADE">
        <w:rPr>
          <w:b w:val="0"/>
          <w:color w:val="0070C0"/>
          <w:sz w:val="28"/>
          <w:szCs w:val="28"/>
          <w:vertAlign w:val="superscript"/>
        </w:rPr>
        <w:t>-</w:t>
      </w:r>
      <w:r w:rsidRPr="009F6ADE">
        <w:rPr>
          <w:b w:val="0"/>
          <w:color w:val="0070C0"/>
        </w:rPr>
        <w:t>)</w:t>
      </w:r>
      <w:r w:rsidRPr="009F6ADE">
        <w:rPr>
          <w:b w:val="0"/>
          <w:color w:val="0070C0"/>
          <w:vertAlign w:val="subscript"/>
        </w:rPr>
        <w:t>aq</w:t>
      </w:r>
    </w:p>
    <w:p w14:paraId="17D3D1A4" w14:textId="77777777" w:rsidR="007D5DE7" w:rsidRPr="009F6ADE" w:rsidRDefault="007D5DE7" w:rsidP="007D5DE7">
      <w:pPr>
        <w:pStyle w:val="Titre"/>
        <w:tabs>
          <w:tab w:val="left" w:pos="993"/>
        </w:tabs>
        <w:spacing w:line="360" w:lineRule="auto"/>
        <w:ind w:left="567"/>
        <w:jc w:val="both"/>
        <w:rPr>
          <w:b w:val="0"/>
          <w:color w:val="000000" w:themeColor="text1"/>
        </w:rPr>
      </w:pPr>
      <w:r w:rsidRPr="009F6ADE">
        <w:rPr>
          <w:b w:val="0"/>
          <w:color w:val="000000" w:themeColor="text1"/>
        </w:rPr>
        <w:t>L’éthanolate (CH</w:t>
      </w:r>
      <w:r w:rsidRPr="009F6ADE">
        <w:rPr>
          <w:b w:val="0"/>
          <w:color w:val="000000" w:themeColor="text1"/>
          <w:vertAlign w:val="subscript"/>
        </w:rPr>
        <w:t>3</w:t>
      </w:r>
      <w:r w:rsidRPr="009F6ADE">
        <w:rPr>
          <w:b w:val="0"/>
          <w:color w:val="000000" w:themeColor="text1"/>
        </w:rPr>
        <w:t>CH</w:t>
      </w:r>
      <w:r w:rsidRPr="009F6ADE">
        <w:rPr>
          <w:b w:val="0"/>
          <w:color w:val="000000" w:themeColor="text1"/>
          <w:vertAlign w:val="subscript"/>
        </w:rPr>
        <w:t>2</w:t>
      </w:r>
      <w:r w:rsidRPr="009F6ADE">
        <w:rPr>
          <w:b w:val="0"/>
          <w:color w:val="000000" w:themeColor="text1"/>
        </w:rPr>
        <w:t>O</w:t>
      </w:r>
      <w:r w:rsidRPr="009F6ADE">
        <w:rPr>
          <w:b w:val="0"/>
          <w:color w:val="000000" w:themeColor="text1"/>
          <w:sz w:val="36"/>
          <w:szCs w:val="36"/>
          <w:vertAlign w:val="superscript"/>
        </w:rPr>
        <w:t>-</w:t>
      </w:r>
      <w:r w:rsidRPr="009F6ADE">
        <w:rPr>
          <w:b w:val="0"/>
          <w:color w:val="000000" w:themeColor="text1"/>
        </w:rPr>
        <w:t>) en est un exemple.</w:t>
      </w:r>
    </w:p>
    <w:p w14:paraId="341E38DA" w14:textId="579C4080" w:rsidR="007D5DE7" w:rsidRPr="009F6ADE" w:rsidRDefault="007D5DE7" w:rsidP="007D5DE7">
      <w:pPr>
        <w:pStyle w:val="Titre"/>
        <w:tabs>
          <w:tab w:val="left" w:pos="993"/>
        </w:tabs>
        <w:spacing w:line="360" w:lineRule="auto"/>
        <w:ind w:left="567"/>
        <w:jc w:val="both"/>
        <w:rPr>
          <w:b w:val="0"/>
          <w:color w:val="0070C0"/>
        </w:rPr>
      </w:pPr>
      <w:r w:rsidRPr="009F6ADE">
        <w:rPr>
          <w:b w:val="0"/>
          <w:color w:val="000000" w:themeColor="text1"/>
        </w:rPr>
        <w:t>L’hydroxyde de sodium solide (NaOH)</w:t>
      </w:r>
      <w:r w:rsidRPr="009F6ADE">
        <w:rPr>
          <w:b w:val="0"/>
          <w:color w:val="000000" w:themeColor="text1"/>
          <w:vertAlign w:val="subscript"/>
        </w:rPr>
        <w:t>solide</w:t>
      </w:r>
      <w:r w:rsidRPr="009F6ADE">
        <w:rPr>
          <w:b w:val="0"/>
          <w:color w:val="000000" w:themeColor="text1"/>
        </w:rPr>
        <w:t xml:space="preserve"> (</w:t>
      </w:r>
      <w:r>
        <w:rPr>
          <w:b w:val="0"/>
          <w:color w:val="000000" w:themeColor="text1"/>
        </w:rPr>
        <w:t xml:space="preserve">dont la solution aqueuse est nommée </w:t>
      </w:r>
      <w:r w:rsidRPr="009F6ADE">
        <w:rPr>
          <w:b w:val="0"/>
          <w:color w:val="000000" w:themeColor="text1"/>
        </w:rPr>
        <w:t xml:space="preserve">également soude en laboratoire) ou l’hydroxyde de potassium </w:t>
      </w:r>
      <w:r>
        <w:rPr>
          <w:b w:val="0"/>
          <w:color w:val="000000" w:themeColor="text1"/>
        </w:rPr>
        <w:t>solide</w:t>
      </w:r>
      <w:r w:rsidRPr="009F6ADE">
        <w:rPr>
          <w:b w:val="0"/>
          <w:color w:val="000000" w:themeColor="text1"/>
        </w:rPr>
        <w:t xml:space="preserve"> KOH </w:t>
      </w:r>
      <w:r>
        <w:rPr>
          <w:b w:val="0"/>
          <w:color w:val="000000" w:themeColor="text1"/>
        </w:rPr>
        <w:t>(dont la solution aqueuse est nommée</w:t>
      </w:r>
      <w:r w:rsidRPr="009F6ADE">
        <w:rPr>
          <w:b w:val="0"/>
          <w:color w:val="000000" w:themeColor="text1"/>
        </w:rPr>
        <w:t xml:space="preserve"> également potasse en laboratoire) sont des bases fortes : NaOH se dissocie</w:t>
      </w:r>
      <w:r w:rsidR="00BF409F">
        <w:rPr>
          <w:b w:val="0"/>
          <w:color w:val="000000" w:themeColor="text1"/>
        </w:rPr>
        <w:t>nt</w:t>
      </w:r>
      <w:r w:rsidRPr="009F6ADE">
        <w:rPr>
          <w:b w:val="0"/>
          <w:color w:val="000000" w:themeColor="text1"/>
        </w:rPr>
        <w:t xml:space="preserve"> dans l’eau totalement pour donner une solution aqueuse de (Na</w:t>
      </w:r>
      <w:r w:rsidRPr="009F6ADE">
        <w:rPr>
          <w:b w:val="0"/>
          <w:color w:val="000000" w:themeColor="text1"/>
          <w:vertAlign w:val="superscript"/>
        </w:rPr>
        <w:t>+</w:t>
      </w:r>
      <w:r w:rsidRPr="009F6ADE">
        <w:rPr>
          <w:b w:val="0"/>
          <w:color w:val="000000" w:themeColor="text1"/>
        </w:rPr>
        <w:t>)</w:t>
      </w:r>
      <w:r w:rsidRPr="009F6ADE">
        <w:rPr>
          <w:b w:val="0"/>
          <w:color w:val="000000" w:themeColor="text1"/>
          <w:vertAlign w:val="subscript"/>
        </w:rPr>
        <w:t>aq</w:t>
      </w:r>
      <w:r w:rsidRPr="009F6ADE">
        <w:rPr>
          <w:b w:val="0"/>
          <w:color w:val="000000" w:themeColor="text1"/>
        </w:rPr>
        <w:t xml:space="preserve"> + (OH</w:t>
      </w:r>
      <w:r w:rsidRPr="009F6ADE">
        <w:rPr>
          <w:b w:val="0"/>
          <w:color w:val="000000" w:themeColor="text1"/>
          <w:sz w:val="32"/>
          <w:szCs w:val="32"/>
          <w:vertAlign w:val="superscript"/>
        </w:rPr>
        <w:t>-</w:t>
      </w:r>
      <w:r w:rsidRPr="009F6ADE">
        <w:rPr>
          <w:b w:val="0"/>
          <w:color w:val="000000" w:themeColor="text1"/>
        </w:rPr>
        <w:t>)</w:t>
      </w:r>
      <w:r w:rsidRPr="009F6ADE">
        <w:rPr>
          <w:b w:val="0"/>
          <w:color w:val="000000" w:themeColor="text1"/>
          <w:vertAlign w:val="subscript"/>
        </w:rPr>
        <w:t xml:space="preserve"> aq</w:t>
      </w:r>
      <w:r w:rsidRPr="009F6ADE">
        <w:rPr>
          <w:b w:val="0"/>
          <w:color w:val="000000" w:themeColor="text1"/>
        </w:rPr>
        <w:t xml:space="preserve"> tandis que KOH se dissocie totalement dans l’eau pour donner une solution aqueuse de (K</w:t>
      </w:r>
      <w:r w:rsidRPr="009F6ADE">
        <w:rPr>
          <w:b w:val="0"/>
          <w:color w:val="000000" w:themeColor="text1"/>
          <w:vertAlign w:val="superscript"/>
        </w:rPr>
        <w:t>+</w:t>
      </w:r>
      <w:r w:rsidRPr="009F6ADE">
        <w:rPr>
          <w:b w:val="0"/>
          <w:color w:val="000000" w:themeColor="text1"/>
        </w:rPr>
        <w:t>)</w:t>
      </w:r>
      <w:r w:rsidRPr="009F6ADE">
        <w:rPr>
          <w:b w:val="0"/>
          <w:color w:val="000000" w:themeColor="text1"/>
          <w:vertAlign w:val="subscript"/>
        </w:rPr>
        <w:t>aq</w:t>
      </w:r>
      <w:r w:rsidRPr="009F6ADE">
        <w:rPr>
          <w:b w:val="0"/>
          <w:color w:val="000000" w:themeColor="text1"/>
        </w:rPr>
        <w:t xml:space="preserve"> + (OH</w:t>
      </w:r>
      <w:r w:rsidRPr="009F6ADE">
        <w:rPr>
          <w:b w:val="0"/>
          <w:color w:val="000000" w:themeColor="text1"/>
          <w:sz w:val="32"/>
          <w:szCs w:val="32"/>
          <w:vertAlign w:val="superscript"/>
        </w:rPr>
        <w:t>-</w:t>
      </w:r>
      <w:r w:rsidRPr="009F6ADE">
        <w:rPr>
          <w:b w:val="0"/>
          <w:color w:val="000000" w:themeColor="text1"/>
        </w:rPr>
        <w:t>)</w:t>
      </w:r>
      <w:r w:rsidRPr="009F6ADE">
        <w:rPr>
          <w:b w:val="0"/>
          <w:color w:val="000000" w:themeColor="text1"/>
          <w:vertAlign w:val="subscript"/>
        </w:rPr>
        <w:t xml:space="preserve"> aq</w:t>
      </w:r>
      <w:r w:rsidRPr="009F6ADE">
        <w:rPr>
          <w:b w:val="0"/>
          <w:color w:val="0070C0"/>
        </w:rPr>
        <w:t xml:space="preserve"> .</w:t>
      </w:r>
    </w:p>
    <w:p w14:paraId="0677C67C" w14:textId="77777777" w:rsidR="007D5DE7" w:rsidRPr="009F6ADE" w:rsidRDefault="007D5DE7" w:rsidP="007D5DE7">
      <w:pPr>
        <w:pStyle w:val="Titre"/>
        <w:numPr>
          <w:ilvl w:val="0"/>
          <w:numId w:val="13"/>
        </w:numPr>
        <w:tabs>
          <w:tab w:val="left" w:pos="993"/>
        </w:tabs>
        <w:spacing w:line="360" w:lineRule="auto"/>
        <w:ind w:left="567" w:firstLine="0"/>
        <w:jc w:val="both"/>
        <w:rPr>
          <w:b w:val="0"/>
          <w:color w:val="000000" w:themeColor="text1"/>
          <w:vertAlign w:val="subscript"/>
        </w:rPr>
      </w:pPr>
      <w:r w:rsidRPr="009F6ADE">
        <w:rPr>
          <w:b w:val="0"/>
          <w:color w:val="0070C0"/>
        </w:rPr>
        <w:t xml:space="preserve">Dans l’eau, si la réaction n’est pas totale et qu’un équilibre s’établit la base est dite faible : elle capte partiellement un proton au solvant </w:t>
      </w:r>
      <w:r w:rsidRPr="009F6ADE">
        <w:rPr>
          <w:b w:val="0"/>
          <w:color w:val="4F81BD" w:themeColor="accent1"/>
        </w:rPr>
        <w:t>eau.  (B)</w:t>
      </w:r>
      <w:r w:rsidRPr="009F6ADE">
        <w:rPr>
          <w:b w:val="0"/>
          <w:color w:val="4F81BD" w:themeColor="accent1"/>
          <w:vertAlign w:val="subscript"/>
        </w:rPr>
        <w:t>aq</w:t>
      </w:r>
      <w:r w:rsidRPr="009F6ADE">
        <w:rPr>
          <w:b w:val="0"/>
          <w:color w:val="4F81BD" w:themeColor="accent1"/>
        </w:rPr>
        <w:t xml:space="preserve"> +</w:t>
      </w:r>
      <w:r w:rsidRPr="009F6ADE">
        <w:rPr>
          <w:b w:val="0"/>
          <w:color w:val="0070C0"/>
        </w:rPr>
        <w:t xml:space="preserve"> </w:t>
      </w:r>
      <w:r>
        <w:rPr>
          <w:b w:val="0"/>
          <w:color w:val="0070C0"/>
        </w:rPr>
        <w:t>(</w:t>
      </w:r>
      <w:r w:rsidRPr="009F6ADE">
        <w:rPr>
          <w:b w:val="0"/>
          <w:color w:val="0070C0"/>
        </w:rPr>
        <w:t>H</w:t>
      </w:r>
      <w:r w:rsidRPr="009F6ADE">
        <w:rPr>
          <w:b w:val="0"/>
          <w:color w:val="0070C0"/>
          <w:vertAlign w:val="subscript"/>
        </w:rPr>
        <w:t>2</w:t>
      </w:r>
      <w:r w:rsidRPr="009F6ADE">
        <w:rPr>
          <w:b w:val="0"/>
          <w:color w:val="0070C0"/>
        </w:rPr>
        <w:t>O</w:t>
      </w:r>
      <w:r>
        <w:rPr>
          <w:b w:val="0"/>
          <w:color w:val="0070C0"/>
        </w:rPr>
        <w:t>)</w:t>
      </w:r>
      <w:r>
        <w:rPr>
          <w:b w:val="0"/>
          <w:color w:val="0070C0"/>
          <w:vertAlign w:val="subscript"/>
        </w:rPr>
        <w:t>liq</w:t>
      </w:r>
      <w:r w:rsidRPr="009F6ADE">
        <w:rPr>
          <w:b w:val="0"/>
          <w:color w:val="0070C0"/>
        </w:rPr>
        <w:t xml:space="preserve"> </w:t>
      </w:r>
      <m:oMath>
        <m:r>
          <m:rPr>
            <m:sty m:val="b"/>
          </m:rPr>
          <w:rPr>
            <w:rFonts w:ascii="Cambria Math" w:hAnsi="Cambria Math" w:cs="Cambria Math"/>
            <w:color w:val="0070C0"/>
          </w:rPr>
          <m:t>⇄</m:t>
        </m:r>
      </m:oMath>
      <w:r w:rsidRPr="009F6ADE">
        <w:rPr>
          <w:b w:val="0"/>
          <w:color w:val="0070C0"/>
        </w:rPr>
        <w:t xml:space="preserve"> (BH</w:t>
      </w:r>
      <w:r w:rsidRPr="009F6ADE">
        <w:rPr>
          <w:b w:val="0"/>
          <w:color w:val="0070C0"/>
          <w:sz w:val="32"/>
          <w:szCs w:val="32"/>
          <w:vertAlign w:val="superscript"/>
        </w:rPr>
        <w:t>+</w:t>
      </w:r>
      <w:r w:rsidRPr="009F6ADE">
        <w:rPr>
          <w:b w:val="0"/>
          <w:color w:val="0070C0"/>
        </w:rPr>
        <w:t>)</w:t>
      </w:r>
      <w:r w:rsidRPr="009F6ADE">
        <w:rPr>
          <w:b w:val="0"/>
          <w:color w:val="0070C0"/>
          <w:sz w:val="32"/>
          <w:szCs w:val="32"/>
          <w:vertAlign w:val="subscript"/>
        </w:rPr>
        <w:t>aq</w:t>
      </w:r>
      <w:r w:rsidRPr="009F6ADE">
        <w:rPr>
          <w:b w:val="0"/>
          <w:color w:val="0070C0"/>
        </w:rPr>
        <w:t>+ (OH</w:t>
      </w:r>
      <w:r w:rsidRPr="009F6ADE">
        <w:rPr>
          <w:b w:val="0"/>
          <w:color w:val="0070C0"/>
          <w:sz w:val="28"/>
          <w:szCs w:val="28"/>
          <w:vertAlign w:val="superscript"/>
        </w:rPr>
        <w:t>-</w:t>
      </w:r>
      <w:r w:rsidRPr="009F6ADE">
        <w:rPr>
          <w:b w:val="0"/>
          <w:color w:val="0070C0"/>
        </w:rPr>
        <w:t>)</w:t>
      </w:r>
      <w:r w:rsidRPr="009F6ADE">
        <w:rPr>
          <w:b w:val="0"/>
          <w:color w:val="0070C0"/>
          <w:vertAlign w:val="subscript"/>
        </w:rPr>
        <w:t>aq</w:t>
      </w:r>
    </w:p>
    <w:p w14:paraId="3C063ADE" w14:textId="77777777" w:rsidR="007D5DE7" w:rsidRPr="009F6ADE" w:rsidRDefault="007D5DE7" w:rsidP="007D5DE7">
      <w:pPr>
        <w:pStyle w:val="Titre"/>
        <w:tabs>
          <w:tab w:val="left" w:pos="567"/>
        </w:tabs>
        <w:spacing w:line="360" w:lineRule="auto"/>
        <w:jc w:val="both"/>
        <w:rPr>
          <w:b w:val="0"/>
          <w:color w:val="000000" w:themeColor="text1"/>
        </w:rPr>
      </w:pPr>
      <w:r w:rsidRPr="009F6ADE">
        <w:rPr>
          <w:b w:val="0"/>
          <w:color w:val="0070C0"/>
        </w:rPr>
        <w:tab/>
      </w:r>
      <w:r w:rsidRPr="009F6ADE">
        <w:rPr>
          <w:b w:val="0"/>
          <w:color w:val="000000" w:themeColor="text1"/>
        </w:rPr>
        <w:t>L’ammoniac (NH</w:t>
      </w:r>
      <w:r w:rsidRPr="009F6ADE">
        <w:rPr>
          <w:b w:val="0"/>
          <w:color w:val="000000" w:themeColor="text1"/>
          <w:vertAlign w:val="subscript"/>
        </w:rPr>
        <w:t>3</w:t>
      </w:r>
      <w:r w:rsidRPr="009F6ADE">
        <w:rPr>
          <w:b w:val="0"/>
          <w:color w:val="000000" w:themeColor="text1"/>
        </w:rPr>
        <w:t xml:space="preserve">) est un exemple de base faible. </w:t>
      </w:r>
    </w:p>
    <w:p w14:paraId="560D3CD9" w14:textId="77777777" w:rsidR="007D5DE7" w:rsidRPr="009F6ADE" w:rsidRDefault="007D5DE7" w:rsidP="007D5DE7">
      <w:pPr>
        <w:pStyle w:val="Titre"/>
        <w:tabs>
          <w:tab w:val="left" w:pos="993"/>
        </w:tabs>
        <w:spacing w:line="360" w:lineRule="auto"/>
        <w:jc w:val="both"/>
        <w:rPr>
          <w:b w:val="0"/>
          <w:color w:val="000000" w:themeColor="text1"/>
        </w:rPr>
      </w:pPr>
    </w:p>
    <w:p w14:paraId="54E447BE" w14:textId="77777777" w:rsidR="007D5DE7" w:rsidRPr="009F6ADE" w:rsidRDefault="007D5DE7" w:rsidP="007D5DE7">
      <w:pPr>
        <w:pStyle w:val="Titre"/>
        <w:tabs>
          <w:tab w:val="left" w:pos="851"/>
        </w:tabs>
        <w:spacing w:line="360" w:lineRule="auto"/>
        <w:jc w:val="both"/>
        <w:rPr>
          <w:color w:val="4BACC6" w:themeColor="accent5"/>
        </w:rPr>
      </w:pPr>
      <w:r w:rsidRPr="009F6ADE">
        <w:rPr>
          <w:color w:val="4BACC6" w:themeColor="accent5"/>
        </w:rPr>
        <w:t xml:space="preserve">NB : Vous pouvez lire dans certains ouvrages qu’un acide est tel qu’il cède un proton : </w:t>
      </w:r>
    </w:p>
    <w:p w14:paraId="54A127FA" w14:textId="77777777" w:rsidR="007D5DE7" w:rsidRPr="009F6ADE" w:rsidRDefault="007D5DE7" w:rsidP="007D5DE7">
      <w:pPr>
        <w:pStyle w:val="Titre"/>
        <w:tabs>
          <w:tab w:val="left" w:pos="851"/>
        </w:tabs>
        <w:spacing w:line="360" w:lineRule="auto"/>
        <w:jc w:val="both"/>
        <w:rPr>
          <w:color w:val="4BACC6" w:themeColor="accent5"/>
        </w:rPr>
      </w:pPr>
      <w:r w:rsidRPr="009F6ADE">
        <w:rPr>
          <w:color w:val="4BACC6" w:themeColor="accent5"/>
        </w:rPr>
        <w:t>(AH)</w:t>
      </w:r>
      <w:r w:rsidRPr="009F6ADE">
        <w:rPr>
          <w:color w:val="4BACC6" w:themeColor="accent5"/>
          <w:vertAlign w:val="subscript"/>
        </w:rPr>
        <w:t>aq</w:t>
      </w:r>
      <w:r w:rsidRPr="009F6ADE">
        <w:rPr>
          <w:color w:val="4BACC6" w:themeColor="accent5"/>
        </w:rPr>
        <w:t> </w:t>
      </w:r>
      <w:r w:rsidRPr="009F6ADE">
        <w:rPr>
          <w:color w:val="0070C0"/>
        </w:rPr>
        <w:t>→ (</w:t>
      </w:r>
      <w:r w:rsidRPr="009F6ADE">
        <w:rPr>
          <w:color w:val="4BACC6" w:themeColor="accent5"/>
        </w:rPr>
        <w:t>A</w:t>
      </w:r>
      <w:r w:rsidRPr="009F6ADE">
        <w:rPr>
          <w:color w:val="4BACC6" w:themeColor="accent5"/>
          <w:vertAlign w:val="superscript"/>
        </w:rPr>
        <w:t>-</w:t>
      </w:r>
      <w:r w:rsidRPr="009F6ADE">
        <w:rPr>
          <w:color w:val="4BACC6" w:themeColor="accent5"/>
        </w:rPr>
        <w:t>)</w:t>
      </w:r>
      <w:r w:rsidRPr="009F6ADE">
        <w:rPr>
          <w:color w:val="4BACC6" w:themeColor="accent5"/>
          <w:vertAlign w:val="subscript"/>
        </w:rPr>
        <w:t>aq</w:t>
      </w:r>
      <w:r w:rsidRPr="009F6ADE">
        <w:rPr>
          <w:color w:val="4BACC6" w:themeColor="accent5"/>
        </w:rPr>
        <w:t> + (H</w:t>
      </w:r>
      <w:r w:rsidRPr="009F6ADE">
        <w:rPr>
          <w:color w:val="4BACC6" w:themeColor="accent5"/>
          <w:vertAlign w:val="superscript"/>
        </w:rPr>
        <w:t>+</w:t>
      </w:r>
      <w:r w:rsidRPr="009F6ADE">
        <w:rPr>
          <w:color w:val="4BACC6" w:themeColor="accent5"/>
        </w:rPr>
        <w:t>)</w:t>
      </w:r>
      <w:r w:rsidRPr="009F6ADE">
        <w:rPr>
          <w:color w:val="4BACC6" w:themeColor="accent5"/>
          <w:vertAlign w:val="subscript"/>
        </w:rPr>
        <w:t>aq</w:t>
      </w:r>
      <w:r w:rsidRPr="009F6ADE">
        <w:rPr>
          <w:color w:val="4BACC6" w:themeColor="accent5"/>
        </w:rPr>
        <w:t xml:space="preserve"> C’est une notation simplifiée. Néanmoins en chimie, il est assez courant d’écrire (H</w:t>
      </w:r>
      <w:r w:rsidRPr="009F6ADE">
        <w:rPr>
          <w:color w:val="4BACC6" w:themeColor="accent5"/>
          <w:vertAlign w:val="superscript"/>
        </w:rPr>
        <w:t>+</w:t>
      </w:r>
      <w:r w:rsidRPr="009F6ADE">
        <w:rPr>
          <w:color w:val="4BACC6" w:themeColor="accent5"/>
        </w:rPr>
        <w:t>)</w:t>
      </w:r>
      <w:r w:rsidRPr="009F6ADE">
        <w:rPr>
          <w:color w:val="4BACC6" w:themeColor="accent5"/>
          <w:vertAlign w:val="subscript"/>
        </w:rPr>
        <w:t>aq</w:t>
      </w:r>
      <w:r w:rsidRPr="009F6ADE">
        <w:rPr>
          <w:color w:val="4BACC6" w:themeColor="accent5"/>
          <w:vertAlign w:val="superscript"/>
        </w:rPr>
        <w:t xml:space="preserve"> </w:t>
      </w:r>
      <w:r w:rsidRPr="009F6ADE">
        <w:rPr>
          <w:color w:val="4BACC6" w:themeColor="accent5"/>
        </w:rPr>
        <w:t>au lieu de (H</w:t>
      </w:r>
      <w:r w:rsidRPr="009F6ADE">
        <w:rPr>
          <w:color w:val="4BACC6" w:themeColor="accent5"/>
          <w:vertAlign w:val="subscript"/>
        </w:rPr>
        <w:t>3</w:t>
      </w:r>
      <w:r w:rsidRPr="009F6ADE">
        <w:rPr>
          <w:color w:val="4BACC6" w:themeColor="accent5"/>
        </w:rPr>
        <w:t>O</w:t>
      </w:r>
      <w:r w:rsidRPr="009F6ADE">
        <w:rPr>
          <w:color w:val="4BACC6" w:themeColor="accent5"/>
          <w:vertAlign w:val="superscript"/>
        </w:rPr>
        <w:t>+</w:t>
      </w:r>
      <w:r w:rsidRPr="009F6ADE">
        <w:rPr>
          <w:color w:val="4BACC6" w:themeColor="accent5"/>
        </w:rPr>
        <w:t>)</w:t>
      </w:r>
      <w:r w:rsidRPr="009F6ADE">
        <w:rPr>
          <w:color w:val="4BACC6" w:themeColor="accent5"/>
          <w:vertAlign w:val="subscript"/>
        </w:rPr>
        <w:t>aq</w:t>
      </w:r>
      <w:r w:rsidRPr="009F6ADE">
        <w:rPr>
          <w:color w:val="4BACC6" w:themeColor="accent5"/>
        </w:rPr>
        <w:t xml:space="preserve">. </w:t>
      </w:r>
    </w:p>
    <w:p w14:paraId="4587877F" w14:textId="77777777" w:rsidR="007D5DE7" w:rsidRPr="009F6ADE" w:rsidRDefault="007D5DE7" w:rsidP="007D5DE7">
      <w:pPr>
        <w:pStyle w:val="Titre"/>
        <w:numPr>
          <w:ilvl w:val="1"/>
          <w:numId w:val="14"/>
        </w:numPr>
        <w:spacing w:line="360" w:lineRule="auto"/>
        <w:ind w:left="567" w:hanging="567"/>
        <w:jc w:val="both"/>
        <w:rPr>
          <w:b w:val="0"/>
        </w:rPr>
      </w:pPr>
      <w:r w:rsidRPr="009F6ADE">
        <w:rPr>
          <w:b w:val="0"/>
        </w:rPr>
        <w:t>On dit qu’un acide fort tel que HCl (acide chlorhydrique), HNO</w:t>
      </w:r>
      <w:r w:rsidRPr="009F6ADE">
        <w:rPr>
          <w:b w:val="0"/>
          <w:vertAlign w:val="subscript"/>
        </w:rPr>
        <w:t>3</w:t>
      </w:r>
      <w:r w:rsidRPr="009F6ADE">
        <w:rPr>
          <w:b w:val="0"/>
        </w:rPr>
        <w:t xml:space="preserve"> (acide nitrique) n’existe pas dans l’eau. Ecrire la réaction ayant lieu et justifier pourquoi on dit qu’un acide fort n’existe pas dans l’eau. De même, justifier pourquoi l’on dit qu’un acide fort se dissocie totalement.</w:t>
      </w:r>
    </w:p>
    <w:p w14:paraId="7B65FFA1" w14:textId="77777777" w:rsidR="007D5DE7" w:rsidRPr="009F6ADE" w:rsidRDefault="007D5DE7" w:rsidP="007D5DE7">
      <w:pPr>
        <w:pStyle w:val="Titre"/>
        <w:numPr>
          <w:ilvl w:val="1"/>
          <w:numId w:val="14"/>
        </w:numPr>
        <w:spacing w:line="360" w:lineRule="auto"/>
        <w:ind w:left="567" w:hanging="567"/>
        <w:jc w:val="both"/>
        <w:rPr>
          <w:b w:val="0"/>
        </w:rPr>
      </w:pPr>
      <w:r w:rsidRPr="009F6ADE">
        <w:rPr>
          <w:b w:val="0"/>
        </w:rPr>
        <w:t>Nous rappelons que pH = -log([H</w:t>
      </w:r>
      <w:r w:rsidRPr="009F6ADE">
        <w:rPr>
          <w:b w:val="0"/>
          <w:vertAlign w:val="subscript"/>
        </w:rPr>
        <w:t>3</w:t>
      </w:r>
      <w:r w:rsidRPr="009F6ADE">
        <w:rPr>
          <w:b w:val="0"/>
        </w:rPr>
        <w:t>O</w:t>
      </w:r>
      <w:r w:rsidRPr="009F6ADE">
        <w:rPr>
          <w:b w:val="0"/>
          <w:sz w:val="28"/>
          <w:szCs w:val="28"/>
          <w:vertAlign w:val="superscript"/>
        </w:rPr>
        <w:t>+</w:t>
      </w:r>
      <w:r w:rsidRPr="009F6ADE">
        <w:rPr>
          <w:b w:val="0"/>
        </w:rPr>
        <w:t>]) :  la mesure du pH permet de mesurer la concentration de H</w:t>
      </w:r>
      <w:r w:rsidRPr="009F6ADE">
        <w:rPr>
          <w:b w:val="0"/>
          <w:vertAlign w:val="subscript"/>
        </w:rPr>
        <w:t>3</w:t>
      </w:r>
      <w:r w:rsidRPr="009F6ADE">
        <w:rPr>
          <w:b w:val="0"/>
        </w:rPr>
        <w:t>O</w:t>
      </w:r>
      <w:r w:rsidRPr="009F6ADE">
        <w:rPr>
          <w:b w:val="0"/>
          <w:sz w:val="28"/>
          <w:szCs w:val="28"/>
          <w:vertAlign w:val="superscript"/>
        </w:rPr>
        <w:t>+</w:t>
      </w:r>
      <w:r w:rsidRPr="009F6ADE">
        <w:rPr>
          <w:b w:val="0"/>
        </w:rPr>
        <w:t xml:space="preserve"> et de ce fait l’acidité du système. Considérons une solution de concentration 0,1 mol·L</w:t>
      </w:r>
      <w:r w:rsidRPr="009F6ADE">
        <w:rPr>
          <w:b w:val="0"/>
          <w:vertAlign w:val="superscript"/>
        </w:rPr>
        <w:t>-1</w:t>
      </w:r>
      <w:r w:rsidRPr="009F6ADE">
        <w:rPr>
          <w:b w:val="0"/>
        </w:rPr>
        <w:t xml:space="preserve"> de HCl, un acide fort, quelle est la concentration de H</w:t>
      </w:r>
      <w:r w:rsidRPr="009F6ADE">
        <w:rPr>
          <w:b w:val="0"/>
          <w:vertAlign w:val="subscript"/>
        </w:rPr>
        <w:t>3</w:t>
      </w:r>
      <w:r w:rsidRPr="009F6ADE">
        <w:rPr>
          <w:b w:val="0"/>
        </w:rPr>
        <w:t>O</w:t>
      </w:r>
      <w:r w:rsidRPr="009F6ADE">
        <w:rPr>
          <w:b w:val="0"/>
          <w:sz w:val="28"/>
          <w:szCs w:val="28"/>
          <w:vertAlign w:val="superscript"/>
        </w:rPr>
        <w:t>+</w:t>
      </w:r>
      <w:r w:rsidRPr="009F6ADE">
        <w:rPr>
          <w:b w:val="0"/>
        </w:rPr>
        <w:t xml:space="preserve"> dans la solution ? En déduire le pH.</w:t>
      </w:r>
    </w:p>
    <w:p w14:paraId="6C5F2286" w14:textId="6B88C0EA" w:rsidR="0017362E" w:rsidRPr="00EB500A" w:rsidRDefault="007D5DE7" w:rsidP="00EB500A">
      <w:pPr>
        <w:pStyle w:val="Titre"/>
        <w:numPr>
          <w:ilvl w:val="1"/>
          <w:numId w:val="14"/>
        </w:numPr>
        <w:spacing w:line="360" w:lineRule="auto"/>
        <w:ind w:left="567" w:hanging="567"/>
        <w:jc w:val="both"/>
        <w:rPr>
          <w:b w:val="0"/>
          <w:bCs w:val="0"/>
          <w:sz w:val="28"/>
          <w:szCs w:val="28"/>
        </w:rPr>
      </w:pPr>
      <w:r w:rsidRPr="009F6ADE">
        <w:rPr>
          <w:b w:val="0"/>
        </w:rPr>
        <w:t>Au contraire un acide faible comme CH</w:t>
      </w:r>
      <w:r w:rsidRPr="009F6ADE">
        <w:rPr>
          <w:b w:val="0"/>
          <w:vertAlign w:val="subscript"/>
        </w:rPr>
        <w:t>3</w:t>
      </w:r>
      <w:r w:rsidRPr="009F6ADE">
        <w:rPr>
          <w:b w:val="0"/>
        </w:rPr>
        <w:t>CO</w:t>
      </w:r>
      <w:r w:rsidRPr="009F6ADE">
        <w:rPr>
          <w:b w:val="0"/>
          <w:vertAlign w:val="subscript"/>
        </w:rPr>
        <w:t>2</w:t>
      </w:r>
      <w:r w:rsidRPr="009F6ADE">
        <w:rPr>
          <w:b w:val="0"/>
        </w:rPr>
        <w:t>H existe dans l’eau car la réaction suivante est équilibrée et non totale : (CH</w:t>
      </w:r>
      <w:r w:rsidRPr="009F6ADE">
        <w:rPr>
          <w:b w:val="0"/>
          <w:vertAlign w:val="subscript"/>
        </w:rPr>
        <w:t>3</w:t>
      </w:r>
      <w:r w:rsidRPr="009F6ADE">
        <w:rPr>
          <w:b w:val="0"/>
        </w:rPr>
        <w:t>CO</w:t>
      </w:r>
      <w:r w:rsidRPr="009F6ADE">
        <w:rPr>
          <w:b w:val="0"/>
          <w:vertAlign w:val="subscript"/>
        </w:rPr>
        <w:t>2</w:t>
      </w:r>
      <w:r w:rsidRPr="009F6ADE">
        <w:rPr>
          <w:b w:val="0"/>
        </w:rPr>
        <w:t>H)</w:t>
      </w:r>
      <w:r w:rsidRPr="009F6ADE">
        <w:rPr>
          <w:b w:val="0"/>
          <w:vertAlign w:val="subscript"/>
        </w:rPr>
        <w:t>aq</w:t>
      </w:r>
      <w:r w:rsidRPr="009F6ADE">
        <w:rPr>
          <w:b w:val="0"/>
        </w:rPr>
        <w:t xml:space="preserve"> + </w:t>
      </w:r>
      <w:r w:rsidR="00813E10">
        <w:rPr>
          <w:b w:val="0"/>
        </w:rPr>
        <w:t>(</w:t>
      </w:r>
      <w:r w:rsidRPr="009F6ADE">
        <w:rPr>
          <w:b w:val="0"/>
        </w:rPr>
        <w:t>H</w:t>
      </w:r>
      <w:r w:rsidRPr="009F6ADE">
        <w:rPr>
          <w:b w:val="0"/>
          <w:vertAlign w:val="subscript"/>
        </w:rPr>
        <w:t>2</w:t>
      </w:r>
      <w:r w:rsidRPr="009F6ADE">
        <w:rPr>
          <w:b w:val="0"/>
        </w:rPr>
        <w:t>O</w:t>
      </w:r>
      <w:r w:rsidR="00813E10">
        <w:rPr>
          <w:b w:val="0"/>
        </w:rPr>
        <w:t>)</w:t>
      </w:r>
      <w:r w:rsidR="00813E10">
        <w:rPr>
          <w:b w:val="0"/>
          <w:color w:val="0070C0"/>
          <w:vertAlign w:val="subscript"/>
        </w:rPr>
        <w:t>liq</w:t>
      </w:r>
      <w:r w:rsidRPr="009F6ADE">
        <w:rPr>
          <w:b w:val="0"/>
        </w:rPr>
        <w:t xml:space="preserve"> </w:t>
      </w:r>
      <w:r w:rsidRPr="009F6ADE">
        <w:rPr>
          <w:rFonts w:ascii="Cambria Math" w:hAnsi="Cambria Math" w:cs="Cambria Math"/>
        </w:rPr>
        <w:t>⇄</w:t>
      </w:r>
      <w:r w:rsidRPr="009F6ADE">
        <w:rPr>
          <w:b w:val="0"/>
        </w:rPr>
        <w:t xml:space="preserve"> (CH</w:t>
      </w:r>
      <w:r w:rsidRPr="009F6ADE">
        <w:rPr>
          <w:b w:val="0"/>
          <w:vertAlign w:val="subscript"/>
        </w:rPr>
        <w:t>3</w:t>
      </w:r>
      <w:r w:rsidRPr="009F6ADE">
        <w:rPr>
          <w:b w:val="0"/>
        </w:rPr>
        <w:t>CO</w:t>
      </w:r>
      <w:r w:rsidRPr="009F6ADE">
        <w:rPr>
          <w:b w:val="0"/>
          <w:vertAlign w:val="subscript"/>
        </w:rPr>
        <w:t>2</w:t>
      </w:r>
      <w:r w:rsidRPr="009F6ADE">
        <w:rPr>
          <w:b w:val="0"/>
          <w:sz w:val="36"/>
          <w:szCs w:val="36"/>
          <w:vertAlign w:val="superscript"/>
        </w:rPr>
        <w:t>-</w:t>
      </w:r>
      <w:r w:rsidRPr="009F6ADE">
        <w:rPr>
          <w:b w:val="0"/>
        </w:rPr>
        <w:t>)</w:t>
      </w:r>
      <w:r w:rsidRPr="009F6ADE">
        <w:rPr>
          <w:b w:val="0"/>
          <w:vertAlign w:val="subscript"/>
        </w:rPr>
        <w:t xml:space="preserve">aq </w:t>
      </w:r>
      <w:r w:rsidRPr="009F6ADE">
        <w:rPr>
          <w:b w:val="0"/>
        </w:rPr>
        <w:t>+ (H</w:t>
      </w:r>
      <w:r w:rsidRPr="009F6ADE">
        <w:rPr>
          <w:b w:val="0"/>
          <w:vertAlign w:val="subscript"/>
        </w:rPr>
        <w:t>3</w:t>
      </w:r>
      <w:r w:rsidRPr="009F6ADE">
        <w:rPr>
          <w:b w:val="0"/>
        </w:rPr>
        <w:t>O</w:t>
      </w:r>
      <w:r w:rsidRPr="009F6ADE">
        <w:rPr>
          <w:b w:val="0"/>
          <w:vertAlign w:val="superscript"/>
        </w:rPr>
        <w:t>+</w:t>
      </w:r>
      <w:r w:rsidRPr="009F6ADE">
        <w:rPr>
          <w:b w:val="0"/>
        </w:rPr>
        <w:t>)</w:t>
      </w:r>
      <w:r w:rsidRPr="009F6ADE">
        <w:rPr>
          <w:b w:val="0"/>
          <w:vertAlign w:val="subscript"/>
        </w:rPr>
        <w:t>aq</w:t>
      </w:r>
      <w:r w:rsidRPr="009F6ADE">
        <w:rPr>
          <w:b w:val="0"/>
        </w:rPr>
        <w:t>. Considérons une solution de concentration 0,1 mol·L</w:t>
      </w:r>
      <w:r w:rsidRPr="009F6ADE">
        <w:rPr>
          <w:b w:val="0"/>
          <w:vertAlign w:val="superscript"/>
        </w:rPr>
        <w:t>-1</w:t>
      </w:r>
      <w:r w:rsidRPr="009F6ADE">
        <w:rPr>
          <w:b w:val="0"/>
        </w:rPr>
        <w:t xml:space="preserve"> de CH</w:t>
      </w:r>
      <w:r w:rsidRPr="009F6ADE">
        <w:rPr>
          <w:b w:val="0"/>
          <w:vertAlign w:val="subscript"/>
        </w:rPr>
        <w:t>3</w:t>
      </w:r>
      <w:r w:rsidRPr="009F6ADE">
        <w:rPr>
          <w:b w:val="0"/>
        </w:rPr>
        <w:t>CO</w:t>
      </w:r>
      <w:r w:rsidRPr="009F6ADE">
        <w:rPr>
          <w:b w:val="0"/>
          <w:vertAlign w:val="subscript"/>
        </w:rPr>
        <w:t>2</w:t>
      </w:r>
      <w:r w:rsidRPr="009F6ADE">
        <w:rPr>
          <w:b w:val="0"/>
        </w:rPr>
        <w:t>H. La concentration en H</w:t>
      </w:r>
      <w:r w:rsidRPr="009F6ADE">
        <w:rPr>
          <w:b w:val="0"/>
          <w:vertAlign w:val="subscript"/>
        </w:rPr>
        <w:t>3</w:t>
      </w:r>
      <w:r w:rsidRPr="009F6ADE">
        <w:rPr>
          <w:b w:val="0"/>
        </w:rPr>
        <w:t>O</w:t>
      </w:r>
      <w:r w:rsidRPr="009F6ADE">
        <w:rPr>
          <w:b w:val="0"/>
          <w:vertAlign w:val="superscript"/>
        </w:rPr>
        <w:t>+</w:t>
      </w:r>
      <w:r w:rsidRPr="009F6ADE">
        <w:rPr>
          <w:b w:val="0"/>
        </w:rPr>
        <w:t xml:space="preserve"> dans cette solution est-elle supérieure, égale ou inférieur à celle d’une solution 0,1 mol·L</w:t>
      </w:r>
      <w:r w:rsidRPr="009F6ADE">
        <w:rPr>
          <w:b w:val="0"/>
          <w:vertAlign w:val="superscript"/>
        </w:rPr>
        <w:t>-1</w:t>
      </w:r>
      <w:r w:rsidRPr="009F6ADE">
        <w:rPr>
          <w:b w:val="0"/>
        </w:rPr>
        <w:t xml:space="preserve"> de HCl traitée à la question p</w:t>
      </w:r>
      <w:r w:rsidRPr="009F6ADE">
        <w:rPr>
          <w:b w:val="0"/>
          <w:color w:val="000000" w:themeColor="text1"/>
        </w:rPr>
        <w:t xml:space="preserve">récédente ? </w:t>
      </w:r>
    </w:p>
    <w:p w14:paraId="54C35E08" w14:textId="77777777" w:rsidR="0017362E" w:rsidRDefault="0017362E" w:rsidP="00EB500A">
      <w:pPr>
        <w:rPr>
          <w:color w:val="FF0000"/>
          <w:sz w:val="28"/>
          <w:szCs w:val="28"/>
        </w:rPr>
      </w:pPr>
    </w:p>
    <w:p w14:paraId="0D627DFF" w14:textId="18153C51" w:rsidR="00133032" w:rsidRPr="00EB500A" w:rsidRDefault="00133032" w:rsidP="00EB500A"/>
    <w:p w14:paraId="168845B4" w14:textId="327107C4" w:rsidR="00724DD7" w:rsidRPr="00EB500A" w:rsidRDefault="004167FA" w:rsidP="00EB500A">
      <w:pPr>
        <w:pStyle w:val="Titre"/>
        <w:numPr>
          <w:ilvl w:val="0"/>
          <w:numId w:val="60"/>
        </w:numPr>
        <w:pBdr>
          <w:top w:val="single" w:sz="4" w:space="1" w:color="auto"/>
          <w:left w:val="single" w:sz="4" w:space="31" w:color="auto"/>
          <w:bottom w:val="single" w:sz="4" w:space="1" w:color="auto"/>
          <w:right w:val="single" w:sz="4" w:space="4" w:color="auto"/>
        </w:pBdr>
        <w:spacing w:line="360" w:lineRule="auto"/>
        <w:ind w:left="426" w:hanging="426"/>
        <w:jc w:val="left"/>
        <w:rPr>
          <w:color w:val="0070C0"/>
          <w:sz w:val="36"/>
          <w:szCs w:val="36"/>
          <w:u w:val="single"/>
        </w:rPr>
      </w:pPr>
      <w:r w:rsidRPr="00EB500A">
        <w:rPr>
          <w:color w:val="0070C0"/>
          <w:sz w:val="36"/>
          <w:szCs w:val="36"/>
          <w:u w:val="single"/>
        </w:rPr>
        <w:lastRenderedPageBreak/>
        <w:t>Étude</w:t>
      </w:r>
      <w:r w:rsidR="00724DD7" w:rsidRPr="00EB500A">
        <w:rPr>
          <w:color w:val="0070C0"/>
          <w:sz w:val="36"/>
          <w:szCs w:val="36"/>
          <w:u w:val="single"/>
        </w:rPr>
        <w:t xml:space="preserve"> de l’atome d’hydrogène et des systèmes hydrogénoïdes</w:t>
      </w:r>
    </w:p>
    <w:p w14:paraId="04E6C85C" w14:textId="77777777" w:rsidR="00133032" w:rsidRPr="009F6ADE" w:rsidRDefault="00133032" w:rsidP="002877A2">
      <w:pPr>
        <w:jc w:val="both"/>
        <w:rPr>
          <w:rFonts w:ascii="Times New Roman" w:hAnsi="Times New Roman"/>
          <w:b/>
          <w:i/>
          <w:iCs/>
          <w:color w:val="00B050"/>
          <w:sz w:val="28"/>
          <w:szCs w:val="28"/>
        </w:rPr>
      </w:pPr>
    </w:p>
    <w:p w14:paraId="593F1BEC" w14:textId="36A12C27" w:rsidR="00702443" w:rsidRPr="00702443" w:rsidRDefault="00702443" w:rsidP="00EB500A">
      <w:pPr>
        <w:spacing w:after="160" w:line="259" w:lineRule="auto"/>
        <w:jc w:val="center"/>
        <w:rPr>
          <w:rFonts w:ascii="Times New Roman" w:hAnsi="Times New Roman"/>
          <w:b/>
          <w:i/>
          <w:iCs/>
          <w:sz w:val="28"/>
          <w:szCs w:val="28"/>
        </w:rPr>
      </w:pPr>
      <w:r w:rsidRPr="00EF0A16">
        <w:rPr>
          <w:rFonts w:ascii="Times New Roman" w:hAnsi="Times New Roman"/>
          <w:b/>
          <w:iCs/>
          <w:color w:val="FF0000"/>
          <w:sz w:val="28"/>
          <w:szCs w:val="28"/>
          <w:u w:val="single"/>
        </w:rPr>
        <w:t>Connaissances à acquérir :</w:t>
      </w:r>
    </w:p>
    <w:p w14:paraId="651F21EC" w14:textId="77777777" w:rsidR="00702443" w:rsidRPr="00702443" w:rsidRDefault="00702443" w:rsidP="00702443">
      <w:pPr>
        <w:pStyle w:val="Paragraphedeliste"/>
        <w:numPr>
          <w:ilvl w:val="0"/>
          <w:numId w:val="1"/>
        </w:numPr>
        <w:jc w:val="both"/>
        <w:rPr>
          <w:rFonts w:ascii="Times New Roman" w:hAnsi="Times New Roman"/>
          <w:b/>
          <w:iCs/>
          <w:sz w:val="24"/>
          <w:szCs w:val="24"/>
        </w:rPr>
      </w:pPr>
      <w:r w:rsidRPr="00702443">
        <w:rPr>
          <w:rFonts w:ascii="Times New Roman" w:hAnsi="Times New Roman"/>
          <w:b/>
          <w:iCs/>
          <w:sz w:val="24"/>
          <w:szCs w:val="24"/>
          <w:u w:val="single"/>
        </w:rPr>
        <w:t>La lumière </w:t>
      </w:r>
      <w:r w:rsidRPr="00702443">
        <w:rPr>
          <w:rFonts w:ascii="Times New Roman" w:hAnsi="Times New Roman"/>
          <w:b/>
          <w:iCs/>
          <w:sz w:val="24"/>
          <w:szCs w:val="24"/>
        </w:rPr>
        <w:t xml:space="preserve">: </w:t>
      </w:r>
    </w:p>
    <w:p w14:paraId="766537DE" w14:textId="77777777" w:rsidR="00702443" w:rsidRPr="00702443" w:rsidRDefault="00702443" w:rsidP="00702443">
      <w:pPr>
        <w:pStyle w:val="Paragraphedeliste"/>
        <w:numPr>
          <w:ilvl w:val="1"/>
          <w:numId w:val="1"/>
        </w:numPr>
        <w:jc w:val="both"/>
        <w:rPr>
          <w:rFonts w:ascii="Times New Roman" w:hAnsi="Times New Roman"/>
          <w:iCs/>
          <w:sz w:val="24"/>
          <w:szCs w:val="24"/>
        </w:rPr>
      </w:pPr>
      <w:r w:rsidRPr="00702443">
        <w:rPr>
          <w:rFonts w:ascii="Times New Roman" w:hAnsi="Times New Roman"/>
          <w:iCs/>
          <w:sz w:val="24"/>
          <w:szCs w:val="24"/>
        </w:rPr>
        <w:t>Onde électromagnétique (amplitude, périodicités spatiale et temporelle, notion de longueur d’onde, période, fréquence, vitesse de propagation, unité de ces grandeurs)</w:t>
      </w:r>
    </w:p>
    <w:p w14:paraId="241D3763" w14:textId="77777777" w:rsidR="00702443" w:rsidRPr="00702443" w:rsidRDefault="00702443" w:rsidP="00702443">
      <w:pPr>
        <w:pStyle w:val="Paragraphedeliste"/>
        <w:numPr>
          <w:ilvl w:val="1"/>
          <w:numId w:val="1"/>
        </w:numPr>
        <w:jc w:val="both"/>
        <w:rPr>
          <w:rFonts w:ascii="Times New Roman" w:hAnsi="Times New Roman"/>
          <w:iCs/>
          <w:sz w:val="24"/>
          <w:szCs w:val="24"/>
        </w:rPr>
      </w:pPr>
      <w:r w:rsidRPr="00702443">
        <w:rPr>
          <w:rFonts w:ascii="Times New Roman" w:hAnsi="Times New Roman"/>
          <w:iCs/>
          <w:sz w:val="24"/>
          <w:szCs w:val="24"/>
        </w:rPr>
        <w:t>Domaine des longueurs d’onde du visible (700nm à 400nm), localisation de longueur d’onde infra-rouge et ultraviolet par rapport à celle du visible.</w:t>
      </w:r>
    </w:p>
    <w:p w14:paraId="0186A323" w14:textId="133318EC" w:rsidR="00702443" w:rsidRPr="00EB500A" w:rsidRDefault="00702443" w:rsidP="00AD46E3">
      <w:pPr>
        <w:pStyle w:val="Paragraphedeliste"/>
        <w:numPr>
          <w:ilvl w:val="1"/>
          <w:numId w:val="1"/>
        </w:numPr>
        <w:jc w:val="both"/>
        <w:rPr>
          <w:rFonts w:ascii="Times New Roman" w:hAnsi="Times New Roman"/>
          <w:iCs/>
          <w:szCs w:val="24"/>
        </w:rPr>
      </w:pPr>
      <w:r w:rsidRPr="00702443">
        <w:rPr>
          <w:rFonts w:ascii="Times New Roman" w:hAnsi="Times New Roman"/>
          <w:iCs/>
          <w:sz w:val="24"/>
          <w:szCs w:val="24"/>
        </w:rPr>
        <w:t>Dualité de la lumière : à la fois une onde et décrite par des particules nommés photons</w:t>
      </w:r>
      <w:r w:rsidR="00392A21">
        <w:rPr>
          <w:rFonts w:ascii="Times New Roman" w:hAnsi="Times New Roman"/>
          <w:iCs/>
          <w:sz w:val="24"/>
          <w:szCs w:val="24"/>
        </w:rPr>
        <w:t xml:space="preserve"> corps de masse nulle et d’énergie </w:t>
      </w:r>
      <w:r w:rsidR="00392A21" w:rsidRPr="00702443">
        <w:rPr>
          <w:rFonts w:ascii="Times New Roman" w:hAnsi="Times New Roman"/>
          <w:iCs/>
          <w:sz w:val="24"/>
          <w:szCs w:val="24"/>
        </w:rPr>
        <w:t>E=h</w:t>
      </w:r>
      <w:r w:rsidR="00392A21" w:rsidRPr="00702443">
        <w:rPr>
          <w:rFonts w:ascii="Symbol" w:hAnsi="Symbol"/>
          <w:iCs/>
          <w:sz w:val="24"/>
          <w:szCs w:val="24"/>
        </w:rPr>
        <w:t></w:t>
      </w:r>
      <w:r w:rsidR="00392A21" w:rsidRPr="00702443">
        <w:rPr>
          <w:rFonts w:ascii="Times New Roman" w:hAnsi="Times New Roman"/>
          <w:iCs/>
          <w:sz w:val="24"/>
          <w:szCs w:val="24"/>
        </w:rPr>
        <w:t xml:space="preserve"> (h constante de Planck</w:t>
      </w:r>
      <w:r w:rsidR="00392A21">
        <w:rPr>
          <w:rFonts w:ascii="Times New Roman" w:hAnsi="Times New Roman"/>
          <w:iCs/>
          <w:sz w:val="24"/>
          <w:szCs w:val="24"/>
        </w:rPr>
        <w:t>.</w:t>
      </w:r>
    </w:p>
    <w:p w14:paraId="252D37BB" w14:textId="77777777" w:rsidR="00702443" w:rsidRPr="00702443" w:rsidRDefault="00702443" w:rsidP="00702443">
      <w:pPr>
        <w:pStyle w:val="Paragraphedeliste"/>
        <w:numPr>
          <w:ilvl w:val="0"/>
          <w:numId w:val="1"/>
        </w:numPr>
        <w:jc w:val="both"/>
        <w:rPr>
          <w:rFonts w:ascii="Times New Roman" w:hAnsi="Times New Roman"/>
          <w:b/>
          <w:iCs/>
          <w:sz w:val="24"/>
          <w:szCs w:val="24"/>
          <w:u w:val="single"/>
        </w:rPr>
      </w:pPr>
      <w:r w:rsidRPr="00702443">
        <w:rPr>
          <w:rFonts w:ascii="Times New Roman" w:hAnsi="Times New Roman"/>
          <w:b/>
          <w:iCs/>
          <w:sz w:val="24"/>
          <w:szCs w:val="24"/>
          <w:u w:val="single"/>
        </w:rPr>
        <w:t>Dualité onde-particule : fondement de la mécanique quantique</w:t>
      </w:r>
    </w:p>
    <w:p w14:paraId="52BFB562" w14:textId="77777777" w:rsidR="00702443" w:rsidRPr="00702443" w:rsidRDefault="00702443" w:rsidP="00702443">
      <w:pPr>
        <w:pStyle w:val="Paragraphedeliste"/>
        <w:numPr>
          <w:ilvl w:val="1"/>
          <w:numId w:val="1"/>
        </w:numPr>
        <w:jc w:val="both"/>
        <w:rPr>
          <w:rFonts w:ascii="Times New Roman" w:hAnsi="Times New Roman"/>
          <w:iCs/>
          <w:sz w:val="24"/>
          <w:szCs w:val="24"/>
        </w:rPr>
      </w:pPr>
      <w:r w:rsidRPr="00702443">
        <w:rPr>
          <w:rFonts w:ascii="Times New Roman" w:hAnsi="Times New Roman"/>
          <w:iCs/>
          <w:sz w:val="24"/>
          <w:szCs w:val="24"/>
        </w:rPr>
        <w:t xml:space="preserve">Aspect ondulatoire de la matière (Louis de Broglie), une particule caractérisée par une quantité de mouvement p est associée à une onde de longueur d’onde </w:t>
      </w:r>
      <w:r w:rsidRPr="00702443">
        <w:rPr>
          <w:rFonts w:ascii="Symbol" w:hAnsi="Symbol"/>
          <w:iCs/>
          <w:sz w:val="24"/>
          <w:szCs w:val="24"/>
        </w:rPr>
        <w:t></w:t>
      </w:r>
      <w:r w:rsidRPr="00702443">
        <w:rPr>
          <w:rFonts w:ascii="Times New Roman" w:hAnsi="Times New Roman"/>
          <w:iCs/>
          <w:sz w:val="24"/>
          <w:szCs w:val="24"/>
        </w:rPr>
        <w:t>=h/p.</w:t>
      </w:r>
    </w:p>
    <w:p w14:paraId="1F9E5BA4" w14:textId="77777777" w:rsidR="00702443" w:rsidRPr="00702443" w:rsidRDefault="00702443" w:rsidP="00702443">
      <w:pPr>
        <w:pStyle w:val="Paragraphedeliste"/>
        <w:numPr>
          <w:ilvl w:val="1"/>
          <w:numId w:val="1"/>
        </w:numPr>
        <w:jc w:val="both"/>
        <w:rPr>
          <w:rFonts w:ascii="Times New Roman" w:hAnsi="Times New Roman"/>
          <w:iCs/>
          <w:sz w:val="24"/>
          <w:szCs w:val="24"/>
        </w:rPr>
      </w:pPr>
      <w:r w:rsidRPr="00702443">
        <w:rPr>
          <w:rFonts w:ascii="Times New Roman" w:hAnsi="Times New Roman"/>
          <w:iCs/>
          <w:sz w:val="24"/>
          <w:szCs w:val="24"/>
        </w:rPr>
        <w:t xml:space="preserve">Principe d’incertitude de Heisenberg, le produit </w:t>
      </w:r>
      <w:r w:rsidRPr="00702443">
        <w:rPr>
          <w:rFonts w:ascii="Symbol" w:hAnsi="Symbol"/>
          <w:iCs/>
          <w:sz w:val="24"/>
          <w:szCs w:val="24"/>
        </w:rPr>
        <w:t></w:t>
      </w:r>
      <w:r w:rsidRPr="00702443">
        <w:rPr>
          <w:rFonts w:ascii="Times New Roman" w:hAnsi="Times New Roman"/>
          <w:iCs/>
          <w:sz w:val="24"/>
          <w:szCs w:val="24"/>
        </w:rPr>
        <w:t xml:space="preserve">x </w:t>
      </w:r>
      <w:r w:rsidRPr="00702443">
        <w:rPr>
          <w:rFonts w:ascii="Symbol" w:hAnsi="Symbol"/>
          <w:iCs/>
          <w:sz w:val="24"/>
          <w:szCs w:val="24"/>
        </w:rPr>
        <w:t></w:t>
      </w:r>
      <w:r w:rsidRPr="00702443">
        <w:rPr>
          <w:rFonts w:ascii="Times New Roman" w:hAnsi="Times New Roman"/>
          <w:iCs/>
          <w:sz w:val="24"/>
          <w:szCs w:val="24"/>
        </w:rPr>
        <w:t>p</w:t>
      </w:r>
      <w:r w:rsidRPr="00702443">
        <w:rPr>
          <w:rFonts w:ascii="Times New Roman" w:hAnsi="Times New Roman"/>
          <w:iCs/>
          <w:sz w:val="24"/>
          <w:szCs w:val="24"/>
          <w:vertAlign w:val="subscript"/>
        </w:rPr>
        <w:t>x</w:t>
      </w:r>
      <w:r w:rsidRPr="00702443">
        <w:rPr>
          <w:rFonts w:ascii="Times New Roman" w:hAnsi="Times New Roman"/>
          <w:iCs/>
          <w:sz w:val="24"/>
          <w:szCs w:val="24"/>
        </w:rPr>
        <w:t xml:space="preserve"> de l’ordre de h/2</w:t>
      </w:r>
      <w:r w:rsidRPr="00702443">
        <w:rPr>
          <w:rFonts w:ascii="Symbol" w:hAnsi="Symbol"/>
          <w:iCs/>
          <w:sz w:val="24"/>
          <w:szCs w:val="24"/>
        </w:rPr>
        <w:t></w:t>
      </w:r>
      <w:r w:rsidRPr="00702443">
        <w:rPr>
          <w:rFonts w:ascii="Times New Roman" w:hAnsi="Times New Roman"/>
          <w:iCs/>
          <w:sz w:val="24"/>
          <w:szCs w:val="24"/>
        </w:rPr>
        <w:t>.</w:t>
      </w:r>
    </w:p>
    <w:p w14:paraId="192E5515" w14:textId="77777777" w:rsidR="00702443" w:rsidRPr="00702443" w:rsidRDefault="00702443" w:rsidP="00702443">
      <w:pPr>
        <w:pStyle w:val="Paragraphedeliste"/>
        <w:numPr>
          <w:ilvl w:val="1"/>
          <w:numId w:val="1"/>
        </w:numPr>
        <w:jc w:val="both"/>
        <w:rPr>
          <w:rFonts w:ascii="Times New Roman" w:hAnsi="Times New Roman"/>
          <w:iCs/>
          <w:sz w:val="24"/>
          <w:szCs w:val="24"/>
        </w:rPr>
      </w:pPr>
      <w:r w:rsidRPr="00702443">
        <w:rPr>
          <w:rFonts w:ascii="Times New Roman" w:hAnsi="Times New Roman"/>
          <w:iCs/>
          <w:sz w:val="24"/>
          <w:szCs w:val="24"/>
        </w:rPr>
        <w:t>Principe de la mécanique quantique : la densité de probabilité de présence, dP/dV=|</w:t>
      </w:r>
      <w:r w:rsidRPr="00702443">
        <w:rPr>
          <w:rFonts w:ascii="Symbol" w:hAnsi="Symbol"/>
          <w:iCs/>
          <w:sz w:val="24"/>
          <w:szCs w:val="24"/>
        </w:rPr>
        <w:t></w:t>
      </w:r>
      <w:r w:rsidRPr="00702443">
        <w:rPr>
          <w:rFonts w:ascii="Times New Roman" w:hAnsi="Times New Roman"/>
          <w:iCs/>
          <w:sz w:val="24"/>
          <w:szCs w:val="24"/>
        </w:rPr>
        <w:t>|</w:t>
      </w:r>
      <w:r w:rsidRPr="00702443">
        <w:rPr>
          <w:rFonts w:ascii="Times New Roman" w:hAnsi="Times New Roman"/>
          <w:iCs/>
          <w:sz w:val="24"/>
          <w:szCs w:val="24"/>
          <w:vertAlign w:val="superscript"/>
        </w:rPr>
        <w:t>2</w:t>
      </w:r>
    </w:p>
    <w:p w14:paraId="2182CA71" w14:textId="470298C8" w:rsidR="00702443" w:rsidRPr="00702443" w:rsidRDefault="004167FA" w:rsidP="00702443">
      <w:pPr>
        <w:pStyle w:val="Paragraphedeliste"/>
        <w:numPr>
          <w:ilvl w:val="1"/>
          <w:numId w:val="1"/>
        </w:numPr>
        <w:jc w:val="both"/>
        <w:rPr>
          <w:rFonts w:ascii="Times New Roman" w:hAnsi="Times New Roman"/>
          <w:iCs/>
          <w:sz w:val="24"/>
          <w:szCs w:val="24"/>
        </w:rPr>
      </w:pPr>
      <w:r w:rsidRPr="00702443">
        <w:rPr>
          <w:rFonts w:ascii="Times New Roman" w:hAnsi="Times New Roman"/>
          <w:iCs/>
          <w:sz w:val="24"/>
          <w:szCs w:val="24"/>
        </w:rPr>
        <w:t>Équation</w:t>
      </w:r>
      <w:r w:rsidR="00702443" w:rsidRPr="00702443">
        <w:rPr>
          <w:rFonts w:ascii="Times New Roman" w:hAnsi="Times New Roman"/>
          <w:iCs/>
          <w:sz w:val="24"/>
          <w:szCs w:val="24"/>
        </w:rPr>
        <w:t xml:space="preserve"> de Schrödinger (son existence doit être connue, son expression n’est pas à connaître pas plus que sa résolution), solutions de l’équation (une énergie associée à une ou plusieurs fonctions d’onde associées), notion de spectre énergétique, notion de niveau d’énergie dégénéré et de dégénérescence, notion de quantification de l’énergie</w:t>
      </w:r>
    </w:p>
    <w:p w14:paraId="319D134A" w14:textId="77777777" w:rsidR="00702443" w:rsidRPr="00702443" w:rsidRDefault="00702443" w:rsidP="00702443">
      <w:pPr>
        <w:pStyle w:val="Paragraphedeliste"/>
        <w:numPr>
          <w:ilvl w:val="1"/>
          <w:numId w:val="1"/>
        </w:numPr>
        <w:jc w:val="both"/>
        <w:rPr>
          <w:rFonts w:ascii="Times New Roman" w:hAnsi="Times New Roman"/>
          <w:iCs/>
          <w:sz w:val="24"/>
          <w:szCs w:val="24"/>
        </w:rPr>
      </w:pPr>
      <w:r w:rsidRPr="00702443">
        <w:rPr>
          <w:rFonts w:ascii="Times New Roman" w:hAnsi="Times New Roman"/>
          <w:iCs/>
          <w:sz w:val="24"/>
          <w:szCs w:val="24"/>
        </w:rPr>
        <w:t>Domaine d’application de la mécanique classique et de la mécanique quantique</w:t>
      </w:r>
    </w:p>
    <w:p w14:paraId="71F9C73C" w14:textId="77777777" w:rsidR="00702443" w:rsidRPr="00702443" w:rsidRDefault="00702443" w:rsidP="00702443">
      <w:pPr>
        <w:pStyle w:val="Paragraphedeliste"/>
        <w:numPr>
          <w:ilvl w:val="0"/>
          <w:numId w:val="1"/>
        </w:numPr>
        <w:jc w:val="both"/>
        <w:rPr>
          <w:rFonts w:ascii="Times New Roman" w:hAnsi="Times New Roman"/>
          <w:b/>
          <w:iCs/>
          <w:sz w:val="24"/>
          <w:szCs w:val="24"/>
          <w:u w:val="single"/>
        </w:rPr>
      </w:pPr>
      <w:r w:rsidRPr="00702443">
        <w:rPr>
          <w:rFonts w:ascii="Times New Roman" w:hAnsi="Times New Roman"/>
          <w:b/>
          <w:iCs/>
          <w:sz w:val="24"/>
          <w:szCs w:val="24"/>
          <w:u w:val="single"/>
        </w:rPr>
        <w:t>Application à l’atome d’hydrogène et aux cations hydrogénoïdes</w:t>
      </w:r>
    </w:p>
    <w:p w14:paraId="165D4255" w14:textId="77777777" w:rsidR="00702443" w:rsidRPr="00702443" w:rsidRDefault="00702443" w:rsidP="00702443">
      <w:pPr>
        <w:pStyle w:val="Paragraphedeliste"/>
        <w:numPr>
          <w:ilvl w:val="1"/>
          <w:numId w:val="1"/>
        </w:numPr>
        <w:jc w:val="both"/>
        <w:rPr>
          <w:rFonts w:ascii="Times New Roman" w:hAnsi="Times New Roman"/>
          <w:iCs/>
          <w:sz w:val="24"/>
          <w:szCs w:val="24"/>
        </w:rPr>
      </w:pPr>
      <w:r w:rsidRPr="00702443">
        <w:rPr>
          <w:rFonts w:ascii="Times New Roman" w:hAnsi="Times New Roman"/>
          <w:iCs/>
          <w:sz w:val="24"/>
          <w:szCs w:val="24"/>
        </w:rPr>
        <w:t>Définition d’un hydrogénoïde</w:t>
      </w:r>
    </w:p>
    <w:p w14:paraId="12C68256" w14:textId="77777777" w:rsidR="00702443" w:rsidRPr="00702443" w:rsidRDefault="00702443" w:rsidP="00702443">
      <w:pPr>
        <w:pStyle w:val="Paragraphedeliste"/>
        <w:numPr>
          <w:ilvl w:val="1"/>
          <w:numId w:val="1"/>
        </w:numPr>
        <w:jc w:val="both"/>
        <w:rPr>
          <w:rFonts w:ascii="Times New Roman" w:hAnsi="Times New Roman"/>
          <w:iCs/>
          <w:sz w:val="24"/>
          <w:szCs w:val="24"/>
        </w:rPr>
      </w:pPr>
      <w:r w:rsidRPr="00702443">
        <w:rPr>
          <w:rFonts w:ascii="Times New Roman" w:hAnsi="Times New Roman"/>
          <w:iCs/>
          <w:sz w:val="24"/>
          <w:szCs w:val="24"/>
        </w:rPr>
        <w:t>Connaître les forces de Coulomb présentes dans les hydrogénoïdes : forces de coulomb proportionnelle à Z et inversement proportionnelle au carré de la distance électron-noyau.</w:t>
      </w:r>
    </w:p>
    <w:p w14:paraId="6482CD58" w14:textId="2DF2DF99" w:rsidR="00702443" w:rsidRPr="00702443" w:rsidRDefault="004167FA" w:rsidP="00702443">
      <w:pPr>
        <w:pStyle w:val="Paragraphedeliste"/>
        <w:numPr>
          <w:ilvl w:val="1"/>
          <w:numId w:val="1"/>
        </w:numPr>
        <w:jc w:val="both"/>
        <w:rPr>
          <w:rFonts w:ascii="Times New Roman" w:hAnsi="Times New Roman"/>
          <w:iCs/>
          <w:sz w:val="24"/>
          <w:szCs w:val="24"/>
        </w:rPr>
      </w:pPr>
      <w:r w:rsidRPr="00702443">
        <w:rPr>
          <w:rFonts w:ascii="Times New Roman" w:hAnsi="Times New Roman"/>
          <w:iCs/>
          <w:sz w:val="24"/>
          <w:szCs w:val="24"/>
        </w:rPr>
        <w:t>Énergie</w:t>
      </w:r>
      <w:r w:rsidR="00702443" w:rsidRPr="00702443">
        <w:rPr>
          <w:rFonts w:ascii="Times New Roman" w:hAnsi="Times New Roman"/>
          <w:iCs/>
          <w:sz w:val="24"/>
          <w:szCs w:val="24"/>
        </w:rPr>
        <w:t xml:space="preserve"> potentielle d’interaction entre l’électron et le noyau : formule à connaître (</w:t>
      </w:r>
      <m:oMath>
        <m:r>
          <w:rPr>
            <w:rFonts w:ascii="Cambria Math" w:hAnsi="Cambria Math"/>
            <w:sz w:val="24"/>
            <w:szCs w:val="24"/>
          </w:rPr>
          <m:t>V=-</m:t>
        </m:r>
        <m:f>
          <m:fPr>
            <m:ctrlPr>
              <w:rPr>
                <w:rFonts w:ascii="Cambria Math" w:hAnsi="Cambria Math"/>
                <w:i/>
                <w:iCs/>
                <w:sz w:val="24"/>
                <w:szCs w:val="24"/>
              </w:rPr>
            </m:ctrlPr>
          </m:fPr>
          <m:num>
            <m:r>
              <w:rPr>
                <w:rFonts w:ascii="Cambria Math" w:hAnsi="Cambria Math"/>
                <w:sz w:val="24"/>
                <w:szCs w:val="24"/>
              </w:rPr>
              <m:t>Z</m:t>
            </m:r>
            <m:sSup>
              <m:sSupPr>
                <m:ctrlPr>
                  <w:rPr>
                    <w:rFonts w:ascii="Cambria Math" w:hAnsi="Cambria Math"/>
                    <w:i/>
                    <w:iCs/>
                    <w:sz w:val="24"/>
                    <w:szCs w:val="24"/>
                  </w:rPr>
                </m:ctrlPr>
              </m:sSupPr>
              <m:e>
                <m:r>
                  <w:rPr>
                    <w:rFonts w:ascii="Cambria Math" w:hAnsi="Cambria Math"/>
                    <w:sz w:val="24"/>
                    <w:szCs w:val="24"/>
                  </w:rPr>
                  <m:t>e</m:t>
                </m:r>
              </m:e>
              <m:sup>
                <m:r>
                  <w:rPr>
                    <w:rFonts w:ascii="Cambria Math" w:hAnsi="Cambria Math"/>
                    <w:sz w:val="24"/>
                    <w:szCs w:val="24"/>
                  </w:rPr>
                  <m:t>2</m:t>
                </m:r>
              </m:sup>
            </m:sSup>
          </m:num>
          <m:den>
            <m:r>
              <w:rPr>
                <w:rFonts w:ascii="Cambria Math" w:hAnsi="Cambria Math"/>
                <w:sz w:val="24"/>
                <w:szCs w:val="24"/>
              </w:rPr>
              <m:t>4π</m:t>
            </m:r>
            <m:sSub>
              <m:sSubPr>
                <m:ctrlPr>
                  <w:rPr>
                    <w:rFonts w:ascii="Cambria Math" w:hAnsi="Cambria Math"/>
                    <w:i/>
                    <w:iCs/>
                    <w:sz w:val="24"/>
                    <w:szCs w:val="24"/>
                  </w:rPr>
                </m:ctrlPr>
              </m:sSubPr>
              <m:e>
                <m:r>
                  <w:rPr>
                    <w:rFonts w:ascii="Cambria Math" w:hAnsi="Cambria Math"/>
                    <w:sz w:val="24"/>
                    <w:szCs w:val="24"/>
                  </w:rPr>
                  <m:t>ε</m:t>
                </m:r>
              </m:e>
              <m:sub>
                <m:r>
                  <w:rPr>
                    <w:rFonts w:ascii="Cambria Math" w:hAnsi="Cambria Math"/>
                    <w:sz w:val="24"/>
                    <w:szCs w:val="24"/>
                  </w:rPr>
                  <m:t>o</m:t>
                </m:r>
              </m:sub>
            </m:sSub>
            <m:r>
              <w:rPr>
                <w:rFonts w:ascii="Cambria Math" w:hAnsi="Cambria Math"/>
                <w:sz w:val="24"/>
                <w:szCs w:val="24"/>
              </w:rPr>
              <m:t>R</m:t>
            </m:r>
          </m:den>
        </m:f>
      </m:oMath>
      <w:r w:rsidR="00702443" w:rsidRPr="00702443">
        <w:rPr>
          <w:rFonts w:ascii="Times New Roman" w:hAnsi="Times New Roman"/>
          <w:iCs/>
          <w:sz w:val="24"/>
          <w:szCs w:val="24"/>
        </w:rPr>
        <w:t>)</w:t>
      </w:r>
    </w:p>
    <w:p w14:paraId="090C9A57" w14:textId="77777777" w:rsidR="00702443" w:rsidRPr="00702443" w:rsidRDefault="00702443" w:rsidP="00702443">
      <w:pPr>
        <w:pStyle w:val="Paragraphedeliste"/>
        <w:numPr>
          <w:ilvl w:val="1"/>
          <w:numId w:val="1"/>
        </w:numPr>
        <w:jc w:val="both"/>
        <w:rPr>
          <w:rFonts w:ascii="Times New Roman" w:hAnsi="Times New Roman"/>
          <w:iCs/>
          <w:sz w:val="24"/>
          <w:szCs w:val="24"/>
        </w:rPr>
      </w:pPr>
      <w:r w:rsidRPr="00702443">
        <w:rPr>
          <w:rFonts w:ascii="Times New Roman" w:hAnsi="Times New Roman"/>
          <w:iCs/>
          <w:sz w:val="24"/>
          <w:szCs w:val="24"/>
        </w:rPr>
        <w:t xml:space="preserve">Définition et sens physique des coordonnées sphériques </w:t>
      </w:r>
    </w:p>
    <w:p w14:paraId="4389A843" w14:textId="4EF3EC0D" w:rsidR="00702443" w:rsidRPr="00702443" w:rsidRDefault="00702443" w:rsidP="00702443">
      <w:pPr>
        <w:pStyle w:val="Paragraphedeliste"/>
        <w:numPr>
          <w:ilvl w:val="1"/>
          <w:numId w:val="1"/>
        </w:numPr>
        <w:jc w:val="both"/>
        <w:rPr>
          <w:rFonts w:ascii="Times New Roman" w:hAnsi="Times New Roman"/>
          <w:iCs/>
          <w:sz w:val="24"/>
          <w:szCs w:val="24"/>
        </w:rPr>
      </w:pPr>
      <w:r w:rsidRPr="00702443">
        <w:rPr>
          <w:rFonts w:ascii="Times New Roman" w:hAnsi="Times New Roman"/>
          <w:iCs/>
          <w:sz w:val="24"/>
          <w:szCs w:val="24"/>
        </w:rPr>
        <w:t>Solutions de l’équation de Schrödinger (E</w:t>
      </w:r>
      <w:r w:rsidRPr="00702443">
        <w:rPr>
          <w:rFonts w:ascii="Times New Roman" w:hAnsi="Times New Roman"/>
          <w:iCs/>
          <w:sz w:val="24"/>
          <w:szCs w:val="24"/>
          <w:vertAlign w:val="subscript"/>
        </w:rPr>
        <w:t>n</w:t>
      </w:r>
      <w:r w:rsidRPr="00702443">
        <w:rPr>
          <w:rFonts w:ascii="Times New Roman" w:hAnsi="Times New Roman"/>
          <w:iCs/>
          <w:sz w:val="24"/>
          <w:szCs w:val="24"/>
        </w:rPr>
        <w:t>=-13,6 Z</w:t>
      </w:r>
      <w:r w:rsidRPr="00702443">
        <w:rPr>
          <w:rFonts w:ascii="Times New Roman" w:hAnsi="Times New Roman"/>
          <w:iCs/>
          <w:sz w:val="24"/>
          <w:szCs w:val="24"/>
          <w:vertAlign w:val="superscript"/>
        </w:rPr>
        <w:t>2</w:t>
      </w:r>
      <w:r w:rsidRPr="00702443">
        <w:rPr>
          <w:rFonts w:ascii="Times New Roman" w:hAnsi="Times New Roman"/>
          <w:iCs/>
          <w:sz w:val="24"/>
          <w:szCs w:val="24"/>
        </w:rPr>
        <w:t>/n</w:t>
      </w:r>
      <w:r w:rsidRPr="00702443">
        <w:rPr>
          <w:rFonts w:ascii="Times New Roman" w:hAnsi="Times New Roman"/>
          <w:iCs/>
          <w:sz w:val="24"/>
          <w:szCs w:val="24"/>
          <w:vertAlign w:val="superscript"/>
        </w:rPr>
        <w:t>2</w:t>
      </w:r>
      <w:r w:rsidRPr="00702443">
        <w:rPr>
          <w:rFonts w:ascii="Times New Roman" w:hAnsi="Times New Roman"/>
          <w:iCs/>
          <w:sz w:val="24"/>
          <w:szCs w:val="24"/>
        </w:rPr>
        <w:t xml:space="preserve"> eV, </w:t>
      </w:r>
      <w:r w:rsidRPr="00702443">
        <w:rPr>
          <w:rFonts w:ascii="Symbol" w:hAnsi="Symbol"/>
          <w:iCs/>
          <w:sz w:val="24"/>
          <w:szCs w:val="24"/>
        </w:rPr>
        <w:t></w:t>
      </w:r>
      <w:r w:rsidRPr="00702443">
        <w:rPr>
          <w:rFonts w:ascii="Times New Roman" w:hAnsi="Times New Roman"/>
          <w:iCs/>
          <w:sz w:val="24"/>
          <w:szCs w:val="24"/>
          <w:vertAlign w:val="subscript"/>
        </w:rPr>
        <w:t>n,l,m</w:t>
      </w:r>
      <w:r w:rsidRPr="00702443">
        <w:rPr>
          <w:rFonts w:ascii="Times New Roman" w:hAnsi="Times New Roman"/>
          <w:iCs/>
          <w:sz w:val="24"/>
          <w:szCs w:val="24"/>
        </w:rPr>
        <w:t>(r,</w:t>
      </w:r>
      <w:r w:rsidRPr="00702443">
        <w:rPr>
          <w:rFonts w:ascii="Symbol" w:hAnsi="Symbol"/>
          <w:iCs/>
          <w:sz w:val="24"/>
          <w:szCs w:val="24"/>
        </w:rPr>
        <w:t></w:t>
      </w:r>
      <w:r w:rsidRPr="00702443">
        <w:rPr>
          <w:rFonts w:ascii="Symbol" w:hAnsi="Symbol"/>
          <w:iCs/>
          <w:sz w:val="24"/>
          <w:szCs w:val="24"/>
        </w:rPr>
        <w:t></w:t>
      </w:r>
      <w:r w:rsidRPr="00702443">
        <w:rPr>
          <w:rFonts w:ascii="Symbol" w:hAnsi="Symbol"/>
          <w:iCs/>
          <w:sz w:val="24"/>
          <w:szCs w:val="24"/>
        </w:rPr>
        <w:t></w:t>
      </w:r>
      <w:r w:rsidRPr="00702443">
        <w:rPr>
          <w:rFonts w:ascii="Symbol" w:hAnsi="Symbol"/>
          <w:iCs/>
          <w:sz w:val="24"/>
          <w:szCs w:val="24"/>
        </w:rPr>
        <w:t></w:t>
      </w:r>
      <w:r w:rsidRPr="00702443">
        <w:rPr>
          <w:rFonts w:ascii="Symbol" w:hAnsi="Symbol"/>
          <w:iCs/>
          <w:sz w:val="24"/>
          <w:szCs w:val="24"/>
        </w:rPr>
        <w:t></w:t>
      </w:r>
      <w:r w:rsidRPr="00702443">
        <w:rPr>
          <w:rFonts w:ascii="Symbol" w:hAnsi="Symbol"/>
          <w:iCs/>
          <w:sz w:val="24"/>
          <w:szCs w:val="24"/>
        </w:rPr>
        <w:t></w:t>
      </w:r>
      <w:r w:rsidRPr="00855BAB">
        <w:rPr>
          <w:rFonts w:ascii="Times New Roman" w:hAnsi="Times New Roman"/>
          <w:i/>
          <w:iCs/>
          <w:sz w:val="24"/>
          <w:szCs w:val="24"/>
        </w:rPr>
        <w:t>n</w:t>
      </w:r>
      <w:r w:rsidRPr="00702443">
        <w:rPr>
          <w:rFonts w:ascii="Times New Roman" w:hAnsi="Times New Roman"/>
          <w:iCs/>
          <w:sz w:val="24"/>
          <w:szCs w:val="24"/>
        </w:rPr>
        <w:t xml:space="preserve"> entier positif non nul, </w:t>
      </w:r>
      <w:r w:rsidRPr="00855BAB">
        <w:rPr>
          <w:rFonts w:ascii="Brush Script MT" w:hAnsi="Brush Script MT"/>
          <w:iCs/>
          <w:sz w:val="24"/>
          <w:szCs w:val="24"/>
        </w:rPr>
        <w:t>l</w:t>
      </w:r>
      <w:r w:rsidR="004167FA">
        <w:rPr>
          <w:rFonts w:ascii="Times New Roman" w:hAnsi="Times New Roman"/>
          <w:iCs/>
          <w:sz w:val="24"/>
          <w:szCs w:val="24"/>
        </w:rPr>
        <w:t xml:space="preserve"> </w:t>
      </w:r>
      <w:r w:rsidRPr="00702443">
        <w:rPr>
          <w:rFonts w:ascii="Times New Roman" w:hAnsi="Times New Roman"/>
          <w:iCs/>
          <w:sz w:val="24"/>
          <w:szCs w:val="24"/>
        </w:rPr>
        <w:t xml:space="preserve">entier positif variant de 0 à </w:t>
      </w:r>
      <w:r w:rsidRPr="00855BAB">
        <w:rPr>
          <w:rFonts w:ascii="Times New Roman" w:hAnsi="Times New Roman"/>
          <w:i/>
          <w:iCs/>
          <w:sz w:val="24"/>
          <w:szCs w:val="24"/>
        </w:rPr>
        <w:t>n</w:t>
      </w:r>
      <w:r w:rsidRPr="00702443">
        <w:rPr>
          <w:rFonts w:ascii="Times New Roman" w:hAnsi="Times New Roman"/>
          <w:iCs/>
          <w:sz w:val="24"/>
          <w:szCs w:val="24"/>
        </w:rPr>
        <w:t xml:space="preserve">-1, </w:t>
      </w:r>
      <w:r w:rsidRPr="00855BAB">
        <w:rPr>
          <w:rFonts w:ascii="Times New Roman" w:hAnsi="Times New Roman"/>
          <w:i/>
          <w:iCs/>
          <w:sz w:val="24"/>
          <w:szCs w:val="24"/>
        </w:rPr>
        <w:t>m</w:t>
      </w:r>
      <w:r w:rsidRPr="00702443">
        <w:rPr>
          <w:rFonts w:ascii="Times New Roman" w:hAnsi="Times New Roman"/>
          <w:iCs/>
          <w:sz w:val="24"/>
          <w:szCs w:val="24"/>
        </w:rPr>
        <w:t xml:space="preserve"> entier relatif variant de –</w:t>
      </w:r>
      <w:r w:rsidRPr="00855BAB">
        <w:rPr>
          <w:rFonts w:ascii="Times New Roman" w:hAnsi="Times New Roman"/>
          <w:i/>
          <w:iCs/>
          <w:sz w:val="24"/>
          <w:szCs w:val="24"/>
        </w:rPr>
        <w:t>m</w:t>
      </w:r>
      <w:r w:rsidRPr="00702443">
        <w:rPr>
          <w:rFonts w:ascii="Times New Roman" w:hAnsi="Times New Roman"/>
          <w:iCs/>
          <w:sz w:val="24"/>
          <w:szCs w:val="24"/>
        </w:rPr>
        <w:t xml:space="preserve"> à +</w:t>
      </w:r>
      <w:r w:rsidRPr="00855BAB">
        <w:rPr>
          <w:rFonts w:ascii="Times New Roman" w:hAnsi="Times New Roman"/>
          <w:i/>
          <w:iCs/>
          <w:sz w:val="24"/>
          <w:szCs w:val="24"/>
        </w:rPr>
        <w:t>m</w:t>
      </w:r>
      <w:r w:rsidRPr="00702443">
        <w:rPr>
          <w:rFonts w:ascii="Times New Roman" w:hAnsi="Times New Roman"/>
          <w:iCs/>
          <w:sz w:val="24"/>
          <w:szCs w:val="24"/>
        </w:rPr>
        <w:t xml:space="preserve">) </w:t>
      </w:r>
    </w:p>
    <w:p w14:paraId="1308F613" w14:textId="77777777" w:rsidR="00702443" w:rsidRPr="00702443" w:rsidRDefault="00702443" w:rsidP="00702443">
      <w:pPr>
        <w:pStyle w:val="Paragraphedeliste"/>
        <w:numPr>
          <w:ilvl w:val="1"/>
          <w:numId w:val="1"/>
        </w:numPr>
        <w:jc w:val="both"/>
        <w:rPr>
          <w:rFonts w:ascii="Times New Roman" w:hAnsi="Times New Roman"/>
          <w:iCs/>
          <w:sz w:val="24"/>
          <w:szCs w:val="24"/>
        </w:rPr>
      </w:pPr>
      <w:r w:rsidRPr="00702443">
        <w:rPr>
          <w:rFonts w:ascii="Times New Roman" w:hAnsi="Times New Roman"/>
          <w:iCs/>
          <w:sz w:val="24"/>
          <w:szCs w:val="24"/>
        </w:rPr>
        <w:t>Représentation du spectre énergétique pour un hydrogénoïde : application à la spectroscopie électronique d’émission (série de Lyman, Balmer et Paschen pour l’atome d’hydrogène, le nom des différentes séries n’est pas à connaître mais la notion de série l’est) et d’absorption, comparaison du spectre de l’hydrogène avec celui des hydrogénoïdes.</w:t>
      </w:r>
    </w:p>
    <w:p w14:paraId="59D4E14F" w14:textId="77777777" w:rsidR="00702443" w:rsidRPr="00702443" w:rsidRDefault="00702443" w:rsidP="00702443">
      <w:pPr>
        <w:pStyle w:val="Paragraphedeliste"/>
        <w:numPr>
          <w:ilvl w:val="1"/>
          <w:numId w:val="1"/>
        </w:numPr>
        <w:jc w:val="both"/>
        <w:rPr>
          <w:rFonts w:ascii="Times New Roman" w:hAnsi="Times New Roman"/>
          <w:iCs/>
          <w:sz w:val="24"/>
          <w:szCs w:val="24"/>
        </w:rPr>
      </w:pPr>
      <w:r w:rsidRPr="00702443">
        <w:rPr>
          <w:rFonts w:ascii="Times New Roman" w:hAnsi="Times New Roman"/>
          <w:iCs/>
          <w:sz w:val="24"/>
          <w:szCs w:val="24"/>
        </w:rPr>
        <w:t>Orbitales atomiques, nomenclature des orbitales atomiques (ns, np, nd, nf,…), propriétés comparées des différentes orbitales ns et np, notion de surfaces nodales, augmentation du nombre de surfaces nodales lorsque l’énergie augmente, la représentation des orbitales atomiques ns et np doit être connue. Les expressions mathématiques des différentes orbitales atomiques ne sont pas à connaître.</w:t>
      </w:r>
    </w:p>
    <w:p w14:paraId="56D48C8F" w14:textId="77777777" w:rsidR="00702443" w:rsidRPr="00702443" w:rsidRDefault="00702443" w:rsidP="00702443">
      <w:pPr>
        <w:pStyle w:val="Paragraphedeliste"/>
        <w:numPr>
          <w:ilvl w:val="1"/>
          <w:numId w:val="1"/>
        </w:numPr>
        <w:jc w:val="both"/>
        <w:rPr>
          <w:rFonts w:ascii="Times New Roman" w:hAnsi="Times New Roman"/>
          <w:iCs/>
          <w:sz w:val="24"/>
          <w:szCs w:val="24"/>
        </w:rPr>
      </w:pPr>
      <w:r w:rsidRPr="00702443">
        <w:rPr>
          <w:rFonts w:ascii="Times New Roman" w:hAnsi="Times New Roman"/>
          <w:iCs/>
          <w:sz w:val="24"/>
          <w:szCs w:val="24"/>
        </w:rPr>
        <w:t>Spin de l’électron : expérience de Stern et Gerlach, nombre quantique de spin, une propriété essentielle de l’électron.</w:t>
      </w:r>
    </w:p>
    <w:p w14:paraId="33212344" w14:textId="0606D26B" w:rsidR="00702443" w:rsidRPr="00EF0A16" w:rsidRDefault="00702443" w:rsidP="00EF0A16">
      <w:pPr>
        <w:jc w:val="center"/>
        <w:rPr>
          <w:rFonts w:ascii="Times New Roman" w:hAnsi="Times New Roman"/>
          <w:b/>
          <w:i/>
          <w:iCs/>
          <w:color w:val="FF0000"/>
          <w:sz w:val="28"/>
          <w:szCs w:val="28"/>
        </w:rPr>
      </w:pPr>
      <w:r w:rsidRPr="00EF0A16">
        <w:rPr>
          <w:rFonts w:ascii="Times New Roman" w:hAnsi="Times New Roman"/>
          <w:b/>
          <w:iCs/>
          <w:color w:val="FF0000"/>
          <w:sz w:val="28"/>
          <w:szCs w:val="28"/>
          <w:u w:val="single"/>
        </w:rPr>
        <w:t>Savoir-faire à acquérir</w:t>
      </w:r>
      <w:r w:rsidRPr="00EF0A16">
        <w:rPr>
          <w:rFonts w:ascii="Times New Roman" w:hAnsi="Times New Roman"/>
          <w:b/>
          <w:i/>
          <w:iCs/>
          <w:color w:val="FF0000"/>
          <w:sz w:val="28"/>
          <w:szCs w:val="28"/>
        </w:rPr>
        <w:t xml:space="preserve"> :</w:t>
      </w:r>
    </w:p>
    <w:p w14:paraId="1952AEF6" w14:textId="77777777" w:rsidR="00702443" w:rsidRPr="00702443" w:rsidRDefault="00702443" w:rsidP="00702443">
      <w:pPr>
        <w:jc w:val="both"/>
        <w:rPr>
          <w:rFonts w:ascii="Times New Roman" w:hAnsi="Times New Roman"/>
          <w:b/>
          <w:i/>
          <w:iCs/>
          <w:sz w:val="28"/>
          <w:szCs w:val="28"/>
        </w:rPr>
      </w:pPr>
    </w:p>
    <w:p w14:paraId="140EE33E" w14:textId="77777777" w:rsidR="00702443" w:rsidRPr="00702443" w:rsidRDefault="00702443" w:rsidP="00702443">
      <w:pPr>
        <w:pStyle w:val="Paragraphedeliste"/>
        <w:numPr>
          <w:ilvl w:val="0"/>
          <w:numId w:val="1"/>
        </w:numPr>
        <w:jc w:val="both"/>
        <w:rPr>
          <w:rFonts w:ascii="Times New Roman" w:hAnsi="Times New Roman"/>
          <w:b/>
          <w:iCs/>
          <w:sz w:val="24"/>
          <w:szCs w:val="24"/>
        </w:rPr>
      </w:pPr>
      <w:r w:rsidRPr="00702443">
        <w:rPr>
          <w:rFonts w:ascii="Times New Roman" w:hAnsi="Times New Roman"/>
          <w:b/>
          <w:iCs/>
          <w:sz w:val="24"/>
          <w:szCs w:val="24"/>
        </w:rPr>
        <w:t xml:space="preserve">Spectre énergétique </w:t>
      </w:r>
    </w:p>
    <w:p w14:paraId="1A308D21" w14:textId="6AE765FB" w:rsidR="00702443" w:rsidRPr="00702443" w:rsidRDefault="00702443" w:rsidP="00702443">
      <w:pPr>
        <w:pStyle w:val="Paragraphedeliste"/>
        <w:numPr>
          <w:ilvl w:val="1"/>
          <w:numId w:val="1"/>
        </w:numPr>
        <w:jc w:val="both"/>
        <w:rPr>
          <w:rFonts w:ascii="Times New Roman" w:hAnsi="Times New Roman"/>
          <w:iCs/>
          <w:sz w:val="24"/>
          <w:szCs w:val="24"/>
        </w:rPr>
      </w:pPr>
      <w:r w:rsidRPr="00702443">
        <w:rPr>
          <w:rFonts w:ascii="Times New Roman" w:hAnsi="Times New Roman"/>
          <w:iCs/>
          <w:sz w:val="24"/>
          <w:szCs w:val="24"/>
        </w:rPr>
        <w:t>Savoir calculer l’énergie (en électron-volt</w:t>
      </w:r>
      <w:r w:rsidR="00392A21">
        <w:rPr>
          <w:rFonts w:ascii="Times New Roman" w:hAnsi="Times New Roman"/>
          <w:iCs/>
          <w:sz w:val="24"/>
          <w:szCs w:val="24"/>
        </w:rPr>
        <w:t xml:space="preserve"> et en Joule</w:t>
      </w:r>
      <w:r w:rsidRPr="00702443">
        <w:rPr>
          <w:rFonts w:ascii="Times New Roman" w:hAnsi="Times New Roman"/>
          <w:iCs/>
          <w:sz w:val="24"/>
          <w:szCs w:val="24"/>
        </w:rPr>
        <w:t xml:space="preserve">) des photons d’une lumière monochromatique de longueur d’onde </w:t>
      </w:r>
      <w:r w:rsidRPr="00702443">
        <w:rPr>
          <w:rFonts w:ascii="Symbol" w:hAnsi="Symbol"/>
          <w:iCs/>
          <w:sz w:val="24"/>
          <w:szCs w:val="24"/>
        </w:rPr>
        <w:t></w:t>
      </w:r>
      <w:r w:rsidRPr="00702443">
        <w:rPr>
          <w:rFonts w:ascii="Times New Roman" w:hAnsi="Times New Roman"/>
          <w:iCs/>
          <w:sz w:val="24"/>
          <w:szCs w:val="24"/>
        </w:rPr>
        <w:t xml:space="preserve"> donnée et réciproquement</w:t>
      </w:r>
    </w:p>
    <w:p w14:paraId="53A2E907" w14:textId="44DA141C" w:rsidR="00702443" w:rsidRDefault="00702443" w:rsidP="00702443">
      <w:pPr>
        <w:pStyle w:val="Paragraphedeliste"/>
        <w:numPr>
          <w:ilvl w:val="1"/>
          <w:numId w:val="1"/>
        </w:numPr>
        <w:jc w:val="both"/>
        <w:rPr>
          <w:rFonts w:ascii="Times New Roman" w:hAnsi="Times New Roman"/>
          <w:iCs/>
          <w:sz w:val="24"/>
          <w:szCs w:val="24"/>
        </w:rPr>
      </w:pPr>
      <w:r w:rsidRPr="00702443">
        <w:rPr>
          <w:rFonts w:ascii="Times New Roman" w:hAnsi="Times New Roman"/>
          <w:iCs/>
          <w:sz w:val="24"/>
          <w:szCs w:val="24"/>
        </w:rPr>
        <w:t>Bâtir et exploiter le diagramme énergétique d’un hydrogénoïde en exprimant les énergies en électron-volt.</w:t>
      </w:r>
    </w:p>
    <w:p w14:paraId="7D426297" w14:textId="2225C64A" w:rsidR="00392A21" w:rsidRPr="00702443" w:rsidRDefault="00392A21" w:rsidP="00702443">
      <w:pPr>
        <w:pStyle w:val="Paragraphedeliste"/>
        <w:numPr>
          <w:ilvl w:val="1"/>
          <w:numId w:val="1"/>
        </w:numPr>
        <w:jc w:val="both"/>
        <w:rPr>
          <w:rFonts w:ascii="Times New Roman" w:hAnsi="Times New Roman"/>
          <w:iCs/>
          <w:sz w:val="24"/>
          <w:szCs w:val="24"/>
        </w:rPr>
      </w:pPr>
      <w:r>
        <w:rPr>
          <w:rFonts w:ascii="Times New Roman" w:hAnsi="Times New Roman"/>
          <w:iCs/>
          <w:sz w:val="24"/>
          <w:szCs w:val="24"/>
        </w:rPr>
        <w:t>Exploiter le diagramme énergétique (donné) d’un composé</w:t>
      </w:r>
    </w:p>
    <w:p w14:paraId="2BD29AAB" w14:textId="77777777" w:rsidR="00702443" w:rsidRPr="00702443" w:rsidRDefault="00702443" w:rsidP="00702443">
      <w:pPr>
        <w:pStyle w:val="Paragraphedeliste"/>
        <w:numPr>
          <w:ilvl w:val="1"/>
          <w:numId w:val="1"/>
        </w:numPr>
        <w:jc w:val="both"/>
        <w:rPr>
          <w:rFonts w:ascii="Times New Roman" w:hAnsi="Times New Roman"/>
          <w:iCs/>
          <w:sz w:val="24"/>
          <w:szCs w:val="24"/>
        </w:rPr>
      </w:pPr>
      <w:r w:rsidRPr="00702443">
        <w:rPr>
          <w:rFonts w:ascii="Times New Roman" w:hAnsi="Times New Roman"/>
          <w:iCs/>
          <w:sz w:val="24"/>
          <w:szCs w:val="24"/>
        </w:rPr>
        <w:t>Prédire si une lumière monochromatique peut être absorbée ou émise par le système. Prédire si l’excitation conduit à l’ionisation du système.</w:t>
      </w:r>
    </w:p>
    <w:p w14:paraId="498465E4" w14:textId="77777777" w:rsidR="00702443" w:rsidRPr="00702443" w:rsidRDefault="00702443" w:rsidP="00702443">
      <w:pPr>
        <w:pStyle w:val="Paragraphedeliste"/>
        <w:numPr>
          <w:ilvl w:val="1"/>
          <w:numId w:val="1"/>
        </w:numPr>
        <w:jc w:val="both"/>
        <w:rPr>
          <w:rFonts w:ascii="Times New Roman" w:hAnsi="Times New Roman"/>
          <w:iCs/>
          <w:sz w:val="24"/>
          <w:szCs w:val="24"/>
        </w:rPr>
      </w:pPr>
      <w:r w:rsidRPr="00702443">
        <w:rPr>
          <w:rFonts w:ascii="Times New Roman" w:hAnsi="Times New Roman"/>
          <w:iCs/>
          <w:sz w:val="24"/>
          <w:szCs w:val="24"/>
        </w:rPr>
        <w:t>Prédire la couleur d’un système connaissant son spectre d’absorption.</w:t>
      </w:r>
    </w:p>
    <w:p w14:paraId="7745B883" w14:textId="77777777" w:rsidR="00702443" w:rsidRPr="00702443" w:rsidRDefault="00702443" w:rsidP="00702443">
      <w:pPr>
        <w:pStyle w:val="Paragraphedeliste"/>
        <w:numPr>
          <w:ilvl w:val="1"/>
          <w:numId w:val="1"/>
        </w:numPr>
        <w:jc w:val="both"/>
        <w:rPr>
          <w:rFonts w:ascii="Times New Roman" w:hAnsi="Times New Roman"/>
          <w:iCs/>
          <w:sz w:val="24"/>
          <w:szCs w:val="24"/>
        </w:rPr>
      </w:pPr>
      <w:r w:rsidRPr="00702443">
        <w:rPr>
          <w:rFonts w:ascii="Times New Roman" w:hAnsi="Times New Roman"/>
          <w:iCs/>
          <w:sz w:val="24"/>
          <w:szCs w:val="24"/>
        </w:rPr>
        <w:t>Savoir comparer le spectre énergétique de deux hydrogénoïdes.</w:t>
      </w:r>
    </w:p>
    <w:p w14:paraId="48C46DE1" w14:textId="77777777" w:rsidR="00702443" w:rsidRPr="00702443" w:rsidRDefault="00702443" w:rsidP="00702443">
      <w:pPr>
        <w:pStyle w:val="Paragraphedeliste"/>
        <w:numPr>
          <w:ilvl w:val="0"/>
          <w:numId w:val="1"/>
        </w:numPr>
        <w:jc w:val="both"/>
        <w:rPr>
          <w:rFonts w:ascii="Times New Roman" w:hAnsi="Times New Roman"/>
          <w:b/>
          <w:iCs/>
          <w:sz w:val="24"/>
          <w:szCs w:val="24"/>
        </w:rPr>
      </w:pPr>
      <w:r w:rsidRPr="00702443">
        <w:rPr>
          <w:rFonts w:ascii="Times New Roman" w:hAnsi="Times New Roman"/>
          <w:b/>
          <w:iCs/>
          <w:sz w:val="24"/>
          <w:szCs w:val="24"/>
        </w:rPr>
        <w:t xml:space="preserve"> Fonction(s) d’onde et énergie associée</w:t>
      </w:r>
    </w:p>
    <w:p w14:paraId="32B826FB" w14:textId="77777777" w:rsidR="00702443" w:rsidRPr="00702443" w:rsidRDefault="00702443" w:rsidP="00702443">
      <w:pPr>
        <w:pStyle w:val="Paragraphedeliste"/>
        <w:numPr>
          <w:ilvl w:val="1"/>
          <w:numId w:val="1"/>
        </w:numPr>
        <w:jc w:val="both"/>
        <w:rPr>
          <w:rFonts w:ascii="Times New Roman" w:hAnsi="Times New Roman"/>
          <w:b/>
          <w:iCs/>
          <w:sz w:val="24"/>
          <w:szCs w:val="24"/>
        </w:rPr>
      </w:pPr>
      <w:r w:rsidRPr="00702443">
        <w:rPr>
          <w:rFonts w:ascii="Times New Roman" w:hAnsi="Times New Roman"/>
          <w:iCs/>
          <w:sz w:val="24"/>
          <w:szCs w:val="24"/>
        </w:rPr>
        <w:t>Calculer la densité de probabilité de présence de l’électron</w:t>
      </w:r>
    </w:p>
    <w:p w14:paraId="5DBC47A5" w14:textId="77777777" w:rsidR="00702443" w:rsidRPr="00702443" w:rsidRDefault="00702443" w:rsidP="00702443">
      <w:pPr>
        <w:pStyle w:val="Paragraphedeliste"/>
        <w:numPr>
          <w:ilvl w:val="1"/>
          <w:numId w:val="1"/>
        </w:numPr>
        <w:jc w:val="both"/>
        <w:rPr>
          <w:rFonts w:ascii="Times New Roman" w:hAnsi="Times New Roman"/>
          <w:b/>
          <w:iCs/>
          <w:sz w:val="24"/>
          <w:szCs w:val="24"/>
        </w:rPr>
      </w:pPr>
      <w:r w:rsidRPr="00702443">
        <w:rPr>
          <w:rFonts w:ascii="Times New Roman" w:hAnsi="Times New Roman"/>
          <w:iCs/>
          <w:sz w:val="24"/>
          <w:szCs w:val="24"/>
        </w:rPr>
        <w:t>Prédire le positionnement des surfaces nodales</w:t>
      </w:r>
    </w:p>
    <w:p w14:paraId="1B156454" w14:textId="77777777" w:rsidR="00702443" w:rsidRPr="00702443" w:rsidRDefault="00702443" w:rsidP="00702443">
      <w:pPr>
        <w:pStyle w:val="Paragraphedeliste"/>
        <w:numPr>
          <w:ilvl w:val="1"/>
          <w:numId w:val="1"/>
        </w:numPr>
        <w:jc w:val="both"/>
        <w:rPr>
          <w:rFonts w:ascii="Times New Roman" w:hAnsi="Times New Roman"/>
          <w:b/>
          <w:iCs/>
          <w:sz w:val="24"/>
          <w:szCs w:val="24"/>
        </w:rPr>
      </w:pPr>
      <w:r w:rsidRPr="00702443">
        <w:rPr>
          <w:rFonts w:ascii="Times New Roman" w:hAnsi="Times New Roman"/>
          <w:iCs/>
          <w:sz w:val="24"/>
          <w:szCs w:val="24"/>
        </w:rPr>
        <w:t>Donner la dégénérescence d’un niveau énergétique</w:t>
      </w:r>
    </w:p>
    <w:p w14:paraId="1EB6A6C3" w14:textId="77777777" w:rsidR="00702443" w:rsidRPr="00702443" w:rsidRDefault="00702443" w:rsidP="00702443">
      <w:pPr>
        <w:pStyle w:val="Paragraphedeliste"/>
        <w:numPr>
          <w:ilvl w:val="0"/>
          <w:numId w:val="1"/>
        </w:numPr>
        <w:jc w:val="both"/>
        <w:rPr>
          <w:rFonts w:ascii="Times New Roman" w:hAnsi="Times New Roman"/>
          <w:b/>
          <w:iCs/>
          <w:sz w:val="24"/>
          <w:szCs w:val="24"/>
        </w:rPr>
      </w:pPr>
      <w:r w:rsidRPr="00702443">
        <w:rPr>
          <w:rFonts w:ascii="Times New Roman" w:hAnsi="Times New Roman"/>
          <w:b/>
          <w:iCs/>
          <w:sz w:val="24"/>
          <w:szCs w:val="24"/>
        </w:rPr>
        <w:t>Orbitales atomiques</w:t>
      </w:r>
    </w:p>
    <w:p w14:paraId="60283BD0" w14:textId="77777777" w:rsidR="00702443" w:rsidRPr="00702443" w:rsidRDefault="00702443" w:rsidP="00702443">
      <w:pPr>
        <w:pStyle w:val="Paragraphedeliste"/>
        <w:numPr>
          <w:ilvl w:val="1"/>
          <w:numId w:val="1"/>
        </w:numPr>
        <w:jc w:val="both"/>
        <w:rPr>
          <w:rFonts w:ascii="Times New Roman" w:hAnsi="Times New Roman"/>
          <w:iCs/>
          <w:sz w:val="24"/>
          <w:szCs w:val="24"/>
        </w:rPr>
      </w:pPr>
      <w:r w:rsidRPr="00702443">
        <w:rPr>
          <w:rFonts w:ascii="Times New Roman" w:hAnsi="Times New Roman"/>
          <w:iCs/>
          <w:sz w:val="24"/>
          <w:szCs w:val="24"/>
        </w:rPr>
        <w:t>Savoir représenter les orbitales atomiques (ns et np) de différents hydrogénoïdes à une même échelle.</w:t>
      </w:r>
    </w:p>
    <w:p w14:paraId="028B8484" w14:textId="65E4483A" w:rsidR="00702443" w:rsidRPr="00702443" w:rsidRDefault="00702443" w:rsidP="00702443">
      <w:pPr>
        <w:pStyle w:val="Paragraphedeliste"/>
        <w:numPr>
          <w:ilvl w:val="1"/>
          <w:numId w:val="1"/>
        </w:numPr>
        <w:jc w:val="both"/>
        <w:rPr>
          <w:rFonts w:ascii="Times New Roman" w:hAnsi="Times New Roman"/>
          <w:b/>
          <w:szCs w:val="24"/>
          <w:u w:val="single"/>
        </w:rPr>
      </w:pPr>
      <w:r w:rsidRPr="00702443">
        <w:rPr>
          <w:rFonts w:ascii="Times New Roman" w:hAnsi="Times New Roman"/>
          <w:iCs/>
          <w:sz w:val="24"/>
          <w:szCs w:val="24"/>
        </w:rPr>
        <w:t xml:space="preserve"> </w:t>
      </w:r>
      <w:r w:rsidR="004167FA" w:rsidRPr="00702443">
        <w:rPr>
          <w:rFonts w:ascii="Times New Roman" w:hAnsi="Times New Roman"/>
          <w:iCs/>
          <w:sz w:val="24"/>
          <w:szCs w:val="24"/>
        </w:rPr>
        <w:t>Établir</w:t>
      </w:r>
      <w:r w:rsidRPr="00702443">
        <w:rPr>
          <w:rFonts w:ascii="Times New Roman" w:hAnsi="Times New Roman"/>
          <w:iCs/>
          <w:sz w:val="24"/>
          <w:szCs w:val="24"/>
        </w:rPr>
        <w:t xml:space="preserve"> un lien entre l’étendue spatiale d’une orbitale atomique et son énergie</w:t>
      </w:r>
    </w:p>
    <w:p w14:paraId="66BA3D52" w14:textId="77777777" w:rsidR="004F0711" w:rsidRPr="009F6ADE" w:rsidRDefault="004F0711" w:rsidP="004F0711">
      <w:pPr>
        <w:autoSpaceDE w:val="0"/>
        <w:autoSpaceDN w:val="0"/>
        <w:adjustRightInd w:val="0"/>
        <w:spacing w:line="276" w:lineRule="auto"/>
        <w:jc w:val="both"/>
        <w:rPr>
          <w:rFonts w:ascii="Times New Roman" w:hAnsi="Times New Roman"/>
          <w:b/>
          <w:szCs w:val="24"/>
          <w:lang w:val="pt-PT"/>
        </w:rPr>
      </w:pPr>
    </w:p>
    <w:p w14:paraId="30F1E8BE" w14:textId="77777777" w:rsidR="00702443" w:rsidRDefault="00702443">
      <w:pPr>
        <w:rPr>
          <w:rFonts w:ascii="Times New Roman" w:hAnsi="Times New Roman"/>
          <w:b/>
          <w:color w:val="FF0000"/>
          <w:szCs w:val="24"/>
        </w:rPr>
      </w:pPr>
      <w:r>
        <w:rPr>
          <w:rFonts w:ascii="Times New Roman" w:hAnsi="Times New Roman"/>
          <w:b/>
          <w:color w:val="FF0000"/>
          <w:szCs w:val="24"/>
        </w:rPr>
        <w:br w:type="page"/>
      </w:r>
    </w:p>
    <w:p w14:paraId="11CF6A9A" w14:textId="3FD6DD3B" w:rsidR="004F0711" w:rsidRPr="009F6ADE" w:rsidRDefault="00F60F03" w:rsidP="004F0711">
      <w:pPr>
        <w:autoSpaceDE w:val="0"/>
        <w:autoSpaceDN w:val="0"/>
        <w:adjustRightInd w:val="0"/>
        <w:spacing w:line="276" w:lineRule="auto"/>
        <w:jc w:val="both"/>
        <w:rPr>
          <w:rFonts w:ascii="Times New Roman" w:hAnsi="Times New Roman"/>
          <w:color w:val="FF0000"/>
          <w:szCs w:val="24"/>
          <w:u w:val="single"/>
        </w:rPr>
      </w:pPr>
      <w:r w:rsidRPr="009F6ADE">
        <w:rPr>
          <w:rFonts w:ascii="Times New Roman" w:hAnsi="Times New Roman"/>
          <w:b/>
          <w:color w:val="FF0000"/>
          <w:szCs w:val="24"/>
        </w:rPr>
        <w:lastRenderedPageBreak/>
        <w:t>1</w:t>
      </w:r>
      <w:r w:rsidR="004F0711" w:rsidRPr="009F6ADE">
        <w:rPr>
          <w:rFonts w:ascii="Times New Roman" w:hAnsi="Times New Roman"/>
          <w:b/>
          <w:color w:val="FF0000"/>
          <w:szCs w:val="24"/>
        </w:rPr>
        <w:t xml:space="preserve">- Spectroscopie de l’atome d’hydrogène. </w:t>
      </w:r>
    </w:p>
    <w:p w14:paraId="5D395A6E" w14:textId="77777777" w:rsidR="00F60F03" w:rsidRPr="009F6ADE" w:rsidRDefault="004F0711" w:rsidP="00CD5168">
      <w:pPr>
        <w:pStyle w:val="Paragraphedeliste"/>
        <w:numPr>
          <w:ilvl w:val="1"/>
          <w:numId w:val="16"/>
        </w:numPr>
        <w:jc w:val="both"/>
        <w:rPr>
          <w:rFonts w:ascii="Times New Roman" w:hAnsi="Times New Roman"/>
          <w:sz w:val="24"/>
          <w:szCs w:val="24"/>
        </w:rPr>
      </w:pPr>
      <w:r w:rsidRPr="009F6ADE">
        <w:rPr>
          <w:rFonts w:ascii="Times New Roman" w:hAnsi="Times New Roman"/>
          <w:sz w:val="24"/>
          <w:szCs w:val="24"/>
        </w:rPr>
        <w:t>Les énergies de l’atome d’hydrogène sont quant</w:t>
      </w:r>
      <w:r w:rsidR="00F60F03" w:rsidRPr="009F6ADE">
        <w:rPr>
          <w:rFonts w:ascii="Times New Roman" w:hAnsi="Times New Roman"/>
          <w:sz w:val="24"/>
          <w:szCs w:val="24"/>
        </w:rPr>
        <w:t>ifiées. Que cela signifie-t-il ?</w:t>
      </w:r>
    </w:p>
    <w:p w14:paraId="7C4F088C" w14:textId="77777777" w:rsidR="00F60F03" w:rsidRPr="009F6ADE" w:rsidRDefault="004F0711" w:rsidP="00CD5168">
      <w:pPr>
        <w:pStyle w:val="Paragraphedeliste"/>
        <w:numPr>
          <w:ilvl w:val="1"/>
          <w:numId w:val="16"/>
        </w:numPr>
        <w:jc w:val="both"/>
        <w:rPr>
          <w:rFonts w:ascii="Times New Roman" w:hAnsi="Times New Roman"/>
          <w:sz w:val="24"/>
          <w:szCs w:val="24"/>
        </w:rPr>
      </w:pPr>
      <w:r w:rsidRPr="009F6ADE">
        <w:rPr>
          <w:rFonts w:ascii="Times New Roman" w:hAnsi="Times New Roman"/>
          <w:sz w:val="24"/>
          <w:szCs w:val="24"/>
        </w:rPr>
        <w:t>Après avoir défini ce qu’est un hydrogénoïde et avoir donné des exemples d’hydrogénoïde, donner l’expression des niveaux d’énergie d’un hydrogénoïde</w:t>
      </w:r>
      <w:r w:rsidR="00AD21A6" w:rsidRPr="009F6ADE">
        <w:rPr>
          <w:rFonts w:ascii="Times New Roman" w:hAnsi="Times New Roman"/>
          <w:sz w:val="24"/>
          <w:szCs w:val="24"/>
        </w:rPr>
        <w:t xml:space="preserve"> (en eV)</w:t>
      </w:r>
      <w:r w:rsidRPr="009F6ADE">
        <w:rPr>
          <w:rFonts w:ascii="Times New Roman" w:hAnsi="Times New Roman"/>
          <w:sz w:val="24"/>
          <w:szCs w:val="24"/>
        </w:rPr>
        <w:t>.</w:t>
      </w:r>
    </w:p>
    <w:p w14:paraId="7F07D3D9" w14:textId="5D5A897E" w:rsidR="00F60F03" w:rsidRPr="009F6ADE" w:rsidRDefault="004F0711" w:rsidP="00CD5168">
      <w:pPr>
        <w:pStyle w:val="Paragraphedeliste"/>
        <w:numPr>
          <w:ilvl w:val="1"/>
          <w:numId w:val="16"/>
        </w:numPr>
        <w:jc w:val="both"/>
        <w:rPr>
          <w:rFonts w:ascii="Times New Roman" w:hAnsi="Times New Roman"/>
          <w:sz w:val="24"/>
          <w:szCs w:val="24"/>
        </w:rPr>
      </w:pPr>
      <w:r w:rsidRPr="009F6ADE">
        <w:rPr>
          <w:rFonts w:ascii="Times New Roman" w:hAnsi="Times New Roman"/>
          <w:sz w:val="24"/>
          <w:szCs w:val="24"/>
        </w:rPr>
        <w:t xml:space="preserve">Représenter sur un diagramme énergétique les 6 premiers niveaux d’énergie de l’atome d’hydrogène et donner leurs valeurs en eV. </w:t>
      </w:r>
      <w:r w:rsidR="004167FA" w:rsidRPr="009F6ADE">
        <w:rPr>
          <w:rFonts w:ascii="Times New Roman" w:hAnsi="Times New Roman"/>
          <w:sz w:val="24"/>
          <w:szCs w:val="24"/>
        </w:rPr>
        <w:t>À</w:t>
      </w:r>
      <w:r w:rsidRPr="009F6ADE">
        <w:rPr>
          <w:rFonts w:ascii="Times New Roman" w:hAnsi="Times New Roman"/>
          <w:sz w:val="24"/>
          <w:szCs w:val="24"/>
        </w:rPr>
        <w:t xml:space="preserve"> quoi correspond dans un tel diagramme l’énergie nulle?</w:t>
      </w:r>
    </w:p>
    <w:p w14:paraId="6A5728BC" w14:textId="77777777" w:rsidR="00F60F03" w:rsidRPr="009F6ADE" w:rsidRDefault="00F60F03" w:rsidP="00CD5168">
      <w:pPr>
        <w:pStyle w:val="Paragraphedeliste"/>
        <w:numPr>
          <w:ilvl w:val="1"/>
          <w:numId w:val="16"/>
        </w:numPr>
        <w:jc w:val="both"/>
        <w:rPr>
          <w:rFonts w:ascii="Times New Roman" w:hAnsi="Times New Roman"/>
          <w:sz w:val="24"/>
          <w:szCs w:val="24"/>
        </w:rPr>
      </w:pPr>
      <w:r w:rsidRPr="009F6ADE">
        <w:rPr>
          <w:rFonts w:ascii="Times New Roman" w:hAnsi="Times New Roman"/>
          <w:sz w:val="24"/>
          <w:szCs w:val="24"/>
        </w:rPr>
        <w:t xml:space="preserve">Rappeler en nm le domaine des longueurs </w:t>
      </w:r>
      <w:r w:rsidR="00AD21A6" w:rsidRPr="009F6ADE">
        <w:rPr>
          <w:rFonts w:ascii="Times New Roman" w:hAnsi="Times New Roman"/>
          <w:sz w:val="24"/>
          <w:szCs w:val="24"/>
        </w:rPr>
        <w:t xml:space="preserve">d’onde </w:t>
      </w:r>
      <w:r w:rsidRPr="009F6ADE">
        <w:rPr>
          <w:rFonts w:ascii="Times New Roman" w:hAnsi="Times New Roman"/>
          <w:sz w:val="24"/>
          <w:szCs w:val="24"/>
        </w:rPr>
        <w:t>associées au visible. En déduire en eV le domaine énergétique des transitions associées à des longueurs d’onde du visible.</w:t>
      </w:r>
    </w:p>
    <w:p w14:paraId="2CC2ACB5" w14:textId="4FA236B3" w:rsidR="00F60F03" w:rsidRPr="009F6ADE" w:rsidRDefault="004F0711" w:rsidP="00CD5168">
      <w:pPr>
        <w:pStyle w:val="Paragraphedeliste"/>
        <w:numPr>
          <w:ilvl w:val="1"/>
          <w:numId w:val="16"/>
        </w:numPr>
        <w:jc w:val="both"/>
        <w:rPr>
          <w:rFonts w:ascii="Times New Roman" w:hAnsi="Times New Roman"/>
          <w:sz w:val="24"/>
          <w:szCs w:val="24"/>
        </w:rPr>
      </w:pPr>
      <w:r w:rsidRPr="009F6ADE">
        <w:rPr>
          <w:rFonts w:ascii="Times New Roman" w:hAnsi="Times New Roman"/>
          <w:sz w:val="24"/>
          <w:szCs w:val="24"/>
        </w:rPr>
        <w:t>Les raies du spectre de l’atome d’hy</w:t>
      </w:r>
      <w:r w:rsidR="00724DD7" w:rsidRPr="009F6ADE">
        <w:rPr>
          <w:rFonts w:ascii="Times New Roman" w:hAnsi="Times New Roman"/>
          <w:sz w:val="24"/>
          <w:szCs w:val="24"/>
        </w:rPr>
        <w:t xml:space="preserve">drogène sont classées en séries : </w:t>
      </w:r>
      <w:r w:rsidR="00F60F03" w:rsidRPr="009F6ADE">
        <w:rPr>
          <w:rFonts w:ascii="Times New Roman" w:hAnsi="Times New Roman"/>
          <w:sz w:val="24"/>
          <w:szCs w:val="24"/>
        </w:rPr>
        <w:t>Lyman (n</w:t>
      </w:r>
      <w:r w:rsidR="00F60F03" w:rsidRPr="009F6ADE">
        <w:rPr>
          <w:rFonts w:ascii="Times New Roman" w:hAnsi="Times New Roman"/>
          <w:sz w:val="24"/>
          <w:szCs w:val="24"/>
          <w:vertAlign w:val="subscript"/>
        </w:rPr>
        <w:t>f</w:t>
      </w:r>
      <w:r w:rsidR="000E320B" w:rsidRPr="009F6ADE">
        <w:rPr>
          <w:rFonts w:ascii="Times New Roman" w:hAnsi="Times New Roman"/>
          <w:sz w:val="24"/>
          <w:szCs w:val="24"/>
          <w:vertAlign w:val="subscript"/>
        </w:rPr>
        <w:t> </w:t>
      </w:r>
      <w:r w:rsidR="00F60F03" w:rsidRPr="009F6ADE">
        <w:rPr>
          <w:rFonts w:ascii="Times New Roman" w:hAnsi="Times New Roman"/>
          <w:sz w:val="24"/>
          <w:szCs w:val="24"/>
        </w:rPr>
        <w:t>=</w:t>
      </w:r>
      <w:r w:rsidR="000E320B" w:rsidRPr="009F6ADE">
        <w:rPr>
          <w:rFonts w:ascii="Times New Roman" w:hAnsi="Times New Roman"/>
          <w:sz w:val="24"/>
          <w:szCs w:val="24"/>
        </w:rPr>
        <w:t> </w:t>
      </w:r>
      <w:r w:rsidR="00F60F03" w:rsidRPr="009F6ADE">
        <w:rPr>
          <w:rFonts w:ascii="Times New Roman" w:hAnsi="Times New Roman"/>
          <w:sz w:val="24"/>
          <w:szCs w:val="24"/>
        </w:rPr>
        <w:t>1), Balmer (n</w:t>
      </w:r>
      <w:r w:rsidR="00F60F03" w:rsidRPr="009F6ADE">
        <w:rPr>
          <w:rFonts w:ascii="Times New Roman" w:hAnsi="Times New Roman"/>
          <w:sz w:val="24"/>
          <w:szCs w:val="24"/>
          <w:vertAlign w:val="subscript"/>
        </w:rPr>
        <w:t>f</w:t>
      </w:r>
      <w:r w:rsidR="000E320B" w:rsidRPr="009F6ADE">
        <w:rPr>
          <w:rFonts w:ascii="Times New Roman" w:hAnsi="Times New Roman"/>
          <w:sz w:val="24"/>
          <w:szCs w:val="24"/>
          <w:vertAlign w:val="subscript"/>
        </w:rPr>
        <w:t> </w:t>
      </w:r>
      <w:r w:rsidR="00F60F03" w:rsidRPr="009F6ADE">
        <w:rPr>
          <w:rFonts w:ascii="Times New Roman" w:hAnsi="Times New Roman"/>
          <w:sz w:val="24"/>
          <w:szCs w:val="24"/>
        </w:rPr>
        <w:t>=</w:t>
      </w:r>
      <w:r w:rsidR="000E320B" w:rsidRPr="009F6ADE">
        <w:rPr>
          <w:rFonts w:ascii="Times New Roman" w:hAnsi="Times New Roman"/>
          <w:sz w:val="24"/>
          <w:szCs w:val="24"/>
        </w:rPr>
        <w:t> </w:t>
      </w:r>
      <w:r w:rsidR="00F60F03" w:rsidRPr="009F6ADE">
        <w:rPr>
          <w:rFonts w:ascii="Times New Roman" w:hAnsi="Times New Roman"/>
          <w:sz w:val="24"/>
          <w:szCs w:val="24"/>
        </w:rPr>
        <w:t>2) et Paschen (n</w:t>
      </w:r>
      <w:r w:rsidR="00F60F03" w:rsidRPr="009F6ADE">
        <w:rPr>
          <w:rFonts w:ascii="Times New Roman" w:hAnsi="Times New Roman"/>
          <w:sz w:val="24"/>
          <w:szCs w:val="24"/>
          <w:vertAlign w:val="subscript"/>
        </w:rPr>
        <w:t>f</w:t>
      </w:r>
      <w:r w:rsidR="000E320B" w:rsidRPr="009F6ADE">
        <w:rPr>
          <w:rFonts w:ascii="Times New Roman" w:hAnsi="Times New Roman"/>
          <w:sz w:val="24"/>
          <w:szCs w:val="24"/>
          <w:vertAlign w:val="subscript"/>
        </w:rPr>
        <w:t> </w:t>
      </w:r>
      <w:r w:rsidR="00F60F03" w:rsidRPr="009F6ADE">
        <w:rPr>
          <w:rFonts w:ascii="Times New Roman" w:hAnsi="Times New Roman"/>
          <w:sz w:val="24"/>
          <w:szCs w:val="24"/>
        </w:rPr>
        <w:t>=</w:t>
      </w:r>
      <w:r w:rsidR="000E320B" w:rsidRPr="009F6ADE">
        <w:rPr>
          <w:rFonts w:ascii="Times New Roman" w:hAnsi="Times New Roman"/>
          <w:sz w:val="24"/>
          <w:szCs w:val="24"/>
        </w:rPr>
        <w:t> </w:t>
      </w:r>
      <w:r w:rsidR="00F60F03" w:rsidRPr="009F6ADE">
        <w:rPr>
          <w:rFonts w:ascii="Times New Roman" w:hAnsi="Times New Roman"/>
          <w:sz w:val="24"/>
          <w:szCs w:val="24"/>
        </w:rPr>
        <w:t>3)</w:t>
      </w:r>
      <w:r w:rsidRPr="009F6ADE">
        <w:rPr>
          <w:rFonts w:ascii="Times New Roman" w:hAnsi="Times New Roman"/>
          <w:sz w:val="24"/>
          <w:szCs w:val="24"/>
        </w:rPr>
        <w:t>. Les représenter sur un schéma faisant apparaître les différents niveaux énergétiques.</w:t>
      </w:r>
      <w:r w:rsidR="00F60F03" w:rsidRPr="009F6ADE">
        <w:rPr>
          <w:rFonts w:ascii="Times New Roman" w:hAnsi="Times New Roman"/>
          <w:sz w:val="24"/>
          <w:szCs w:val="24"/>
        </w:rPr>
        <w:t xml:space="preserve"> Dans quel domaine se trouve</w:t>
      </w:r>
      <w:r w:rsidR="000E320B" w:rsidRPr="009F6ADE">
        <w:rPr>
          <w:rFonts w:ascii="Times New Roman" w:hAnsi="Times New Roman"/>
          <w:sz w:val="24"/>
          <w:szCs w:val="24"/>
        </w:rPr>
        <w:t>nt</w:t>
      </w:r>
      <w:r w:rsidR="00F60F03" w:rsidRPr="009F6ADE">
        <w:rPr>
          <w:rFonts w:ascii="Times New Roman" w:hAnsi="Times New Roman"/>
          <w:sz w:val="24"/>
          <w:szCs w:val="24"/>
        </w:rPr>
        <w:t xml:space="preserve"> les transitions de ces différentes séries </w:t>
      </w:r>
      <w:r w:rsidR="000E320B" w:rsidRPr="009F6ADE">
        <w:rPr>
          <w:rFonts w:ascii="Times New Roman" w:hAnsi="Times New Roman"/>
          <w:sz w:val="24"/>
          <w:szCs w:val="24"/>
        </w:rPr>
        <w:t>:</w:t>
      </w:r>
      <w:r w:rsidR="00AD21A6" w:rsidRPr="009F6ADE">
        <w:rPr>
          <w:rFonts w:ascii="Times New Roman" w:hAnsi="Times New Roman"/>
          <w:sz w:val="24"/>
          <w:szCs w:val="24"/>
        </w:rPr>
        <w:t xml:space="preserve"> UV</w:t>
      </w:r>
      <w:r w:rsidR="000E320B" w:rsidRPr="009F6ADE">
        <w:rPr>
          <w:rFonts w:ascii="Times New Roman" w:hAnsi="Times New Roman"/>
          <w:sz w:val="24"/>
          <w:szCs w:val="24"/>
        </w:rPr>
        <w:t xml:space="preserve">, </w:t>
      </w:r>
      <w:r w:rsidR="00AD21A6" w:rsidRPr="009F6ADE">
        <w:rPr>
          <w:rFonts w:ascii="Times New Roman" w:hAnsi="Times New Roman"/>
          <w:sz w:val="24"/>
          <w:szCs w:val="24"/>
        </w:rPr>
        <w:t>visible </w:t>
      </w:r>
      <w:r w:rsidR="000E320B" w:rsidRPr="009F6ADE">
        <w:rPr>
          <w:rFonts w:ascii="Times New Roman" w:hAnsi="Times New Roman"/>
          <w:sz w:val="24"/>
          <w:szCs w:val="24"/>
        </w:rPr>
        <w:t xml:space="preserve">ou </w:t>
      </w:r>
      <w:r w:rsidR="00AD21A6" w:rsidRPr="009F6ADE">
        <w:rPr>
          <w:rFonts w:ascii="Times New Roman" w:hAnsi="Times New Roman"/>
          <w:sz w:val="24"/>
          <w:szCs w:val="24"/>
        </w:rPr>
        <w:t>infra-rouge ?</w:t>
      </w:r>
    </w:p>
    <w:p w14:paraId="4368719F" w14:textId="77777777" w:rsidR="004F0711" w:rsidRPr="009F6ADE" w:rsidRDefault="004F0711" w:rsidP="00CD5168">
      <w:pPr>
        <w:pStyle w:val="Paragraphedeliste"/>
        <w:numPr>
          <w:ilvl w:val="1"/>
          <w:numId w:val="16"/>
        </w:numPr>
        <w:jc w:val="both"/>
        <w:rPr>
          <w:rFonts w:ascii="Times New Roman" w:hAnsi="Times New Roman"/>
          <w:sz w:val="24"/>
          <w:szCs w:val="24"/>
        </w:rPr>
      </w:pPr>
      <w:r w:rsidRPr="009F6ADE">
        <w:rPr>
          <w:rFonts w:ascii="Times New Roman" w:hAnsi="Times New Roman"/>
          <w:sz w:val="24"/>
          <w:szCs w:val="24"/>
        </w:rPr>
        <w:t xml:space="preserve">Un atome d'hydrogène dans l'état fondamental absorbe un photon de longueur d'onde </w:t>
      </w:r>
      <w:r w:rsidRPr="009F6ADE">
        <w:rPr>
          <w:sz w:val="24"/>
          <w:szCs w:val="24"/>
        </w:rPr>
        <w:t>λ</w:t>
      </w:r>
      <w:r w:rsidRPr="009F6ADE">
        <w:rPr>
          <w:sz w:val="24"/>
          <w:szCs w:val="24"/>
          <w:vertAlign w:val="subscript"/>
        </w:rPr>
        <w:t>1</w:t>
      </w:r>
      <w:r w:rsidRPr="009F6ADE">
        <w:rPr>
          <w:rFonts w:ascii="Times New Roman" w:hAnsi="Times New Roman"/>
          <w:sz w:val="24"/>
          <w:szCs w:val="24"/>
        </w:rPr>
        <w:t xml:space="preserve">, puis émet un photon de longueur d'onde </w:t>
      </w:r>
      <w:r w:rsidRPr="009F6ADE">
        <w:rPr>
          <w:sz w:val="24"/>
          <w:szCs w:val="24"/>
        </w:rPr>
        <w:t>λ</w:t>
      </w:r>
      <w:r w:rsidRPr="009F6ADE">
        <w:rPr>
          <w:sz w:val="24"/>
          <w:szCs w:val="24"/>
          <w:vertAlign w:val="subscript"/>
        </w:rPr>
        <w:t>2</w:t>
      </w:r>
      <w:r w:rsidRPr="009F6ADE">
        <w:rPr>
          <w:sz w:val="24"/>
          <w:szCs w:val="24"/>
        </w:rPr>
        <w:t xml:space="preserve">. </w:t>
      </w:r>
    </w:p>
    <w:p w14:paraId="18DBC0BF" w14:textId="77777777" w:rsidR="00882BD3" w:rsidRPr="009F6ADE" w:rsidRDefault="004F0711" w:rsidP="00CD5168">
      <w:pPr>
        <w:pStyle w:val="Paragraphedeliste"/>
        <w:numPr>
          <w:ilvl w:val="0"/>
          <w:numId w:val="13"/>
        </w:numPr>
        <w:spacing w:after="0"/>
        <w:ind w:left="993" w:hanging="284"/>
        <w:jc w:val="both"/>
        <w:rPr>
          <w:rFonts w:ascii="Times New Roman" w:hAnsi="Times New Roman"/>
          <w:sz w:val="24"/>
          <w:szCs w:val="24"/>
        </w:rPr>
      </w:pPr>
      <w:r w:rsidRPr="009F6ADE">
        <w:rPr>
          <w:rFonts w:ascii="Times New Roman" w:hAnsi="Times New Roman"/>
          <w:sz w:val="24"/>
          <w:szCs w:val="24"/>
        </w:rPr>
        <w:t>Sur quel niveau d'énergie se trouve l'atome d'hydrogène après absorption d'un photon de longueur d'onde λ</w:t>
      </w:r>
      <w:r w:rsidRPr="009F6ADE">
        <w:rPr>
          <w:rFonts w:ascii="Times New Roman" w:hAnsi="Times New Roman"/>
          <w:sz w:val="24"/>
          <w:szCs w:val="24"/>
          <w:vertAlign w:val="subscript"/>
        </w:rPr>
        <w:t xml:space="preserve">1 </w:t>
      </w:r>
      <w:r w:rsidRPr="009F6ADE">
        <w:rPr>
          <w:rFonts w:ascii="Times New Roman" w:hAnsi="Times New Roman"/>
          <w:sz w:val="24"/>
          <w:szCs w:val="24"/>
        </w:rPr>
        <w:t>égale à 97</w:t>
      </w:r>
      <w:r w:rsidR="000E320B" w:rsidRPr="009F6ADE">
        <w:rPr>
          <w:rFonts w:ascii="Times New Roman" w:hAnsi="Times New Roman"/>
          <w:sz w:val="24"/>
          <w:szCs w:val="24"/>
        </w:rPr>
        <w:t>,</w:t>
      </w:r>
      <w:r w:rsidRPr="009F6ADE">
        <w:rPr>
          <w:rFonts w:ascii="Times New Roman" w:hAnsi="Times New Roman"/>
          <w:sz w:val="24"/>
          <w:szCs w:val="24"/>
        </w:rPr>
        <w:t>28 nm?</w:t>
      </w:r>
    </w:p>
    <w:p w14:paraId="417E2D03" w14:textId="51C46FD7" w:rsidR="004F0711" w:rsidRPr="009F6ADE" w:rsidRDefault="004F0711" w:rsidP="00CD5168">
      <w:pPr>
        <w:pStyle w:val="Paragraphedeliste"/>
        <w:numPr>
          <w:ilvl w:val="0"/>
          <w:numId w:val="13"/>
        </w:numPr>
        <w:spacing w:after="0"/>
        <w:ind w:left="993" w:hanging="284"/>
        <w:jc w:val="both"/>
        <w:rPr>
          <w:rFonts w:ascii="Times New Roman" w:hAnsi="Times New Roman"/>
          <w:sz w:val="24"/>
          <w:szCs w:val="24"/>
        </w:rPr>
      </w:pPr>
      <w:r w:rsidRPr="009F6ADE">
        <w:rPr>
          <w:rFonts w:ascii="Times New Roman" w:hAnsi="Times New Roman"/>
          <w:sz w:val="24"/>
          <w:szCs w:val="24"/>
        </w:rPr>
        <w:t>Quel est le niveau d'énergie après émission d'un photon de longueur d'onde λ</w:t>
      </w:r>
      <w:r w:rsidRPr="009F6ADE">
        <w:rPr>
          <w:rFonts w:ascii="Times New Roman" w:hAnsi="Times New Roman"/>
          <w:sz w:val="24"/>
          <w:szCs w:val="24"/>
          <w:vertAlign w:val="subscript"/>
        </w:rPr>
        <w:t xml:space="preserve">2 </w:t>
      </w:r>
      <w:r w:rsidRPr="009F6ADE">
        <w:rPr>
          <w:rFonts w:ascii="Times New Roman" w:hAnsi="Times New Roman"/>
          <w:sz w:val="24"/>
          <w:szCs w:val="24"/>
        </w:rPr>
        <w:t>égale à 1879 nm?</w:t>
      </w:r>
    </w:p>
    <w:p w14:paraId="2091ACD3" w14:textId="77777777" w:rsidR="004F0711" w:rsidRPr="009F6ADE" w:rsidRDefault="004F0711" w:rsidP="000E320B">
      <w:pPr>
        <w:jc w:val="both"/>
        <w:rPr>
          <w:szCs w:val="24"/>
        </w:rPr>
      </w:pPr>
      <w:r w:rsidRPr="009F6ADE">
        <w:rPr>
          <w:szCs w:val="24"/>
        </w:rPr>
        <w:t>1</w:t>
      </w:r>
      <w:r w:rsidR="00882BD3" w:rsidRPr="009F6ADE">
        <w:rPr>
          <w:szCs w:val="24"/>
        </w:rPr>
        <w:t>.7</w:t>
      </w:r>
      <w:r w:rsidRPr="009F6ADE">
        <w:rPr>
          <w:szCs w:val="24"/>
        </w:rPr>
        <w:t xml:space="preserve">- </w:t>
      </w:r>
      <w:r w:rsidR="00882BD3" w:rsidRPr="009F6ADE">
        <w:rPr>
          <w:szCs w:val="24"/>
        </w:rPr>
        <w:t xml:space="preserve"> </w:t>
      </w:r>
      <w:r w:rsidRPr="009F6ADE">
        <w:rPr>
          <w:szCs w:val="24"/>
        </w:rPr>
        <w:t>Que se passe-t-il si un atome d'hydrogène initialement dans l'état fondamental absorbe un photon d’énergie égale à 0</w:t>
      </w:r>
      <w:r w:rsidR="000E320B" w:rsidRPr="009F6ADE">
        <w:rPr>
          <w:szCs w:val="24"/>
        </w:rPr>
        <w:t>,</w:t>
      </w:r>
      <w:r w:rsidRPr="009F6ADE">
        <w:rPr>
          <w:szCs w:val="24"/>
        </w:rPr>
        <w:t>75</w:t>
      </w:r>
      <w:r w:rsidR="000E320B" w:rsidRPr="009F6ADE">
        <w:rPr>
          <w:szCs w:val="24"/>
        </w:rPr>
        <w:t> </w:t>
      </w:r>
      <w:r w:rsidR="000E320B" w:rsidRPr="009F6ADE">
        <w:rPr>
          <w:rFonts w:cs="Times"/>
          <w:szCs w:val="24"/>
        </w:rPr>
        <w:t>× </w:t>
      </w:r>
      <w:r w:rsidRPr="009F6ADE">
        <w:rPr>
          <w:szCs w:val="24"/>
        </w:rPr>
        <w:t>13</w:t>
      </w:r>
      <w:r w:rsidR="000E320B" w:rsidRPr="009F6ADE">
        <w:rPr>
          <w:szCs w:val="24"/>
        </w:rPr>
        <w:t>,</w:t>
      </w:r>
      <w:r w:rsidRPr="009F6ADE">
        <w:rPr>
          <w:szCs w:val="24"/>
        </w:rPr>
        <w:t xml:space="preserve">6 </w:t>
      </w:r>
      <w:r w:rsidR="000E320B" w:rsidRPr="009F6ADE">
        <w:rPr>
          <w:szCs w:val="24"/>
        </w:rPr>
        <w:t>eV = </w:t>
      </w:r>
      <w:r w:rsidRPr="009F6ADE">
        <w:rPr>
          <w:szCs w:val="24"/>
        </w:rPr>
        <w:t>10</w:t>
      </w:r>
      <w:r w:rsidR="000E320B" w:rsidRPr="009F6ADE">
        <w:rPr>
          <w:szCs w:val="24"/>
        </w:rPr>
        <w:t>,</w:t>
      </w:r>
      <w:r w:rsidRPr="009F6ADE">
        <w:rPr>
          <w:szCs w:val="24"/>
        </w:rPr>
        <w:t>2</w:t>
      </w:r>
      <w:r w:rsidR="000E320B" w:rsidRPr="009F6ADE">
        <w:rPr>
          <w:szCs w:val="24"/>
        </w:rPr>
        <w:t> </w:t>
      </w:r>
      <w:r w:rsidRPr="009F6ADE">
        <w:rPr>
          <w:szCs w:val="24"/>
        </w:rPr>
        <w:t>eV? Que se passe-t-il si l’énergie du photon vaut 1</w:t>
      </w:r>
      <w:r w:rsidR="000E320B" w:rsidRPr="009F6ADE">
        <w:rPr>
          <w:szCs w:val="24"/>
        </w:rPr>
        <w:t>,5 </w:t>
      </w:r>
      <w:r w:rsidR="000E320B" w:rsidRPr="009F6ADE">
        <w:rPr>
          <w:rFonts w:cs="Times"/>
          <w:szCs w:val="24"/>
        </w:rPr>
        <w:t>×</w:t>
      </w:r>
      <w:r w:rsidR="000E320B" w:rsidRPr="009F6ADE">
        <w:rPr>
          <w:szCs w:val="24"/>
        </w:rPr>
        <w:t> 13,</w:t>
      </w:r>
      <w:r w:rsidRPr="009F6ADE">
        <w:rPr>
          <w:szCs w:val="24"/>
        </w:rPr>
        <w:t>6</w:t>
      </w:r>
      <w:r w:rsidR="000E320B" w:rsidRPr="009F6ADE">
        <w:rPr>
          <w:szCs w:val="24"/>
        </w:rPr>
        <w:t> = </w:t>
      </w:r>
      <w:r w:rsidRPr="009F6ADE">
        <w:rPr>
          <w:szCs w:val="24"/>
        </w:rPr>
        <w:t>20</w:t>
      </w:r>
      <w:r w:rsidR="000E320B" w:rsidRPr="009F6ADE">
        <w:rPr>
          <w:szCs w:val="24"/>
        </w:rPr>
        <w:t>,</w:t>
      </w:r>
      <w:r w:rsidRPr="009F6ADE">
        <w:rPr>
          <w:szCs w:val="24"/>
        </w:rPr>
        <w:t>4</w:t>
      </w:r>
      <w:r w:rsidR="000E320B" w:rsidRPr="009F6ADE">
        <w:rPr>
          <w:szCs w:val="24"/>
        </w:rPr>
        <w:t> </w:t>
      </w:r>
      <w:r w:rsidRPr="009F6ADE">
        <w:rPr>
          <w:szCs w:val="24"/>
        </w:rPr>
        <w:t>eV ?</w:t>
      </w:r>
    </w:p>
    <w:p w14:paraId="0F9FE13D" w14:textId="77777777" w:rsidR="004F0711" w:rsidRPr="009F6ADE" w:rsidRDefault="004F0711" w:rsidP="004F0711">
      <w:pPr>
        <w:jc w:val="both"/>
        <w:rPr>
          <w:rFonts w:ascii="Times New Roman" w:hAnsi="Times New Roman"/>
          <w:szCs w:val="24"/>
        </w:rPr>
      </w:pPr>
    </w:p>
    <w:p w14:paraId="039098B0" w14:textId="77777777" w:rsidR="004F0711" w:rsidRPr="009F6ADE" w:rsidRDefault="004F0711" w:rsidP="004F0711">
      <w:pPr>
        <w:autoSpaceDE w:val="0"/>
        <w:autoSpaceDN w:val="0"/>
        <w:adjustRightInd w:val="0"/>
        <w:spacing w:line="276" w:lineRule="auto"/>
        <w:jc w:val="both"/>
        <w:rPr>
          <w:rFonts w:ascii="Times New Roman" w:hAnsi="Times New Roman"/>
          <w:b/>
          <w:color w:val="FF0000"/>
          <w:szCs w:val="24"/>
        </w:rPr>
      </w:pPr>
      <w:r w:rsidRPr="009F6ADE">
        <w:rPr>
          <w:rFonts w:ascii="Times New Roman" w:hAnsi="Times New Roman"/>
          <w:b/>
          <w:color w:val="FF0000"/>
          <w:szCs w:val="24"/>
        </w:rPr>
        <w:t>2- Spectroscopie et astronomie :</w:t>
      </w:r>
      <w:r w:rsidRPr="009F6ADE">
        <w:rPr>
          <w:rFonts w:ascii="Times New Roman" w:hAnsi="Times New Roman"/>
          <w:color w:val="FF0000"/>
          <w:szCs w:val="24"/>
        </w:rPr>
        <w:t xml:space="preserve"> </w:t>
      </w:r>
      <w:r w:rsidRPr="009F6ADE">
        <w:rPr>
          <w:rFonts w:ascii="Times New Roman" w:hAnsi="Times New Roman"/>
          <w:b/>
          <w:color w:val="FF0000"/>
          <w:szCs w:val="24"/>
        </w:rPr>
        <w:t xml:space="preserve">étude et conséquences du rayonnement émis par les quatre étoiles du cœur de la nébuleuse d’Orion. </w:t>
      </w:r>
    </w:p>
    <w:p w14:paraId="5D3E3BE7" w14:textId="77777777" w:rsidR="00882BD3" w:rsidRPr="009F6ADE" w:rsidRDefault="004F0711" w:rsidP="004F0711">
      <w:pPr>
        <w:tabs>
          <w:tab w:val="left" w:pos="0"/>
          <w:tab w:val="num" w:pos="1260"/>
        </w:tabs>
        <w:spacing w:line="276" w:lineRule="auto"/>
        <w:ind w:right="-17"/>
        <w:jc w:val="both"/>
        <w:rPr>
          <w:rFonts w:ascii="Times New Roman" w:hAnsi="Times New Roman"/>
          <w:szCs w:val="24"/>
        </w:rPr>
      </w:pPr>
      <w:r w:rsidRPr="009F6ADE">
        <w:rPr>
          <w:rFonts w:ascii="Times New Roman" w:hAnsi="Times New Roman"/>
          <w:szCs w:val="24"/>
        </w:rPr>
        <w:t>2.1- Expliquer le phénomène conduisant un atome à absorber de la lumière d’une fréquence donnée. Dans quel cas cela se produit-il ?  Ill</w:t>
      </w:r>
      <w:r w:rsidR="00882BD3" w:rsidRPr="009F6ADE">
        <w:rPr>
          <w:rFonts w:ascii="Times New Roman" w:hAnsi="Times New Roman"/>
          <w:szCs w:val="24"/>
        </w:rPr>
        <w:t>ustrer par un exemple concret.</w:t>
      </w:r>
    </w:p>
    <w:p w14:paraId="378CEDF3" w14:textId="77777777" w:rsidR="004F0711" w:rsidRPr="009F6ADE" w:rsidRDefault="004F0711" w:rsidP="004F0711">
      <w:pPr>
        <w:tabs>
          <w:tab w:val="left" w:pos="0"/>
          <w:tab w:val="num" w:pos="1260"/>
        </w:tabs>
        <w:spacing w:line="276" w:lineRule="auto"/>
        <w:ind w:right="-17"/>
        <w:jc w:val="both"/>
        <w:rPr>
          <w:rFonts w:ascii="Times New Roman" w:hAnsi="Times New Roman"/>
          <w:szCs w:val="24"/>
        </w:rPr>
      </w:pPr>
      <w:r w:rsidRPr="009F6ADE">
        <w:rPr>
          <w:rFonts w:ascii="Times New Roman" w:hAnsi="Times New Roman"/>
          <w:szCs w:val="24"/>
        </w:rPr>
        <w:t xml:space="preserve">2.2- Expliquer le phénomène conduisant un atome à émettre de la lumière d’une fréquence donnée. Dans quel cas cela se produit-il ?  Illustrer par un exemple concret. </w:t>
      </w:r>
    </w:p>
    <w:p w14:paraId="349165BC" w14:textId="77777777" w:rsidR="004F0711" w:rsidRPr="009F6ADE" w:rsidRDefault="004F0711" w:rsidP="004F0711">
      <w:pPr>
        <w:autoSpaceDE w:val="0"/>
        <w:autoSpaceDN w:val="0"/>
        <w:adjustRightInd w:val="0"/>
        <w:spacing w:line="276" w:lineRule="auto"/>
        <w:jc w:val="both"/>
        <w:rPr>
          <w:rFonts w:ascii="Times New Roman" w:hAnsi="Times New Roman"/>
          <w:szCs w:val="24"/>
        </w:rPr>
      </w:pPr>
      <w:r w:rsidRPr="009F6ADE">
        <w:rPr>
          <w:rFonts w:ascii="Times New Roman" w:hAnsi="Times New Roman"/>
          <w:szCs w:val="24"/>
        </w:rPr>
        <w:t xml:space="preserve">2.3-Pour l’atome d’hydrogène, donner l'expression de l'énergie mise en jeu lors d'une transition électronique entre un état initial défini par le nombre quantique principal </w:t>
      </w:r>
      <w:r w:rsidRPr="009F6ADE">
        <w:rPr>
          <w:rFonts w:ascii="Times New Roman" w:hAnsi="Times New Roman"/>
          <w:i/>
          <w:iCs/>
          <w:szCs w:val="24"/>
        </w:rPr>
        <w:t>n</w:t>
      </w:r>
      <w:r w:rsidRPr="009F6ADE">
        <w:rPr>
          <w:rFonts w:ascii="Times New Roman" w:hAnsi="Times New Roman"/>
          <w:szCs w:val="24"/>
          <w:vertAlign w:val="subscript"/>
        </w:rPr>
        <w:t>i</w:t>
      </w:r>
      <w:r w:rsidRPr="009F6ADE">
        <w:rPr>
          <w:rFonts w:ascii="Times New Roman" w:hAnsi="Times New Roman"/>
          <w:i/>
          <w:iCs/>
          <w:szCs w:val="24"/>
        </w:rPr>
        <w:t xml:space="preserve"> </w:t>
      </w:r>
      <w:r w:rsidRPr="009F6ADE">
        <w:rPr>
          <w:rFonts w:ascii="Times New Roman" w:hAnsi="Times New Roman"/>
          <w:szCs w:val="24"/>
        </w:rPr>
        <w:t>et un état final défini par le</w:t>
      </w:r>
      <w:r w:rsidRPr="009F6ADE">
        <w:rPr>
          <w:rFonts w:ascii="Times New Roman" w:hAnsi="Times New Roman"/>
          <w:i/>
          <w:iCs/>
          <w:szCs w:val="24"/>
        </w:rPr>
        <w:t xml:space="preserve"> </w:t>
      </w:r>
      <w:r w:rsidRPr="009F6ADE">
        <w:rPr>
          <w:rFonts w:ascii="Times New Roman" w:hAnsi="Times New Roman"/>
          <w:szCs w:val="24"/>
        </w:rPr>
        <w:t xml:space="preserve">nombre quantique principal </w:t>
      </w:r>
      <w:r w:rsidRPr="009F6ADE">
        <w:rPr>
          <w:rFonts w:ascii="Times New Roman" w:hAnsi="Times New Roman"/>
          <w:i/>
          <w:iCs/>
          <w:szCs w:val="24"/>
        </w:rPr>
        <w:t>n</w:t>
      </w:r>
      <w:r w:rsidRPr="009F6ADE">
        <w:rPr>
          <w:rFonts w:ascii="Times New Roman" w:hAnsi="Times New Roman"/>
          <w:szCs w:val="24"/>
          <w:vertAlign w:val="subscript"/>
        </w:rPr>
        <w:t xml:space="preserve">f </w:t>
      </w:r>
      <w:r w:rsidRPr="009F6ADE">
        <w:rPr>
          <w:rFonts w:ascii="Times New Roman" w:hAnsi="Times New Roman"/>
          <w:szCs w:val="24"/>
        </w:rPr>
        <w:t>?</w:t>
      </w:r>
    </w:p>
    <w:p w14:paraId="48F8AAB3" w14:textId="77777777" w:rsidR="00882BD3" w:rsidRPr="009F6ADE" w:rsidRDefault="00882BD3" w:rsidP="004F0711">
      <w:pPr>
        <w:autoSpaceDE w:val="0"/>
        <w:autoSpaceDN w:val="0"/>
        <w:adjustRightInd w:val="0"/>
        <w:spacing w:line="276" w:lineRule="auto"/>
        <w:jc w:val="both"/>
        <w:rPr>
          <w:rFonts w:ascii="Times New Roman" w:hAnsi="Times New Roman"/>
          <w:szCs w:val="24"/>
        </w:rPr>
      </w:pPr>
    </w:p>
    <w:p w14:paraId="06B960DC" w14:textId="77777777" w:rsidR="00882BD3" w:rsidRPr="009F6ADE" w:rsidRDefault="006C64E2" w:rsidP="004F0711">
      <w:pPr>
        <w:autoSpaceDE w:val="0"/>
        <w:autoSpaceDN w:val="0"/>
        <w:adjustRightInd w:val="0"/>
        <w:spacing w:line="276" w:lineRule="auto"/>
        <w:jc w:val="both"/>
        <w:rPr>
          <w:rFonts w:ascii="Times New Roman" w:hAnsi="Times New Roman"/>
          <w:szCs w:val="24"/>
        </w:rPr>
      </w:pPr>
      <w:r w:rsidRPr="009F6ADE">
        <w:rPr>
          <w:rFonts w:ascii="Times New Roman" w:hAnsi="Times New Roman"/>
          <w:szCs w:val="24"/>
        </w:rPr>
        <w:t>2.4- Nébuleuse</w:t>
      </w:r>
      <w:r w:rsidR="00882BD3" w:rsidRPr="009F6ADE">
        <w:rPr>
          <w:rFonts w:ascii="Times New Roman" w:hAnsi="Times New Roman"/>
          <w:szCs w:val="24"/>
        </w:rPr>
        <w:t xml:space="preserve"> d’Orion</w:t>
      </w:r>
    </w:p>
    <w:p w14:paraId="10C58482" w14:textId="77777777" w:rsidR="004F0711" w:rsidRPr="009F6ADE" w:rsidRDefault="004F0711" w:rsidP="000E320B">
      <w:pPr>
        <w:spacing w:line="276" w:lineRule="auto"/>
        <w:jc w:val="both"/>
        <w:rPr>
          <w:rFonts w:ascii="Times New Roman" w:hAnsi="Times New Roman"/>
          <w:szCs w:val="24"/>
        </w:rPr>
      </w:pPr>
      <w:r w:rsidRPr="009F6ADE">
        <w:rPr>
          <w:rFonts w:ascii="Times New Roman" w:hAnsi="Times New Roman"/>
          <w:noProof/>
          <w:szCs w:val="24"/>
        </w:rPr>
        <w:drawing>
          <wp:anchor distT="0" distB="0" distL="114300" distR="114300" simplePos="0" relativeHeight="251686912" behindDoc="0" locked="0" layoutInCell="1" allowOverlap="1" wp14:anchorId="445ED0FF" wp14:editId="0484B0BD">
            <wp:simplePos x="0" y="0"/>
            <wp:positionH relativeFrom="column">
              <wp:posOffset>3810</wp:posOffset>
            </wp:positionH>
            <wp:positionV relativeFrom="paragraph">
              <wp:posOffset>127635</wp:posOffset>
            </wp:positionV>
            <wp:extent cx="1333500" cy="1333500"/>
            <wp:effectExtent l="0" t="0" r="0" b="0"/>
            <wp:wrapSquare wrapText="bothSides"/>
            <wp:docPr id="29"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pic:spPr>
                </pic:pic>
              </a:graphicData>
            </a:graphic>
          </wp:anchor>
        </w:drawing>
      </w:r>
      <w:r w:rsidRPr="009F6ADE">
        <w:rPr>
          <w:rFonts w:ascii="Times New Roman" w:hAnsi="Times New Roman"/>
          <w:i/>
          <w:szCs w:val="24"/>
        </w:rPr>
        <w:t>Une nébuleuse est une poche de gaz interstellaire localisée en un endroit de l’espace. La nébuleuse d’Orion est située à environ 1600 années-lumière de la Terre, dans la constellation d’Orion. Elle est visible à l’œil nu. Elle forme un nuage de gaz constitué pour l'essentiel d'atomes d'hydrogène. Au cœur de cette nébuleuse, quatre étoiles émettent un rayonnement de longueur d'onde égale à 9,507.10</w:t>
      </w:r>
      <w:r w:rsidRPr="009F6ADE">
        <w:rPr>
          <w:rFonts w:ascii="Times New Roman" w:hAnsi="Times New Roman"/>
          <w:i/>
          <w:szCs w:val="24"/>
          <w:vertAlign w:val="superscript"/>
        </w:rPr>
        <w:t>-</w:t>
      </w:r>
      <w:r w:rsidR="000E320B" w:rsidRPr="009F6ADE">
        <w:rPr>
          <w:rFonts w:ascii="Times New Roman" w:hAnsi="Times New Roman"/>
          <w:i/>
          <w:szCs w:val="24"/>
          <w:vertAlign w:val="superscript"/>
        </w:rPr>
        <w:t>8</w:t>
      </w:r>
      <w:r w:rsidR="000E320B" w:rsidRPr="009F6ADE">
        <w:rPr>
          <w:rFonts w:ascii="Times New Roman" w:hAnsi="Times New Roman"/>
          <w:i/>
          <w:szCs w:val="24"/>
        </w:rPr>
        <w:t> </w:t>
      </w:r>
      <w:r w:rsidRPr="009F6ADE">
        <w:rPr>
          <w:rFonts w:ascii="Times New Roman" w:hAnsi="Times New Roman"/>
          <w:i/>
          <w:szCs w:val="24"/>
        </w:rPr>
        <w:t>m qui est en partie absorbé par l'hydrogène constitutif de la nébuleuse.</w:t>
      </w:r>
    </w:p>
    <w:p w14:paraId="047925A1" w14:textId="77777777" w:rsidR="004F0711" w:rsidRPr="009F6ADE" w:rsidRDefault="00882BD3" w:rsidP="004F0711">
      <w:pPr>
        <w:autoSpaceDE w:val="0"/>
        <w:autoSpaceDN w:val="0"/>
        <w:adjustRightInd w:val="0"/>
        <w:spacing w:line="276" w:lineRule="auto"/>
        <w:jc w:val="both"/>
        <w:rPr>
          <w:rFonts w:ascii="Times New Roman" w:hAnsi="Times New Roman"/>
          <w:szCs w:val="24"/>
        </w:rPr>
      </w:pPr>
      <w:r w:rsidRPr="009F6ADE">
        <w:rPr>
          <w:rFonts w:ascii="Times New Roman" w:hAnsi="Times New Roman"/>
          <w:szCs w:val="24"/>
        </w:rPr>
        <w:t>2.4.1-</w:t>
      </w:r>
      <w:r w:rsidR="004F0711" w:rsidRPr="009F6ADE">
        <w:rPr>
          <w:rFonts w:ascii="Times New Roman" w:hAnsi="Times New Roman"/>
          <w:szCs w:val="24"/>
        </w:rPr>
        <w:t xml:space="preserve"> Quelle est la fréquence du rayonnement émis par les étoiles ?</w:t>
      </w:r>
    </w:p>
    <w:p w14:paraId="36A54005" w14:textId="77777777" w:rsidR="004F0711" w:rsidRPr="009F6ADE" w:rsidRDefault="00882BD3" w:rsidP="004F0711">
      <w:pPr>
        <w:autoSpaceDE w:val="0"/>
        <w:autoSpaceDN w:val="0"/>
        <w:adjustRightInd w:val="0"/>
        <w:spacing w:line="276" w:lineRule="auto"/>
        <w:jc w:val="both"/>
        <w:rPr>
          <w:rFonts w:ascii="Times New Roman" w:hAnsi="Times New Roman"/>
          <w:szCs w:val="24"/>
        </w:rPr>
      </w:pPr>
      <w:r w:rsidRPr="009F6ADE">
        <w:rPr>
          <w:rFonts w:ascii="Times New Roman" w:hAnsi="Times New Roman"/>
          <w:szCs w:val="24"/>
        </w:rPr>
        <w:t>2.4.2-</w:t>
      </w:r>
      <w:r w:rsidR="004F0711" w:rsidRPr="009F6ADE">
        <w:rPr>
          <w:rFonts w:ascii="Times New Roman" w:hAnsi="Times New Roman"/>
          <w:szCs w:val="24"/>
        </w:rPr>
        <w:t xml:space="preserve"> Quelle est l'énergie d'un photon de ce rayonnement ?</w:t>
      </w:r>
    </w:p>
    <w:p w14:paraId="7C95D1EF" w14:textId="77777777" w:rsidR="004F0711" w:rsidRPr="009F6ADE" w:rsidRDefault="004F0711" w:rsidP="004F0711">
      <w:pPr>
        <w:autoSpaceDE w:val="0"/>
        <w:autoSpaceDN w:val="0"/>
        <w:adjustRightInd w:val="0"/>
        <w:spacing w:line="276" w:lineRule="auto"/>
        <w:jc w:val="both"/>
        <w:rPr>
          <w:rFonts w:ascii="Times New Roman" w:hAnsi="Times New Roman"/>
          <w:szCs w:val="24"/>
        </w:rPr>
      </w:pPr>
      <w:r w:rsidRPr="009F6ADE">
        <w:rPr>
          <w:rFonts w:ascii="Times New Roman" w:hAnsi="Times New Roman"/>
          <w:szCs w:val="24"/>
        </w:rPr>
        <w:t>Ce rayonnement est absorbé par les atomes d'hydrogène de la nébuleuse. On suppose qu'avant l'absorption d'un photon de ce rayonnement, les atomes d'hydrogène sont dans leur état fondamental.</w:t>
      </w:r>
    </w:p>
    <w:p w14:paraId="1AA3C107" w14:textId="77777777" w:rsidR="004F0711" w:rsidRPr="009F6ADE" w:rsidRDefault="00882BD3" w:rsidP="004F0711">
      <w:pPr>
        <w:autoSpaceDE w:val="0"/>
        <w:autoSpaceDN w:val="0"/>
        <w:adjustRightInd w:val="0"/>
        <w:spacing w:line="276" w:lineRule="auto"/>
        <w:jc w:val="both"/>
        <w:rPr>
          <w:rFonts w:ascii="Times New Roman" w:hAnsi="Times New Roman"/>
          <w:szCs w:val="24"/>
        </w:rPr>
      </w:pPr>
      <w:r w:rsidRPr="009F6ADE">
        <w:rPr>
          <w:rFonts w:ascii="Times New Roman" w:hAnsi="Times New Roman"/>
          <w:szCs w:val="24"/>
        </w:rPr>
        <w:t>2.5</w:t>
      </w:r>
      <w:r w:rsidR="004F0711" w:rsidRPr="009F6ADE">
        <w:rPr>
          <w:rFonts w:ascii="Times New Roman" w:hAnsi="Times New Roman"/>
          <w:szCs w:val="24"/>
        </w:rPr>
        <w:t>- Quelle sera la valeur du nombre quantique principal de l'électron d'un atome d'hydrogène après absorption d'un tel photon ? (Il est important de conserver une bonne précision des calculs numériques pour obtenir un résultat cohérent à cette question.)</w:t>
      </w:r>
    </w:p>
    <w:p w14:paraId="1730DF1F" w14:textId="77777777" w:rsidR="004F0711" w:rsidRPr="009F6ADE" w:rsidRDefault="00882BD3" w:rsidP="004F0711">
      <w:pPr>
        <w:autoSpaceDE w:val="0"/>
        <w:autoSpaceDN w:val="0"/>
        <w:adjustRightInd w:val="0"/>
        <w:spacing w:line="276" w:lineRule="auto"/>
        <w:jc w:val="both"/>
        <w:rPr>
          <w:rFonts w:ascii="Times New Roman" w:hAnsi="Times New Roman"/>
          <w:szCs w:val="24"/>
        </w:rPr>
      </w:pPr>
      <w:r w:rsidRPr="009F6ADE">
        <w:rPr>
          <w:rFonts w:ascii="Times New Roman" w:hAnsi="Times New Roman"/>
          <w:szCs w:val="24"/>
        </w:rPr>
        <w:lastRenderedPageBreak/>
        <w:t>2.6</w:t>
      </w:r>
      <w:r w:rsidR="004F0711" w:rsidRPr="009F6ADE">
        <w:rPr>
          <w:rFonts w:ascii="Times New Roman" w:hAnsi="Times New Roman"/>
          <w:szCs w:val="24"/>
        </w:rPr>
        <w:t>- Représenter cette transition sur le diagramme des niveaux d'énergie de l'atome d'hydrogène.</w:t>
      </w:r>
    </w:p>
    <w:p w14:paraId="48EC56DE" w14:textId="77777777" w:rsidR="004F0711" w:rsidRPr="009F6ADE" w:rsidRDefault="004F0711" w:rsidP="004F0711">
      <w:pPr>
        <w:autoSpaceDE w:val="0"/>
        <w:autoSpaceDN w:val="0"/>
        <w:adjustRightInd w:val="0"/>
        <w:spacing w:line="276" w:lineRule="auto"/>
        <w:jc w:val="both"/>
        <w:rPr>
          <w:rFonts w:ascii="Times New Roman" w:hAnsi="Times New Roman"/>
          <w:szCs w:val="24"/>
        </w:rPr>
      </w:pPr>
      <w:r w:rsidRPr="009F6ADE">
        <w:rPr>
          <w:rFonts w:ascii="Times New Roman" w:hAnsi="Times New Roman"/>
          <w:szCs w:val="24"/>
        </w:rPr>
        <w:t xml:space="preserve">La lumière émise par la nébuleuse est due à la transition électronique entre les niveaux </w:t>
      </w:r>
      <w:r w:rsidRPr="009F6ADE">
        <w:rPr>
          <w:rFonts w:ascii="Times New Roman" w:hAnsi="Times New Roman"/>
          <w:i/>
          <w:iCs/>
          <w:szCs w:val="24"/>
        </w:rPr>
        <w:t>n</w:t>
      </w:r>
      <w:r w:rsidRPr="009F6ADE">
        <w:rPr>
          <w:rFonts w:ascii="Times New Roman" w:hAnsi="Times New Roman"/>
          <w:szCs w:val="24"/>
          <w:vertAlign w:val="subscript"/>
        </w:rPr>
        <w:t xml:space="preserve">i </w:t>
      </w:r>
      <w:r w:rsidRPr="009F6ADE">
        <w:rPr>
          <w:rFonts w:ascii="Times New Roman" w:hAnsi="Times New Roman"/>
          <w:szCs w:val="24"/>
        </w:rPr>
        <w:t xml:space="preserve">= 3 et </w:t>
      </w:r>
      <w:r w:rsidRPr="009F6ADE">
        <w:rPr>
          <w:rFonts w:ascii="Times New Roman" w:hAnsi="Times New Roman"/>
          <w:i/>
          <w:iCs/>
          <w:szCs w:val="24"/>
        </w:rPr>
        <w:t>n</w:t>
      </w:r>
      <w:r w:rsidRPr="009F6ADE">
        <w:rPr>
          <w:rFonts w:ascii="Times New Roman" w:hAnsi="Times New Roman"/>
          <w:szCs w:val="24"/>
          <w:vertAlign w:val="subscript"/>
        </w:rPr>
        <w:t xml:space="preserve">f </w:t>
      </w:r>
      <w:r w:rsidRPr="009F6ADE">
        <w:rPr>
          <w:rFonts w:ascii="Times New Roman" w:hAnsi="Times New Roman"/>
          <w:szCs w:val="24"/>
        </w:rPr>
        <w:t>= 2.</w:t>
      </w:r>
    </w:p>
    <w:p w14:paraId="2DCD5BBD" w14:textId="77777777" w:rsidR="004F0711" w:rsidRPr="009F6ADE" w:rsidRDefault="0025456A" w:rsidP="004F0711">
      <w:pPr>
        <w:autoSpaceDE w:val="0"/>
        <w:autoSpaceDN w:val="0"/>
        <w:adjustRightInd w:val="0"/>
        <w:spacing w:line="276" w:lineRule="auto"/>
        <w:jc w:val="both"/>
        <w:rPr>
          <w:rFonts w:ascii="Times New Roman" w:hAnsi="Times New Roman"/>
          <w:szCs w:val="24"/>
        </w:rPr>
      </w:pPr>
      <w:r w:rsidRPr="009F6ADE">
        <w:rPr>
          <w:rFonts w:ascii="Times New Roman" w:hAnsi="Times New Roman"/>
          <w:szCs w:val="24"/>
        </w:rPr>
        <w:t>2.7</w:t>
      </w:r>
      <w:r w:rsidR="004F0711" w:rsidRPr="009F6ADE">
        <w:rPr>
          <w:rFonts w:ascii="Times New Roman" w:hAnsi="Times New Roman"/>
          <w:szCs w:val="24"/>
        </w:rPr>
        <w:t>- Quelle sont la fréquence et la longueur d'onde correspondant aux photons mis en jeu lors de cette transition ?</w:t>
      </w:r>
    </w:p>
    <w:p w14:paraId="3A453A60" w14:textId="77777777" w:rsidR="004F0711" w:rsidRPr="009F6ADE" w:rsidRDefault="0025456A" w:rsidP="004F0711">
      <w:pPr>
        <w:autoSpaceDE w:val="0"/>
        <w:autoSpaceDN w:val="0"/>
        <w:adjustRightInd w:val="0"/>
        <w:spacing w:line="276" w:lineRule="auto"/>
        <w:jc w:val="both"/>
        <w:rPr>
          <w:rFonts w:ascii="Times New Roman" w:hAnsi="Times New Roman"/>
          <w:szCs w:val="24"/>
        </w:rPr>
      </w:pPr>
      <w:r w:rsidRPr="009F6ADE">
        <w:rPr>
          <w:rFonts w:ascii="Times New Roman" w:hAnsi="Times New Roman"/>
          <w:szCs w:val="24"/>
        </w:rPr>
        <w:t>2.8</w:t>
      </w:r>
      <w:r w:rsidR="004F0711" w:rsidRPr="009F6ADE">
        <w:rPr>
          <w:rFonts w:ascii="Times New Roman" w:hAnsi="Times New Roman"/>
          <w:szCs w:val="24"/>
        </w:rPr>
        <w:t xml:space="preserve">- Cette raie est-elle dans le spectre visible ? Si oui, en déduire la couleur de la nébuleuse d'Orion. </w:t>
      </w:r>
    </w:p>
    <w:p w14:paraId="0CDD511D" w14:textId="77777777" w:rsidR="004F0711" w:rsidRPr="009F6ADE" w:rsidRDefault="004F0711" w:rsidP="004F0711">
      <w:pPr>
        <w:autoSpaceDE w:val="0"/>
        <w:autoSpaceDN w:val="0"/>
        <w:adjustRightInd w:val="0"/>
        <w:spacing w:line="276" w:lineRule="auto"/>
        <w:jc w:val="both"/>
        <w:rPr>
          <w:rFonts w:ascii="Times New Roman" w:hAnsi="Times New Roman"/>
          <w:szCs w:val="24"/>
        </w:rPr>
      </w:pPr>
    </w:p>
    <w:p w14:paraId="217D9004" w14:textId="77777777" w:rsidR="004F0711" w:rsidRPr="009F6ADE" w:rsidRDefault="004F0711" w:rsidP="004F0711">
      <w:pPr>
        <w:tabs>
          <w:tab w:val="left" w:pos="0"/>
          <w:tab w:val="left" w:pos="1440"/>
        </w:tabs>
        <w:spacing w:line="276" w:lineRule="auto"/>
        <w:ind w:right="-19"/>
        <w:jc w:val="both"/>
        <w:rPr>
          <w:rFonts w:ascii="Times New Roman" w:hAnsi="Times New Roman"/>
          <w:b/>
          <w:color w:val="FF0000"/>
          <w:szCs w:val="24"/>
        </w:rPr>
      </w:pPr>
      <w:r w:rsidRPr="009F6ADE">
        <w:rPr>
          <w:rFonts w:ascii="Times New Roman" w:hAnsi="Times New Roman"/>
          <w:b/>
          <w:color w:val="FF0000"/>
          <w:szCs w:val="24"/>
        </w:rPr>
        <w:t xml:space="preserve">3-  Spectroscopie des hydrogénoïdes. </w:t>
      </w:r>
    </w:p>
    <w:p w14:paraId="690AB20E" w14:textId="77777777" w:rsidR="004F0711" w:rsidRPr="009F6ADE" w:rsidRDefault="004F0711" w:rsidP="004F0711">
      <w:pPr>
        <w:tabs>
          <w:tab w:val="left" w:pos="0"/>
          <w:tab w:val="num" w:pos="1260"/>
        </w:tabs>
        <w:spacing w:line="276" w:lineRule="auto"/>
        <w:ind w:right="-17"/>
        <w:jc w:val="both"/>
        <w:rPr>
          <w:rFonts w:ascii="Times New Roman" w:hAnsi="Times New Roman"/>
          <w:szCs w:val="24"/>
        </w:rPr>
      </w:pPr>
      <w:r w:rsidRPr="009F6ADE">
        <w:rPr>
          <w:rFonts w:ascii="Times New Roman" w:hAnsi="Times New Roman"/>
          <w:szCs w:val="24"/>
        </w:rPr>
        <w:t xml:space="preserve">3.1- Que vaut l’énergie d’ionisation de </w:t>
      </w:r>
      <w:r w:rsidR="000E320B" w:rsidRPr="009F6ADE">
        <w:rPr>
          <w:rFonts w:ascii="Times New Roman" w:hAnsi="Times New Roman"/>
          <w:szCs w:val="24"/>
        </w:rPr>
        <w:t xml:space="preserve">l'ion </w:t>
      </w:r>
      <w:r w:rsidRPr="009F6ADE">
        <w:rPr>
          <w:rFonts w:ascii="Times New Roman" w:hAnsi="Times New Roman"/>
          <w:szCs w:val="24"/>
        </w:rPr>
        <w:t>He</w:t>
      </w:r>
      <w:r w:rsidRPr="009F6ADE">
        <w:rPr>
          <w:rFonts w:ascii="Times New Roman" w:hAnsi="Times New Roman"/>
          <w:szCs w:val="24"/>
          <w:vertAlign w:val="superscript"/>
        </w:rPr>
        <w:t>+ </w:t>
      </w:r>
      <w:r w:rsidRPr="009F6ADE">
        <w:rPr>
          <w:rFonts w:ascii="Times New Roman" w:hAnsi="Times New Roman"/>
          <w:szCs w:val="24"/>
        </w:rPr>
        <w:t>(initialement dans son état fondamental), par rapport à celle d’un atome d’hydrogène ? Que se passe-t-il si l’on excite He</w:t>
      </w:r>
      <w:r w:rsidRPr="009F6ADE">
        <w:rPr>
          <w:rFonts w:ascii="Times New Roman" w:hAnsi="Times New Roman"/>
          <w:szCs w:val="24"/>
          <w:vertAlign w:val="superscript"/>
        </w:rPr>
        <w:t>+</w:t>
      </w:r>
      <w:r w:rsidRPr="009F6ADE">
        <w:rPr>
          <w:rFonts w:ascii="Times New Roman" w:hAnsi="Times New Roman"/>
          <w:szCs w:val="24"/>
        </w:rPr>
        <w:t xml:space="preserve"> avec un photon dont l’énergie est supérieure à son énergie d’ionisation ?</w:t>
      </w:r>
    </w:p>
    <w:p w14:paraId="5A5DC3A9" w14:textId="77777777" w:rsidR="004F0711" w:rsidRPr="009F6ADE" w:rsidRDefault="004F0711" w:rsidP="004F0711">
      <w:pPr>
        <w:tabs>
          <w:tab w:val="left" w:pos="0"/>
          <w:tab w:val="num" w:pos="1260"/>
        </w:tabs>
        <w:spacing w:line="276" w:lineRule="auto"/>
        <w:ind w:right="-17"/>
        <w:jc w:val="both"/>
        <w:rPr>
          <w:rFonts w:ascii="Times New Roman" w:hAnsi="Times New Roman"/>
          <w:szCs w:val="24"/>
        </w:rPr>
      </w:pPr>
      <w:r w:rsidRPr="009F6ADE">
        <w:rPr>
          <w:rFonts w:ascii="Times New Roman" w:hAnsi="Times New Roman"/>
          <w:szCs w:val="24"/>
        </w:rPr>
        <w:t>3.2- Que se passe-t-il si on envoie sur de l’hydrogène atomique à l’état fondamental un photon ayant une énergie égale à l’énergie d’ionisation de He</w:t>
      </w:r>
      <w:r w:rsidRPr="009F6ADE">
        <w:rPr>
          <w:rFonts w:ascii="Times New Roman" w:hAnsi="Times New Roman"/>
          <w:szCs w:val="24"/>
          <w:vertAlign w:val="superscript"/>
        </w:rPr>
        <w:t>+ </w:t>
      </w:r>
      <w:r w:rsidRPr="009F6ADE">
        <w:rPr>
          <w:rFonts w:ascii="Times New Roman" w:hAnsi="Times New Roman"/>
          <w:szCs w:val="24"/>
        </w:rPr>
        <w:t>? Même question si on envoie le photon sur Li</w:t>
      </w:r>
      <w:r w:rsidRPr="009F6ADE">
        <w:rPr>
          <w:rFonts w:ascii="Times New Roman" w:hAnsi="Times New Roman"/>
          <w:szCs w:val="24"/>
          <w:vertAlign w:val="superscript"/>
        </w:rPr>
        <w:t>2+</w:t>
      </w:r>
      <w:r w:rsidRPr="009F6ADE">
        <w:rPr>
          <w:rFonts w:ascii="Times New Roman" w:hAnsi="Times New Roman"/>
          <w:szCs w:val="24"/>
        </w:rPr>
        <w:t xml:space="preserve"> à l’état fondamental.</w:t>
      </w:r>
    </w:p>
    <w:p w14:paraId="5A281EE8" w14:textId="77777777" w:rsidR="004F0711" w:rsidRPr="009F6ADE" w:rsidRDefault="004F0711" w:rsidP="004F0711">
      <w:pPr>
        <w:tabs>
          <w:tab w:val="left" w:pos="0"/>
          <w:tab w:val="num" w:pos="1260"/>
        </w:tabs>
        <w:spacing w:line="276" w:lineRule="auto"/>
        <w:ind w:right="-17"/>
        <w:jc w:val="both"/>
        <w:rPr>
          <w:rFonts w:ascii="Times New Roman" w:hAnsi="Times New Roman"/>
          <w:szCs w:val="24"/>
        </w:rPr>
      </w:pPr>
    </w:p>
    <w:p w14:paraId="5036956E" w14:textId="77777777" w:rsidR="004F0711" w:rsidRPr="009F6ADE" w:rsidRDefault="004F0711" w:rsidP="004F0711">
      <w:pPr>
        <w:spacing w:line="276" w:lineRule="auto"/>
        <w:jc w:val="both"/>
        <w:rPr>
          <w:rFonts w:ascii="Times New Roman" w:hAnsi="Times New Roman"/>
          <w:color w:val="FF0000"/>
          <w:szCs w:val="24"/>
        </w:rPr>
      </w:pPr>
      <w:r w:rsidRPr="009F6ADE">
        <w:rPr>
          <w:rFonts w:ascii="Times New Roman" w:hAnsi="Times New Roman"/>
          <w:b/>
          <w:color w:val="FF0000"/>
          <w:szCs w:val="24"/>
        </w:rPr>
        <w:t>4- Nombres quantiques et orbitales atomiques</w:t>
      </w:r>
    </w:p>
    <w:p w14:paraId="590F6D0F" w14:textId="77777777" w:rsidR="004F0711" w:rsidRPr="009F6ADE" w:rsidRDefault="004F0711" w:rsidP="004F0711">
      <w:pPr>
        <w:spacing w:line="276" w:lineRule="auto"/>
        <w:rPr>
          <w:rFonts w:ascii="Times New Roman" w:hAnsi="Times New Roman"/>
          <w:szCs w:val="24"/>
        </w:rPr>
      </w:pPr>
      <w:r w:rsidRPr="009F6ADE">
        <w:rPr>
          <w:rFonts w:ascii="Times New Roman" w:hAnsi="Times New Roman"/>
          <w:szCs w:val="24"/>
        </w:rPr>
        <w:t xml:space="preserve">On rappelle l’expression mathématique de l’orbitale </w:t>
      </w:r>
      <w:r w:rsidRPr="009F6ADE">
        <w:rPr>
          <w:rFonts w:ascii="Times New Roman" w:hAnsi="Times New Roman"/>
          <w:i/>
          <w:szCs w:val="24"/>
        </w:rPr>
        <w:t>1s</w:t>
      </w:r>
      <w:r w:rsidRPr="009F6ADE">
        <w:rPr>
          <w:rFonts w:ascii="Times New Roman" w:hAnsi="Times New Roman"/>
          <w:szCs w:val="24"/>
        </w:rPr>
        <w:t xml:space="preserve"> des hydrogénoïdes :</w:t>
      </w:r>
    </w:p>
    <w:p w14:paraId="3FD7B8F5" w14:textId="77777777" w:rsidR="004F0711" w:rsidRPr="009F6ADE" w:rsidRDefault="0084106D" w:rsidP="004F0711">
      <w:pPr>
        <w:spacing w:line="276" w:lineRule="auto"/>
        <w:jc w:val="center"/>
        <w:rPr>
          <w:rFonts w:ascii="Times New Roman" w:hAnsi="Times New Roman"/>
          <w:szCs w:val="24"/>
        </w:rPr>
      </w:pPr>
      <m:oMathPara>
        <m:oMath>
          <m:sSub>
            <m:sSubPr>
              <m:ctrlPr>
                <w:rPr>
                  <w:rFonts w:ascii="Cambria Math" w:hAnsi="Cambria Math"/>
                  <w:i/>
                  <w:szCs w:val="24"/>
                </w:rPr>
              </m:ctrlPr>
            </m:sSubPr>
            <m:e>
              <m:r>
                <w:rPr>
                  <w:rFonts w:ascii="Cambria Math" w:hAnsi="Cambria Math"/>
                  <w:szCs w:val="24"/>
                </w:rPr>
                <m:t>φ</m:t>
              </m:r>
            </m:e>
            <m:sub>
              <m:r>
                <w:rPr>
                  <w:rFonts w:ascii="Cambria Math" w:hAnsi="Cambria Math"/>
                  <w:szCs w:val="24"/>
                </w:rPr>
                <m:t>100</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φ</m:t>
              </m:r>
            </m:e>
            <m:sub>
              <m:r>
                <w:rPr>
                  <w:rFonts w:ascii="Cambria Math" w:hAnsi="Cambria Math"/>
                  <w:szCs w:val="24"/>
                </w:rPr>
                <m:t>1s</m:t>
              </m:r>
            </m:sub>
          </m:sSub>
          <m:d>
            <m:dPr>
              <m:ctrlPr>
                <w:rPr>
                  <w:rFonts w:ascii="Cambria Math" w:hAnsi="Cambria Math"/>
                  <w:i/>
                  <w:szCs w:val="24"/>
                </w:rPr>
              </m:ctrlPr>
            </m:dPr>
            <m:e>
              <m:r>
                <w:rPr>
                  <w:rFonts w:ascii="Cambria Math" w:hAnsi="Cambria Math"/>
                  <w:szCs w:val="24"/>
                </w:rPr>
                <m:t>r</m:t>
              </m:r>
            </m:e>
          </m:d>
          <m:r>
            <w:rPr>
              <w:rFonts w:ascii="Cambria Math" w:hAnsi="Cambria Math"/>
              <w:szCs w:val="24"/>
            </w:rPr>
            <m:t>=</m:t>
          </m:r>
          <m:f>
            <m:fPr>
              <m:ctrlPr>
                <w:rPr>
                  <w:rFonts w:ascii="Cambria Math" w:hAnsi="Cambria Math"/>
                  <w:i/>
                  <w:szCs w:val="24"/>
                </w:rPr>
              </m:ctrlPr>
            </m:fPr>
            <m:num>
              <m:r>
                <w:rPr>
                  <w:rFonts w:ascii="Cambria Math" w:hAnsi="Cambria Math"/>
                  <w:szCs w:val="24"/>
                </w:rPr>
                <m:t>1</m:t>
              </m:r>
            </m:num>
            <m:den>
              <m:rad>
                <m:radPr>
                  <m:degHide m:val="1"/>
                  <m:ctrlPr>
                    <w:rPr>
                      <w:rFonts w:ascii="Cambria Math" w:hAnsi="Cambria Math"/>
                      <w:i/>
                      <w:szCs w:val="24"/>
                    </w:rPr>
                  </m:ctrlPr>
                </m:radPr>
                <m:deg/>
                <m:e>
                  <m:r>
                    <w:rPr>
                      <w:rFonts w:ascii="Cambria Math" w:hAnsi="Cambria Math"/>
                      <w:szCs w:val="24"/>
                    </w:rPr>
                    <m:t>π</m:t>
                  </m:r>
                </m:e>
              </m:rad>
            </m:den>
          </m:f>
          <m:sSup>
            <m:sSupPr>
              <m:ctrlPr>
                <w:rPr>
                  <w:rFonts w:ascii="Cambria Math" w:hAnsi="Cambria Math"/>
                  <w:i/>
                  <w:szCs w:val="24"/>
                </w:rPr>
              </m:ctrlPr>
            </m:sSupPr>
            <m:e>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Z</m:t>
                      </m:r>
                    </m:num>
                    <m:den>
                      <m:sSub>
                        <m:sSubPr>
                          <m:ctrlPr>
                            <w:rPr>
                              <w:rFonts w:ascii="Cambria Math" w:hAnsi="Cambria Math"/>
                              <w:i/>
                              <w:szCs w:val="24"/>
                            </w:rPr>
                          </m:ctrlPr>
                        </m:sSubPr>
                        <m:e>
                          <m:r>
                            <w:rPr>
                              <w:rFonts w:ascii="Cambria Math" w:hAnsi="Cambria Math"/>
                              <w:szCs w:val="24"/>
                            </w:rPr>
                            <m:t>a</m:t>
                          </m:r>
                        </m:e>
                        <m:sub>
                          <m:r>
                            <w:rPr>
                              <w:rFonts w:ascii="Cambria Math" w:hAnsi="Cambria Math"/>
                              <w:szCs w:val="24"/>
                            </w:rPr>
                            <m:t>0</m:t>
                          </m:r>
                        </m:sub>
                      </m:sSub>
                    </m:den>
                  </m:f>
                </m:e>
              </m:d>
            </m:e>
            <m:sup>
              <m:f>
                <m:fPr>
                  <m:type m:val="skw"/>
                  <m:ctrlPr>
                    <w:rPr>
                      <w:rFonts w:ascii="Cambria Math" w:hAnsi="Cambria Math"/>
                      <w:i/>
                      <w:szCs w:val="24"/>
                    </w:rPr>
                  </m:ctrlPr>
                </m:fPr>
                <m:num>
                  <m:r>
                    <w:rPr>
                      <w:rFonts w:ascii="Cambria Math" w:hAnsi="Cambria Math"/>
                      <w:szCs w:val="24"/>
                    </w:rPr>
                    <m:t>3</m:t>
                  </m:r>
                </m:num>
                <m:den>
                  <m:r>
                    <w:rPr>
                      <w:rFonts w:ascii="Cambria Math" w:hAnsi="Cambria Math"/>
                      <w:szCs w:val="24"/>
                    </w:rPr>
                    <m:t>2</m:t>
                  </m:r>
                </m:den>
              </m:f>
            </m:sup>
          </m:sSup>
          <m:sSup>
            <m:sSupPr>
              <m:ctrlPr>
                <w:rPr>
                  <w:rFonts w:ascii="Cambria Math" w:hAnsi="Cambria Math"/>
                  <w:i/>
                  <w:szCs w:val="24"/>
                </w:rPr>
              </m:ctrlPr>
            </m:sSupPr>
            <m:e>
              <m:r>
                <w:rPr>
                  <w:rFonts w:ascii="Cambria Math" w:hAnsi="Cambria Math"/>
                  <w:szCs w:val="24"/>
                </w:rPr>
                <m:t>e</m:t>
              </m:r>
            </m:e>
            <m:sup>
              <m:f>
                <m:fPr>
                  <m:type m:val="skw"/>
                  <m:ctrlPr>
                    <w:rPr>
                      <w:rFonts w:ascii="Cambria Math" w:hAnsi="Cambria Math"/>
                      <w:i/>
                      <w:szCs w:val="24"/>
                    </w:rPr>
                  </m:ctrlPr>
                </m:fPr>
                <m:num>
                  <m:r>
                    <w:rPr>
                      <w:rFonts w:ascii="Cambria Math" w:hAnsi="Cambria Math"/>
                      <w:szCs w:val="24"/>
                    </w:rPr>
                    <m:t>-Zr</m:t>
                  </m:r>
                </m:num>
                <m:den>
                  <m:sSub>
                    <m:sSubPr>
                      <m:ctrlPr>
                        <w:rPr>
                          <w:rFonts w:ascii="Cambria Math" w:hAnsi="Cambria Math"/>
                          <w:i/>
                          <w:szCs w:val="24"/>
                        </w:rPr>
                      </m:ctrlPr>
                    </m:sSubPr>
                    <m:e>
                      <m:r>
                        <w:rPr>
                          <w:rFonts w:ascii="Cambria Math" w:hAnsi="Cambria Math"/>
                          <w:szCs w:val="24"/>
                        </w:rPr>
                        <m:t>a</m:t>
                      </m:r>
                    </m:e>
                    <m:sub>
                      <m:r>
                        <w:rPr>
                          <w:rFonts w:ascii="Cambria Math" w:hAnsi="Cambria Math"/>
                          <w:szCs w:val="24"/>
                        </w:rPr>
                        <m:t>0</m:t>
                      </m:r>
                    </m:sub>
                  </m:sSub>
                </m:den>
              </m:f>
            </m:sup>
          </m:sSup>
        </m:oMath>
      </m:oMathPara>
    </w:p>
    <w:p w14:paraId="51DF670B" w14:textId="77777777" w:rsidR="004F0711" w:rsidRPr="009F6ADE" w:rsidRDefault="004F0711" w:rsidP="004F0711">
      <w:pPr>
        <w:tabs>
          <w:tab w:val="left" w:pos="284"/>
        </w:tabs>
        <w:suppressAutoHyphens/>
        <w:spacing w:line="276" w:lineRule="auto"/>
        <w:rPr>
          <w:rFonts w:ascii="Times New Roman" w:hAnsi="Times New Roman"/>
          <w:szCs w:val="24"/>
        </w:rPr>
      </w:pPr>
      <w:r w:rsidRPr="009F6ADE">
        <w:rPr>
          <w:rFonts w:ascii="Times New Roman" w:hAnsi="Times New Roman"/>
          <w:szCs w:val="24"/>
        </w:rPr>
        <w:t>4.1-Dans l’expression de la fonction d’onde, quelle est la signification physique de Z et a</w:t>
      </w:r>
      <w:r w:rsidRPr="009F6ADE">
        <w:rPr>
          <w:rFonts w:ascii="Times New Roman" w:hAnsi="Times New Roman"/>
          <w:szCs w:val="24"/>
          <w:vertAlign w:val="subscript"/>
        </w:rPr>
        <w:t>0</w:t>
      </w:r>
      <w:r w:rsidRPr="009F6ADE">
        <w:rPr>
          <w:rFonts w:ascii="Times New Roman" w:hAnsi="Times New Roman"/>
          <w:szCs w:val="24"/>
        </w:rPr>
        <w:t> ?</w:t>
      </w:r>
    </w:p>
    <w:p w14:paraId="0280FB40" w14:textId="77777777" w:rsidR="004F0711" w:rsidRPr="009F6ADE" w:rsidRDefault="004F0711" w:rsidP="004F0711">
      <w:pPr>
        <w:tabs>
          <w:tab w:val="left" w:pos="284"/>
        </w:tabs>
        <w:suppressAutoHyphens/>
        <w:spacing w:line="276" w:lineRule="auto"/>
        <w:rPr>
          <w:rFonts w:ascii="Times New Roman" w:hAnsi="Times New Roman"/>
          <w:szCs w:val="24"/>
        </w:rPr>
      </w:pPr>
      <w:r w:rsidRPr="009F6ADE">
        <w:rPr>
          <w:rFonts w:ascii="Times New Roman" w:hAnsi="Times New Roman"/>
          <w:szCs w:val="24"/>
        </w:rPr>
        <w:t xml:space="preserve">4.2-Quelle est la signification physique de </w:t>
      </w:r>
      <w:r w:rsidRPr="009F6ADE">
        <w:rPr>
          <w:rFonts w:ascii="Lucida Sans Unicode" w:hAnsi="Lucida Sans Unicode" w:cs="Lucida Sans Unicode"/>
          <w:szCs w:val="24"/>
        </w:rPr>
        <w:t>|</w:t>
      </w:r>
      <w:r w:rsidRPr="009F6ADE">
        <w:rPr>
          <w:rFonts w:ascii="Symbol" w:hAnsi="Symbol" w:cs="Lucida Sans Unicode"/>
          <w:szCs w:val="24"/>
        </w:rPr>
        <w:t></w:t>
      </w:r>
      <w:r w:rsidRPr="00855BAB">
        <w:rPr>
          <w:rFonts w:ascii="Ink Free" w:hAnsi="Ink Free" w:cs="Lucida Sans Unicode"/>
          <w:i/>
          <w:szCs w:val="24"/>
          <w:vertAlign w:val="subscript"/>
        </w:rPr>
        <w:t>n</w:t>
      </w:r>
      <w:r w:rsidRPr="00855BAB">
        <w:rPr>
          <w:rFonts w:ascii="Lucida Sans Unicode" w:hAnsi="Lucida Sans Unicode" w:cs="Lucida Sans Unicode"/>
          <w:i/>
          <w:szCs w:val="24"/>
          <w:vertAlign w:val="subscript"/>
        </w:rPr>
        <w:t>,</w:t>
      </w:r>
      <w:r w:rsidRPr="00855BAB">
        <w:rPr>
          <w:rFonts w:ascii="Brush Script MT" w:hAnsi="Brush Script MT" w:cs="Lucida Sans Unicode"/>
          <w:i/>
          <w:szCs w:val="24"/>
          <w:vertAlign w:val="subscript"/>
        </w:rPr>
        <w:t>l</w:t>
      </w:r>
      <w:r w:rsidRPr="00855BAB">
        <w:rPr>
          <w:rFonts w:ascii="Lucida Sans Unicode" w:hAnsi="Lucida Sans Unicode" w:cs="Lucida Sans Unicode"/>
          <w:i/>
          <w:szCs w:val="24"/>
          <w:vertAlign w:val="subscript"/>
        </w:rPr>
        <w:t>,</w:t>
      </w:r>
      <w:r w:rsidRPr="00855BAB">
        <w:rPr>
          <w:rFonts w:ascii="Ink Free" w:hAnsi="Ink Free" w:cs="Lucida Sans Unicode"/>
          <w:i/>
          <w:szCs w:val="24"/>
          <w:vertAlign w:val="subscript"/>
        </w:rPr>
        <w:t>m</w:t>
      </w:r>
      <w:r w:rsidRPr="009F6ADE">
        <w:rPr>
          <w:rFonts w:ascii="Lucida Sans Unicode" w:hAnsi="Lucida Sans Unicode" w:cs="Lucida Sans Unicode"/>
          <w:szCs w:val="24"/>
        </w:rPr>
        <w:t>(r,</w:t>
      </w:r>
      <w:r w:rsidRPr="009F6ADE">
        <w:rPr>
          <w:rFonts w:ascii="Symbol" w:hAnsi="Symbol" w:cs="Lucida Sans Unicode"/>
          <w:szCs w:val="24"/>
        </w:rPr>
        <w:t></w:t>
      </w:r>
      <w:r w:rsidRPr="009F6ADE">
        <w:rPr>
          <w:rFonts w:ascii="Lucida Sans Unicode" w:hAnsi="Lucida Sans Unicode" w:cs="Lucida Sans Unicode"/>
          <w:szCs w:val="24"/>
        </w:rPr>
        <w:t>,</w:t>
      </w:r>
      <w:r w:rsidRPr="009F6ADE">
        <w:rPr>
          <w:rFonts w:ascii="Symbol" w:hAnsi="Symbol" w:cs="Lucida Sans Unicode"/>
          <w:szCs w:val="24"/>
        </w:rPr>
        <w:t></w:t>
      </w:r>
      <w:r w:rsidRPr="009F6ADE">
        <w:rPr>
          <w:rFonts w:ascii="Lucida Sans Unicode" w:hAnsi="Lucida Sans Unicode" w:cs="Lucida Sans Unicode"/>
          <w:szCs w:val="24"/>
        </w:rPr>
        <w:t>)|</w:t>
      </w:r>
      <w:r w:rsidRPr="009F6ADE">
        <w:rPr>
          <w:rFonts w:ascii="Lucida Sans Unicode" w:hAnsi="Lucida Sans Unicode" w:cs="Lucida Sans Unicode"/>
          <w:szCs w:val="24"/>
          <w:vertAlign w:val="superscript"/>
        </w:rPr>
        <w:t>2</w:t>
      </w:r>
      <w:r w:rsidRPr="009F6ADE">
        <w:rPr>
          <w:rFonts w:ascii="Lucida Sans Unicode" w:hAnsi="Lucida Sans Unicode" w:cs="Lucida Sans Unicode"/>
          <w:szCs w:val="24"/>
        </w:rPr>
        <w:t> </w:t>
      </w:r>
      <w:r w:rsidRPr="009F6ADE">
        <w:rPr>
          <w:rFonts w:ascii="Times New Roman" w:hAnsi="Times New Roman"/>
          <w:szCs w:val="24"/>
        </w:rPr>
        <w:t>?</w:t>
      </w:r>
    </w:p>
    <w:p w14:paraId="29336918" w14:textId="77777777" w:rsidR="004F0711" w:rsidRPr="009F6ADE" w:rsidRDefault="004F0711" w:rsidP="004F0711">
      <w:pPr>
        <w:tabs>
          <w:tab w:val="left" w:pos="284"/>
        </w:tabs>
        <w:suppressAutoHyphens/>
        <w:spacing w:line="276" w:lineRule="auto"/>
        <w:rPr>
          <w:rFonts w:ascii="Times New Roman" w:hAnsi="Times New Roman"/>
          <w:szCs w:val="24"/>
        </w:rPr>
      </w:pPr>
      <w:r w:rsidRPr="009F6ADE">
        <w:rPr>
          <w:rFonts w:ascii="Times New Roman" w:hAnsi="Times New Roman"/>
          <w:szCs w:val="24"/>
        </w:rPr>
        <w:t>4.3-Par quels nombres quantiques caractérise-t-on une fonction d’onde ? Quelles valeurs peuvent-ils prendre ?</w:t>
      </w:r>
    </w:p>
    <w:p w14:paraId="345382F5" w14:textId="77777777" w:rsidR="004F0711" w:rsidRPr="009F6ADE" w:rsidRDefault="004F0711" w:rsidP="004F0711">
      <w:pPr>
        <w:tabs>
          <w:tab w:val="left" w:pos="284"/>
        </w:tabs>
        <w:suppressAutoHyphens/>
        <w:spacing w:line="276" w:lineRule="auto"/>
        <w:rPr>
          <w:rFonts w:ascii="Times New Roman" w:hAnsi="Times New Roman"/>
          <w:szCs w:val="24"/>
        </w:rPr>
      </w:pPr>
      <w:r w:rsidRPr="009F6ADE">
        <w:rPr>
          <w:rFonts w:ascii="Times New Roman" w:hAnsi="Times New Roman"/>
          <w:szCs w:val="24"/>
        </w:rPr>
        <w:t>4.4-Caractère plus ou moins diffus d’une orbitale :</w:t>
      </w:r>
    </w:p>
    <w:p w14:paraId="02D3B531" w14:textId="77777777" w:rsidR="004F0711" w:rsidRPr="009F6ADE" w:rsidRDefault="004F0711" w:rsidP="00CD5168">
      <w:pPr>
        <w:pStyle w:val="Paragraphedeliste"/>
        <w:numPr>
          <w:ilvl w:val="0"/>
          <w:numId w:val="3"/>
        </w:numPr>
        <w:suppressAutoHyphens/>
        <w:ind w:left="567" w:hanging="283"/>
        <w:rPr>
          <w:rFonts w:ascii="Times New Roman" w:hAnsi="Times New Roman"/>
          <w:sz w:val="24"/>
          <w:szCs w:val="24"/>
        </w:rPr>
      </w:pPr>
      <w:r w:rsidRPr="009F6ADE">
        <w:rPr>
          <w:rFonts w:ascii="Times New Roman" w:hAnsi="Times New Roman"/>
          <w:sz w:val="24"/>
          <w:szCs w:val="24"/>
        </w:rPr>
        <w:t>Est-il normal que plus n augmente (à Z fixé), plus les fonctions d’onde soient diffuses ?</w:t>
      </w:r>
    </w:p>
    <w:p w14:paraId="0EDAD785" w14:textId="6CF2EC2E" w:rsidR="004F0711" w:rsidRPr="009F6ADE" w:rsidRDefault="004F0711" w:rsidP="00CD5168">
      <w:pPr>
        <w:pStyle w:val="Paragraphedeliste"/>
        <w:numPr>
          <w:ilvl w:val="0"/>
          <w:numId w:val="3"/>
        </w:numPr>
        <w:suppressAutoHyphens/>
        <w:ind w:left="567" w:hanging="283"/>
        <w:rPr>
          <w:rFonts w:ascii="Times New Roman" w:hAnsi="Times New Roman"/>
          <w:sz w:val="24"/>
          <w:szCs w:val="24"/>
        </w:rPr>
      </w:pPr>
      <w:r w:rsidRPr="009F6ADE">
        <w:rPr>
          <w:rFonts w:ascii="Times New Roman" w:hAnsi="Times New Roman"/>
          <w:sz w:val="24"/>
          <w:szCs w:val="24"/>
        </w:rPr>
        <w:t xml:space="preserve">Comment comprendre que plus Z augmente (à n fixé), plus </w:t>
      </w:r>
      <w:r w:rsidR="009F6ADE" w:rsidRPr="009F6ADE">
        <w:rPr>
          <w:rFonts w:ascii="Times New Roman" w:hAnsi="Times New Roman"/>
          <w:sz w:val="24"/>
          <w:szCs w:val="24"/>
        </w:rPr>
        <w:t>les maximas</w:t>
      </w:r>
      <w:r w:rsidRPr="009F6ADE">
        <w:rPr>
          <w:rFonts w:ascii="Times New Roman" w:hAnsi="Times New Roman"/>
          <w:sz w:val="24"/>
          <w:szCs w:val="24"/>
        </w:rPr>
        <w:t xml:space="preserve"> de ces </w:t>
      </w:r>
      <w:r w:rsidR="009F6ADE" w:rsidRPr="009F6ADE">
        <w:rPr>
          <w:rFonts w:ascii="Times New Roman" w:hAnsi="Times New Roman"/>
          <w:sz w:val="24"/>
          <w:szCs w:val="24"/>
        </w:rPr>
        <w:t>fonctions d’onde</w:t>
      </w:r>
      <w:r w:rsidRPr="009F6ADE">
        <w:rPr>
          <w:rFonts w:ascii="Times New Roman" w:hAnsi="Times New Roman"/>
          <w:sz w:val="24"/>
          <w:szCs w:val="24"/>
        </w:rPr>
        <w:t xml:space="preserve"> sont atteints pour de faibles valeurs de r ? </w:t>
      </w:r>
    </w:p>
    <w:p w14:paraId="7C8ABE11" w14:textId="77777777" w:rsidR="004F0711" w:rsidRPr="009F6ADE" w:rsidRDefault="004F0711" w:rsidP="004F0711">
      <w:pPr>
        <w:suppressAutoHyphens/>
        <w:rPr>
          <w:rFonts w:ascii="Times New Roman" w:hAnsi="Times New Roman"/>
          <w:szCs w:val="24"/>
        </w:rPr>
      </w:pPr>
      <w:r w:rsidRPr="009F6ADE">
        <w:rPr>
          <w:rFonts w:ascii="Times New Roman" w:hAnsi="Times New Roman"/>
          <w:szCs w:val="24"/>
        </w:rPr>
        <w:t>4.5-On va considérer trois grandeurs :</w:t>
      </w:r>
    </w:p>
    <w:p w14:paraId="71AA7E38" w14:textId="77777777" w:rsidR="004F0711" w:rsidRPr="009F6ADE" w:rsidRDefault="004F0711" w:rsidP="00CD5168">
      <w:pPr>
        <w:pStyle w:val="Paragraphedeliste"/>
        <w:numPr>
          <w:ilvl w:val="0"/>
          <w:numId w:val="2"/>
        </w:numPr>
        <w:suppressAutoHyphens/>
        <w:ind w:left="567" w:hanging="283"/>
        <w:rPr>
          <w:rFonts w:ascii="Times New Roman" w:hAnsi="Times New Roman"/>
          <w:sz w:val="24"/>
          <w:szCs w:val="24"/>
        </w:rPr>
      </w:pPr>
      <w:r w:rsidRPr="009F6ADE">
        <w:rPr>
          <w:rFonts w:ascii="Times New Roman" w:hAnsi="Times New Roman"/>
          <w:sz w:val="24"/>
          <w:szCs w:val="24"/>
        </w:rPr>
        <w:t xml:space="preserve">La densité de probabilité de présence d’un électron </w:t>
      </w:r>
      <w:r w:rsidRPr="009F6ADE">
        <w:rPr>
          <w:rFonts w:ascii="Times New Roman" w:hAnsi="Times New Roman"/>
          <w:i/>
          <w:sz w:val="24"/>
          <w:szCs w:val="24"/>
        </w:rPr>
        <w:t>1s</w:t>
      </w:r>
    </w:p>
    <w:p w14:paraId="34B927DA" w14:textId="0162820D" w:rsidR="004F0711" w:rsidRPr="009F6ADE" w:rsidRDefault="004F0711" w:rsidP="00CD5168">
      <w:pPr>
        <w:pStyle w:val="Paragraphedeliste"/>
        <w:numPr>
          <w:ilvl w:val="0"/>
          <w:numId w:val="2"/>
        </w:numPr>
        <w:suppressAutoHyphens/>
        <w:ind w:left="567" w:hanging="283"/>
        <w:rPr>
          <w:rFonts w:ascii="Times New Roman" w:hAnsi="Times New Roman"/>
          <w:sz w:val="24"/>
          <w:szCs w:val="24"/>
        </w:rPr>
      </w:pPr>
      <w:r w:rsidRPr="009F6ADE">
        <w:rPr>
          <w:rFonts w:ascii="Times New Roman" w:hAnsi="Times New Roman"/>
          <w:sz w:val="24"/>
          <w:szCs w:val="24"/>
        </w:rPr>
        <w:t>La probab</w:t>
      </w:r>
      <w:r w:rsidR="00054629">
        <w:rPr>
          <w:rFonts w:ascii="Times New Roman" w:hAnsi="Times New Roman"/>
          <w:sz w:val="24"/>
          <w:szCs w:val="24"/>
        </w:rPr>
        <w:t>ilité de trouver un électron 1s</w:t>
      </w:r>
      <w:r w:rsidRPr="009F6ADE">
        <w:rPr>
          <w:rFonts w:ascii="Times New Roman" w:hAnsi="Times New Roman"/>
          <w:sz w:val="24"/>
          <w:szCs w:val="24"/>
        </w:rPr>
        <w:t xml:space="preserve"> entre deux sphères de rayon R et R+dR donnée par l’expression 4</w:t>
      </w:r>
      <w:r w:rsidRPr="009F6ADE">
        <w:rPr>
          <w:rFonts w:ascii="Symbol" w:hAnsi="Symbol"/>
          <w:sz w:val="24"/>
          <w:szCs w:val="24"/>
        </w:rPr>
        <w:t></w:t>
      </w:r>
      <w:r w:rsidRPr="009F6ADE">
        <w:rPr>
          <w:rFonts w:ascii="Times New Roman" w:hAnsi="Times New Roman"/>
          <w:sz w:val="24"/>
          <w:szCs w:val="24"/>
        </w:rPr>
        <w:t>R</w:t>
      </w:r>
      <w:r w:rsidRPr="009F6ADE">
        <w:rPr>
          <w:rFonts w:ascii="Times New Roman" w:hAnsi="Times New Roman"/>
          <w:sz w:val="24"/>
          <w:szCs w:val="24"/>
          <w:vertAlign w:val="superscript"/>
        </w:rPr>
        <w:t>2</w:t>
      </w:r>
      <w:r w:rsidRPr="009F6ADE">
        <w:rPr>
          <w:rFonts w:ascii="Times New Roman" w:hAnsi="Times New Roman"/>
          <w:sz w:val="24"/>
          <w:szCs w:val="24"/>
        </w:rPr>
        <w:t xml:space="preserve"> |</w:t>
      </w:r>
      <w:r w:rsidRPr="009F6ADE">
        <w:rPr>
          <w:rFonts w:ascii="Symbol" w:hAnsi="Symbol"/>
          <w:sz w:val="24"/>
          <w:szCs w:val="24"/>
        </w:rPr>
        <w:t></w:t>
      </w:r>
      <w:r w:rsidRPr="009F6ADE">
        <w:rPr>
          <w:rFonts w:ascii="Times New Roman" w:hAnsi="Times New Roman"/>
          <w:sz w:val="24"/>
          <w:szCs w:val="24"/>
          <w:vertAlign w:val="subscript"/>
        </w:rPr>
        <w:t>1s</w:t>
      </w:r>
      <w:r w:rsidRPr="009F6ADE">
        <w:rPr>
          <w:rFonts w:ascii="Times New Roman" w:hAnsi="Times New Roman"/>
          <w:sz w:val="24"/>
          <w:szCs w:val="24"/>
        </w:rPr>
        <w:t>|</w:t>
      </w:r>
      <w:r w:rsidRPr="009F6ADE">
        <w:rPr>
          <w:rFonts w:ascii="Times New Roman" w:hAnsi="Times New Roman"/>
          <w:sz w:val="24"/>
          <w:szCs w:val="24"/>
          <w:vertAlign w:val="superscript"/>
        </w:rPr>
        <w:t>2</w:t>
      </w:r>
      <w:r w:rsidRPr="009F6ADE">
        <w:rPr>
          <w:rFonts w:ascii="Times New Roman" w:hAnsi="Times New Roman"/>
          <w:sz w:val="24"/>
          <w:szCs w:val="24"/>
        </w:rPr>
        <w:t xml:space="preserve"> dR. On parle de densité de probabilité radiale.</w:t>
      </w:r>
    </w:p>
    <w:p w14:paraId="3E3A9343" w14:textId="77777777" w:rsidR="004F0711" w:rsidRPr="009F6ADE" w:rsidRDefault="004F0711" w:rsidP="00CD5168">
      <w:pPr>
        <w:pStyle w:val="Paragraphedeliste"/>
        <w:numPr>
          <w:ilvl w:val="0"/>
          <w:numId w:val="2"/>
        </w:numPr>
        <w:suppressAutoHyphens/>
        <w:ind w:left="567" w:hanging="283"/>
        <w:rPr>
          <w:rFonts w:ascii="Times New Roman" w:hAnsi="Times New Roman"/>
          <w:sz w:val="24"/>
          <w:szCs w:val="24"/>
        </w:rPr>
      </w:pPr>
      <w:r w:rsidRPr="009F6ADE">
        <w:rPr>
          <w:rFonts w:ascii="Times New Roman" w:hAnsi="Times New Roman"/>
          <w:sz w:val="24"/>
          <w:szCs w:val="24"/>
        </w:rPr>
        <w:t>La probabilité  de trouver un électron 1s dans une sphère de rayon r</w:t>
      </w:r>
      <w:r w:rsidRPr="009F6ADE">
        <w:rPr>
          <w:rFonts w:ascii="Times New Roman" w:hAnsi="Times New Roman"/>
          <w:sz w:val="24"/>
          <w:szCs w:val="24"/>
          <w:vertAlign w:val="subscript"/>
        </w:rPr>
        <w:t xml:space="preserve">o </w:t>
      </w:r>
      <w:r w:rsidRPr="009F6ADE">
        <w:rPr>
          <w:rFonts w:ascii="Times New Roman" w:hAnsi="Times New Roman"/>
          <w:sz w:val="24"/>
          <w:szCs w:val="24"/>
        </w:rPr>
        <w:t xml:space="preserve">donnée par la formule </w:t>
      </w: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1s</m:t>
            </m:r>
          </m:sub>
        </m:sSub>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 xml:space="preserve">o  </m:t>
                </m:r>
              </m:sub>
            </m:sSub>
          </m:e>
        </m:d>
        <m:r>
          <w:rPr>
            <w:rFonts w:ascii="Cambria Math" w:hAnsi="Cambria Math"/>
            <w:sz w:val="24"/>
            <w:szCs w:val="24"/>
          </w:rPr>
          <m:t>=</m:t>
        </m:r>
        <m:nary>
          <m:naryPr>
            <m:limLoc m:val="subSup"/>
            <m:ctrlPr>
              <w:rPr>
                <w:rFonts w:ascii="Cambria Math" w:hAnsi="Cambria Math"/>
                <w:i/>
                <w:sz w:val="24"/>
                <w:szCs w:val="24"/>
              </w:rPr>
            </m:ctrlPr>
          </m:naryPr>
          <m:sub>
            <m:r>
              <w:rPr>
                <w:rFonts w:ascii="Cambria Math" w:hAnsi="Cambria Math"/>
                <w:sz w:val="24"/>
                <w:szCs w:val="24"/>
              </w:rPr>
              <m:t>0</m:t>
            </m:r>
          </m:sub>
          <m:sup>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o</m:t>
                </m:r>
              </m:sub>
            </m:sSub>
          </m:sup>
          <m:e>
            <m:r>
              <w:rPr>
                <w:rFonts w:ascii="Cambria Math" w:hAnsi="Cambria Math"/>
                <w:sz w:val="24"/>
                <w:szCs w:val="24"/>
              </w:rPr>
              <m:t xml:space="preserve">4π </m:t>
            </m:r>
            <m:sSup>
              <m:sSupPr>
                <m:ctrlPr>
                  <w:rPr>
                    <w:rFonts w:ascii="Cambria Math" w:hAnsi="Cambria Math"/>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 xml:space="preserve"> </m:t>
                </m:r>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φ</m:t>
                        </m:r>
                      </m:e>
                      <m:sub>
                        <m:r>
                          <w:rPr>
                            <w:rFonts w:ascii="Cambria Math" w:hAnsi="Cambria Math"/>
                            <w:sz w:val="24"/>
                            <w:szCs w:val="24"/>
                          </w:rPr>
                          <m:t>1s</m:t>
                        </m:r>
                      </m:sub>
                    </m:sSub>
                  </m:e>
                </m:d>
              </m:e>
              <m:sup>
                <m:r>
                  <w:rPr>
                    <w:rFonts w:ascii="Cambria Math" w:hAnsi="Cambria Math"/>
                    <w:sz w:val="24"/>
                    <w:szCs w:val="24"/>
                  </w:rPr>
                  <m:t>2</m:t>
                </m:r>
              </m:sup>
            </m:sSup>
            <m:r>
              <w:rPr>
                <w:rFonts w:ascii="Cambria Math" w:hAnsi="Cambria Math"/>
                <w:sz w:val="24"/>
                <w:szCs w:val="24"/>
              </w:rPr>
              <m:t>dr</m:t>
            </m:r>
          </m:e>
        </m:nary>
      </m:oMath>
    </w:p>
    <w:p w14:paraId="68304C9A" w14:textId="77777777" w:rsidR="004F0711" w:rsidRPr="009F6ADE" w:rsidRDefault="004F0711" w:rsidP="004F0711">
      <w:pPr>
        <w:suppressAutoHyphens/>
        <w:rPr>
          <w:rFonts w:ascii="Times New Roman" w:hAnsi="Times New Roman"/>
          <w:szCs w:val="24"/>
        </w:rPr>
      </w:pPr>
      <w:r w:rsidRPr="009F6ADE">
        <w:rPr>
          <w:rFonts w:ascii="Times New Roman" w:hAnsi="Times New Roman"/>
          <w:szCs w:val="24"/>
        </w:rPr>
        <w:t xml:space="preserve">Définir ce qu’est la densité de probabilité de présence d’un électron. </w:t>
      </w:r>
    </w:p>
    <w:p w14:paraId="1FF792EE" w14:textId="77777777" w:rsidR="000E320B" w:rsidRPr="009F6ADE" w:rsidRDefault="004F0711" w:rsidP="004F0711">
      <w:pPr>
        <w:suppressAutoHyphens/>
        <w:spacing w:line="276" w:lineRule="auto"/>
        <w:rPr>
          <w:rFonts w:ascii="Times New Roman" w:hAnsi="Times New Roman"/>
          <w:szCs w:val="24"/>
        </w:rPr>
      </w:pPr>
      <w:r w:rsidRPr="009F6ADE">
        <w:rPr>
          <w:rFonts w:ascii="Times New Roman" w:hAnsi="Times New Roman"/>
          <w:szCs w:val="24"/>
        </w:rPr>
        <w:t xml:space="preserve">4.6- La probabilité de présence d’un électron 1s d’un hydrogénoïde de numéro atomique Z dans une sphère de rayon </w:t>
      </w:r>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o</m:t>
            </m:r>
          </m:sub>
        </m:sSub>
      </m:oMath>
      <w:r w:rsidRPr="009F6ADE">
        <w:rPr>
          <w:rFonts w:ascii="Times New Roman" w:hAnsi="Times New Roman"/>
          <w:szCs w:val="24"/>
        </w:rPr>
        <w:t xml:space="preserve"> centrée sur le noyau est donnée par :</w:t>
      </w:r>
      <w:r w:rsidRPr="009F6ADE">
        <w:rPr>
          <w:rFonts w:ascii="Times New Roman" w:hAnsi="Times New Roman"/>
          <w:szCs w:val="24"/>
        </w:rPr>
        <w:br/>
      </w:r>
      <m:oMathPara>
        <m:oMath>
          <m:sSub>
            <m:sSubPr>
              <m:ctrlPr>
                <w:rPr>
                  <w:rFonts w:ascii="Cambria Math" w:hAnsi="Cambria Math"/>
                  <w:i/>
                  <w:szCs w:val="24"/>
                </w:rPr>
              </m:ctrlPr>
            </m:sSubPr>
            <m:e>
              <m:r>
                <w:rPr>
                  <w:rFonts w:ascii="Cambria Math" w:hAnsi="Cambria Math"/>
                  <w:szCs w:val="24"/>
                </w:rPr>
                <m:t>P</m:t>
              </m:r>
            </m:e>
            <m:sub>
              <m:r>
                <w:rPr>
                  <w:rFonts w:ascii="Cambria Math" w:hAnsi="Cambria Math"/>
                  <w:szCs w:val="24"/>
                </w:rPr>
                <m:t>1s</m:t>
              </m:r>
            </m:sub>
          </m:sSub>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r</m:t>
                  </m:r>
                </m:e>
                <m:sub>
                  <m:r>
                    <w:rPr>
                      <w:rFonts w:ascii="Cambria Math" w:hAnsi="Cambria Math"/>
                      <w:szCs w:val="24"/>
                    </w:rPr>
                    <m:t>o</m:t>
                  </m:r>
                </m:sub>
              </m:sSub>
            </m:e>
          </m:d>
          <m:r>
            <w:rPr>
              <w:rFonts w:ascii="Cambria Math" w:hAnsi="Cambria Math"/>
              <w:szCs w:val="24"/>
            </w:rPr>
            <m:t>=1-</m:t>
          </m:r>
          <m:d>
            <m:dPr>
              <m:ctrlPr>
                <w:rPr>
                  <w:rFonts w:ascii="Cambria Math" w:hAnsi="Cambria Math"/>
                  <w:i/>
                  <w:szCs w:val="24"/>
                </w:rPr>
              </m:ctrlPr>
            </m:dPr>
            <m:e>
              <m:r>
                <w:rPr>
                  <w:rFonts w:ascii="Cambria Math" w:hAnsi="Cambria Math"/>
                  <w:szCs w:val="24"/>
                </w:rPr>
                <m:t>1+</m:t>
              </m:r>
              <m:f>
                <m:fPr>
                  <m:ctrlPr>
                    <w:rPr>
                      <w:rFonts w:ascii="Cambria Math" w:hAnsi="Cambria Math"/>
                      <w:i/>
                      <w:szCs w:val="24"/>
                    </w:rPr>
                  </m:ctrlPr>
                </m:fPr>
                <m:num>
                  <m:r>
                    <w:rPr>
                      <w:rFonts w:ascii="Cambria Math" w:hAnsi="Cambria Math"/>
                      <w:szCs w:val="24"/>
                    </w:rPr>
                    <m:t>2Z</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o</m:t>
                      </m:r>
                    </m:sub>
                  </m:sSub>
                </m:num>
                <m:den>
                  <m:sSub>
                    <m:sSubPr>
                      <m:ctrlPr>
                        <w:rPr>
                          <w:rFonts w:ascii="Cambria Math" w:hAnsi="Cambria Math"/>
                          <w:i/>
                          <w:szCs w:val="24"/>
                        </w:rPr>
                      </m:ctrlPr>
                    </m:sSubPr>
                    <m:e>
                      <m:r>
                        <w:rPr>
                          <w:rFonts w:ascii="Cambria Math" w:hAnsi="Cambria Math"/>
                          <w:szCs w:val="24"/>
                        </w:rPr>
                        <m:t>a</m:t>
                      </m:r>
                    </m:e>
                    <m:sub>
                      <m:r>
                        <w:rPr>
                          <w:rFonts w:ascii="Cambria Math" w:hAnsi="Cambria Math"/>
                          <w:szCs w:val="24"/>
                        </w:rPr>
                        <m:t>0</m:t>
                      </m:r>
                    </m:sub>
                  </m:sSub>
                </m:den>
              </m:f>
              <m:r>
                <w:rPr>
                  <w:rFonts w:ascii="Cambria Math" w:hAnsi="Cambria Math"/>
                  <w:szCs w:val="24"/>
                </w:rPr>
                <m:t>+</m:t>
              </m:r>
              <m:f>
                <m:fPr>
                  <m:ctrlPr>
                    <w:rPr>
                      <w:rFonts w:ascii="Cambria Math" w:hAnsi="Cambria Math"/>
                      <w:i/>
                      <w:szCs w:val="24"/>
                    </w:rPr>
                  </m:ctrlPr>
                </m:fPr>
                <m:num>
                  <m:r>
                    <w:rPr>
                      <w:rFonts w:ascii="Cambria Math" w:hAnsi="Cambria Math"/>
                      <w:szCs w:val="24"/>
                    </w:rPr>
                    <m:t>2</m:t>
                  </m:r>
                  <m:sSup>
                    <m:sSupPr>
                      <m:ctrlPr>
                        <w:rPr>
                          <w:rFonts w:ascii="Cambria Math" w:hAnsi="Cambria Math"/>
                          <w:i/>
                          <w:szCs w:val="24"/>
                        </w:rPr>
                      </m:ctrlPr>
                    </m:sSupPr>
                    <m:e>
                      <m:r>
                        <w:rPr>
                          <w:rFonts w:ascii="Cambria Math" w:hAnsi="Cambria Math"/>
                          <w:szCs w:val="24"/>
                        </w:rPr>
                        <m:t>Z</m:t>
                      </m:r>
                    </m:e>
                    <m:sup>
                      <m:r>
                        <w:rPr>
                          <w:rFonts w:ascii="Cambria Math" w:hAnsi="Cambria Math"/>
                          <w:szCs w:val="24"/>
                        </w:rPr>
                        <m:t>2</m:t>
                      </m:r>
                    </m:sup>
                  </m:sSup>
                  <m:sSup>
                    <m:sSupPr>
                      <m:ctrlPr>
                        <w:rPr>
                          <w:rFonts w:ascii="Cambria Math" w:hAnsi="Cambria Math"/>
                          <w:i/>
                          <w:szCs w:val="24"/>
                        </w:rPr>
                      </m:ctrlPr>
                    </m:sSupPr>
                    <m:e>
                      <m:sSubSup>
                        <m:sSubSupPr>
                          <m:ctrlPr>
                            <w:rPr>
                              <w:rFonts w:ascii="Cambria Math" w:hAnsi="Cambria Math"/>
                              <w:i/>
                              <w:szCs w:val="24"/>
                            </w:rPr>
                          </m:ctrlPr>
                        </m:sSubSupPr>
                        <m:e>
                          <m:r>
                            <w:rPr>
                              <w:rFonts w:ascii="Cambria Math" w:hAnsi="Cambria Math"/>
                              <w:szCs w:val="24"/>
                            </w:rPr>
                            <m:t>r</m:t>
                          </m:r>
                        </m:e>
                        <m:sub>
                          <m:r>
                            <w:rPr>
                              <w:rFonts w:ascii="Cambria Math" w:hAnsi="Cambria Math"/>
                              <w:szCs w:val="24"/>
                            </w:rPr>
                            <m:t>o</m:t>
                          </m:r>
                        </m:sub>
                        <m:sup>
                          <m:r>
                            <w:rPr>
                              <w:rFonts w:ascii="Cambria Math" w:hAnsi="Cambria Math"/>
                              <w:szCs w:val="24"/>
                            </w:rPr>
                            <m:t>2</m:t>
                          </m:r>
                        </m:sup>
                      </m:sSubSup>
                    </m:e>
                    <m:sup/>
                  </m:sSup>
                </m:num>
                <m:den>
                  <m:sSubSup>
                    <m:sSubSupPr>
                      <m:ctrlPr>
                        <w:rPr>
                          <w:rFonts w:ascii="Cambria Math" w:hAnsi="Cambria Math"/>
                          <w:i/>
                          <w:szCs w:val="24"/>
                        </w:rPr>
                      </m:ctrlPr>
                    </m:sSubSupPr>
                    <m:e>
                      <m:r>
                        <w:rPr>
                          <w:rFonts w:ascii="Cambria Math" w:hAnsi="Cambria Math"/>
                          <w:szCs w:val="24"/>
                        </w:rPr>
                        <m:t>a</m:t>
                      </m:r>
                    </m:e>
                    <m:sub>
                      <m:r>
                        <w:rPr>
                          <w:rFonts w:ascii="Cambria Math" w:hAnsi="Cambria Math"/>
                          <w:szCs w:val="24"/>
                        </w:rPr>
                        <m:t>0</m:t>
                      </m:r>
                    </m:sub>
                    <m:sup>
                      <m:r>
                        <w:rPr>
                          <w:rFonts w:ascii="Cambria Math" w:hAnsi="Cambria Math"/>
                          <w:szCs w:val="24"/>
                        </w:rPr>
                        <m:t>2</m:t>
                      </m:r>
                    </m:sup>
                  </m:sSubSup>
                </m:den>
              </m:f>
            </m:e>
          </m:d>
          <m:sSup>
            <m:sSupPr>
              <m:ctrlPr>
                <w:rPr>
                  <w:rFonts w:ascii="Cambria Math" w:hAnsi="Cambria Math"/>
                  <w:i/>
                  <w:szCs w:val="24"/>
                </w:rPr>
              </m:ctrlPr>
            </m:sSupPr>
            <m:e>
              <m:r>
                <w:rPr>
                  <w:rFonts w:ascii="Cambria Math" w:hAnsi="Cambria Math"/>
                  <w:szCs w:val="24"/>
                </w:rPr>
                <m:t>e</m:t>
              </m:r>
            </m:e>
            <m:sup>
              <m:f>
                <m:fPr>
                  <m:type m:val="skw"/>
                  <m:ctrlPr>
                    <w:rPr>
                      <w:rFonts w:ascii="Cambria Math" w:hAnsi="Cambria Math"/>
                      <w:i/>
                      <w:szCs w:val="24"/>
                    </w:rPr>
                  </m:ctrlPr>
                </m:fPr>
                <m:num>
                  <m:r>
                    <w:rPr>
                      <w:rFonts w:ascii="Cambria Math" w:hAnsi="Cambria Math"/>
                      <w:szCs w:val="24"/>
                    </w:rPr>
                    <m:t>-2Z</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o</m:t>
                      </m:r>
                    </m:sub>
                  </m:sSub>
                </m:num>
                <m:den>
                  <m:sSub>
                    <m:sSubPr>
                      <m:ctrlPr>
                        <w:rPr>
                          <w:rFonts w:ascii="Cambria Math" w:hAnsi="Cambria Math"/>
                          <w:i/>
                          <w:szCs w:val="24"/>
                        </w:rPr>
                      </m:ctrlPr>
                    </m:sSubPr>
                    <m:e>
                      <m:r>
                        <w:rPr>
                          <w:rFonts w:ascii="Cambria Math" w:hAnsi="Cambria Math"/>
                          <w:szCs w:val="24"/>
                        </w:rPr>
                        <m:t>a</m:t>
                      </m:r>
                    </m:e>
                    <m:sub>
                      <m:r>
                        <w:rPr>
                          <w:rFonts w:ascii="Cambria Math" w:hAnsi="Cambria Math"/>
                          <w:szCs w:val="24"/>
                        </w:rPr>
                        <m:t>0</m:t>
                      </m:r>
                    </m:sub>
                  </m:sSub>
                </m:den>
              </m:f>
            </m:sup>
          </m:sSup>
        </m:oMath>
      </m:oMathPara>
    </w:p>
    <w:p w14:paraId="77CC65E9" w14:textId="77777777" w:rsidR="004F0711" w:rsidRPr="009F6ADE" w:rsidRDefault="004F0711" w:rsidP="005E5A7F">
      <w:pPr>
        <w:suppressAutoHyphens/>
        <w:spacing w:line="276" w:lineRule="auto"/>
        <w:rPr>
          <w:rFonts w:ascii="Times New Roman" w:hAnsi="Times New Roman"/>
          <w:szCs w:val="24"/>
        </w:rPr>
      </w:pPr>
      <w:r w:rsidRPr="009F6ADE">
        <w:rPr>
          <w:rFonts w:ascii="Times New Roman" w:hAnsi="Times New Roman"/>
          <w:szCs w:val="24"/>
        </w:rPr>
        <w:t xml:space="preserve">Le graphique ci-dessous représente pour un atome d’hydrogène l’orbitale </w:t>
      </w:r>
      <m:oMath>
        <m:sSub>
          <m:sSubPr>
            <m:ctrlPr>
              <w:rPr>
                <w:rFonts w:ascii="Cambria Math" w:hAnsi="Cambria Math"/>
                <w:i/>
                <w:szCs w:val="24"/>
              </w:rPr>
            </m:ctrlPr>
          </m:sSubPr>
          <m:e>
            <m:r>
              <w:rPr>
                <w:rFonts w:ascii="Cambria Math" w:hAnsi="Cambria Math"/>
                <w:szCs w:val="24"/>
              </w:rPr>
              <m:t>φ</m:t>
            </m:r>
          </m:e>
          <m:sub>
            <m:r>
              <w:rPr>
                <w:rFonts w:ascii="Cambria Math" w:hAnsi="Cambria Math"/>
                <w:szCs w:val="24"/>
              </w:rPr>
              <m:t>1s</m:t>
            </m:r>
          </m:sub>
        </m:sSub>
        <m:r>
          <w:rPr>
            <w:rFonts w:ascii="Cambria Math" w:hAnsi="Cambria Math"/>
            <w:szCs w:val="24"/>
          </w:rPr>
          <m:t>(r)</m:t>
        </m:r>
      </m:oMath>
      <w:r w:rsidRPr="009F6ADE">
        <w:rPr>
          <w:rFonts w:ascii="Times New Roman" w:hAnsi="Times New Roman"/>
          <w:szCs w:val="24"/>
        </w:rPr>
        <w:t xml:space="preserve">, la densité de probabilité radiale associée </w:t>
      </w:r>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1s</m:t>
            </m:r>
          </m:sub>
        </m:sSub>
        <m:r>
          <w:rPr>
            <w:rFonts w:ascii="Cambria Math" w:hAnsi="Cambria Math"/>
            <w:szCs w:val="24"/>
          </w:rPr>
          <m:t>(r)</m:t>
        </m:r>
      </m:oMath>
      <w:r w:rsidRPr="009F6ADE">
        <w:rPr>
          <w:rFonts w:ascii="Times New Roman" w:hAnsi="Times New Roman"/>
          <w:szCs w:val="24"/>
        </w:rPr>
        <w:t xml:space="preserve">  et la probabilité de présence dans une sphère P</w:t>
      </w:r>
      <w:r w:rsidRPr="009F6ADE">
        <w:rPr>
          <w:rFonts w:ascii="Times New Roman" w:hAnsi="Times New Roman"/>
          <w:szCs w:val="24"/>
          <w:vertAlign w:val="subscript"/>
        </w:rPr>
        <w:t>1s</w:t>
      </w:r>
      <w:r w:rsidRPr="009F6ADE">
        <w:rPr>
          <w:rFonts w:ascii="Times New Roman" w:hAnsi="Times New Roman"/>
          <w:szCs w:val="24"/>
        </w:rPr>
        <w:t>(r) :</w:t>
      </w:r>
    </w:p>
    <w:p w14:paraId="776E9759" w14:textId="77777777" w:rsidR="004F0711" w:rsidRPr="009F6ADE" w:rsidRDefault="004F0711" w:rsidP="004F0711">
      <w:pPr>
        <w:spacing w:line="276" w:lineRule="auto"/>
        <w:ind w:left="360"/>
        <w:jc w:val="center"/>
        <w:rPr>
          <w:rFonts w:ascii="Times New Roman" w:hAnsi="Times New Roman"/>
          <w:szCs w:val="24"/>
        </w:rPr>
      </w:pPr>
      <w:r w:rsidRPr="009F6ADE">
        <w:rPr>
          <w:rFonts w:ascii="Times New Roman" w:hAnsi="Times New Roman"/>
          <w:noProof/>
          <w:szCs w:val="24"/>
        </w:rPr>
        <w:lastRenderedPageBreak/>
        <w:drawing>
          <wp:inline distT="0" distB="0" distL="0" distR="0" wp14:anchorId="717CFDED" wp14:editId="632660EF">
            <wp:extent cx="2270235" cy="1748547"/>
            <wp:effectExtent l="0" t="0" r="0" b="444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74861" cy="1752110"/>
                    </a:xfrm>
                    <a:prstGeom prst="rect">
                      <a:avLst/>
                    </a:prstGeom>
                    <a:noFill/>
                    <a:ln>
                      <a:noFill/>
                    </a:ln>
                  </pic:spPr>
                </pic:pic>
              </a:graphicData>
            </a:graphic>
          </wp:inline>
        </w:drawing>
      </w:r>
    </w:p>
    <w:p w14:paraId="68B12D56" w14:textId="77777777" w:rsidR="004F0711" w:rsidRPr="009F6ADE" w:rsidRDefault="004F0711" w:rsidP="004F0711">
      <w:pPr>
        <w:spacing w:line="276" w:lineRule="auto"/>
        <w:ind w:left="360"/>
        <w:jc w:val="both"/>
        <w:rPr>
          <w:rFonts w:ascii="Times New Roman" w:hAnsi="Times New Roman"/>
          <w:szCs w:val="24"/>
        </w:rPr>
      </w:pPr>
      <w:r w:rsidRPr="009F6ADE">
        <w:rPr>
          <w:rFonts w:ascii="Times New Roman" w:hAnsi="Times New Roman"/>
          <w:szCs w:val="24"/>
        </w:rPr>
        <w:t xml:space="preserve"> </w:t>
      </w:r>
    </w:p>
    <w:p w14:paraId="70252DC2" w14:textId="77777777" w:rsidR="004F0711" w:rsidRPr="009F6ADE" w:rsidRDefault="004F0711" w:rsidP="00CD5168">
      <w:pPr>
        <w:pStyle w:val="Paragraphedeliste"/>
        <w:numPr>
          <w:ilvl w:val="0"/>
          <w:numId w:val="4"/>
        </w:numPr>
        <w:ind w:left="567" w:hanging="283"/>
        <w:jc w:val="both"/>
        <w:rPr>
          <w:rFonts w:ascii="Times New Roman" w:hAnsi="Times New Roman"/>
          <w:sz w:val="24"/>
          <w:szCs w:val="24"/>
        </w:rPr>
      </w:pPr>
      <w:r w:rsidRPr="009F6ADE">
        <w:rPr>
          <w:rFonts w:ascii="Times New Roman" w:hAnsi="Times New Roman"/>
          <w:sz w:val="24"/>
          <w:szCs w:val="24"/>
        </w:rPr>
        <w:t>Déterminer numériquement P</w:t>
      </w:r>
      <w:r w:rsidRPr="009F6ADE">
        <w:rPr>
          <w:rFonts w:ascii="Times New Roman" w:hAnsi="Times New Roman"/>
          <w:sz w:val="24"/>
          <w:szCs w:val="24"/>
          <w:vertAlign w:val="subscript"/>
        </w:rPr>
        <w:t>1s</w:t>
      </w:r>
      <w:r w:rsidRPr="009F6ADE">
        <w:rPr>
          <w:rFonts w:ascii="Times New Roman" w:hAnsi="Times New Roman"/>
          <w:sz w:val="24"/>
          <w:szCs w:val="24"/>
        </w:rPr>
        <w:t>(a</w:t>
      </w:r>
      <w:r w:rsidRPr="009F6ADE">
        <w:rPr>
          <w:rFonts w:ascii="Times New Roman" w:hAnsi="Times New Roman"/>
          <w:sz w:val="24"/>
          <w:szCs w:val="24"/>
          <w:vertAlign w:val="subscript"/>
        </w:rPr>
        <w:t>0</w:t>
      </w:r>
      <w:r w:rsidRPr="009F6ADE">
        <w:rPr>
          <w:rFonts w:ascii="Times New Roman" w:hAnsi="Times New Roman"/>
          <w:sz w:val="24"/>
          <w:szCs w:val="24"/>
        </w:rPr>
        <w:t>), P</w:t>
      </w:r>
      <w:r w:rsidRPr="009F6ADE">
        <w:rPr>
          <w:rFonts w:ascii="Times New Roman" w:hAnsi="Times New Roman"/>
          <w:sz w:val="24"/>
          <w:szCs w:val="24"/>
          <w:vertAlign w:val="subscript"/>
        </w:rPr>
        <w:t>1s</w:t>
      </w:r>
      <w:r w:rsidRPr="009F6ADE">
        <w:rPr>
          <w:rFonts w:ascii="Times New Roman" w:hAnsi="Times New Roman"/>
          <w:sz w:val="24"/>
          <w:szCs w:val="24"/>
        </w:rPr>
        <w:t>(2a</w:t>
      </w:r>
      <w:r w:rsidRPr="009F6ADE">
        <w:rPr>
          <w:rFonts w:ascii="Times New Roman" w:hAnsi="Times New Roman"/>
          <w:sz w:val="24"/>
          <w:szCs w:val="24"/>
          <w:vertAlign w:val="subscript"/>
        </w:rPr>
        <w:t>0</w:t>
      </w:r>
      <w:r w:rsidRPr="009F6ADE">
        <w:rPr>
          <w:rFonts w:ascii="Times New Roman" w:hAnsi="Times New Roman"/>
          <w:sz w:val="24"/>
          <w:szCs w:val="24"/>
        </w:rPr>
        <w:t>) et P</w:t>
      </w:r>
      <w:r w:rsidRPr="009F6ADE">
        <w:rPr>
          <w:rFonts w:ascii="Times New Roman" w:hAnsi="Times New Roman"/>
          <w:sz w:val="24"/>
          <w:szCs w:val="24"/>
          <w:vertAlign w:val="subscript"/>
        </w:rPr>
        <w:t>1s</w:t>
      </w:r>
      <w:r w:rsidRPr="009F6ADE">
        <w:rPr>
          <w:rFonts w:ascii="Times New Roman" w:hAnsi="Times New Roman"/>
          <w:sz w:val="24"/>
          <w:szCs w:val="24"/>
        </w:rPr>
        <w:t>(3a</w:t>
      </w:r>
      <w:r w:rsidRPr="009F6ADE">
        <w:rPr>
          <w:rFonts w:ascii="Times New Roman" w:hAnsi="Times New Roman"/>
          <w:sz w:val="24"/>
          <w:szCs w:val="24"/>
          <w:vertAlign w:val="subscript"/>
        </w:rPr>
        <w:t>0</w:t>
      </w:r>
      <w:r w:rsidRPr="009F6ADE">
        <w:rPr>
          <w:rFonts w:ascii="Times New Roman" w:hAnsi="Times New Roman"/>
          <w:sz w:val="24"/>
          <w:szCs w:val="24"/>
        </w:rPr>
        <w:t>) pour H et pour Li</w:t>
      </w:r>
      <w:r w:rsidRPr="009F6ADE">
        <w:rPr>
          <w:rFonts w:ascii="Times New Roman" w:hAnsi="Times New Roman"/>
          <w:sz w:val="24"/>
          <w:szCs w:val="24"/>
          <w:vertAlign w:val="superscript"/>
        </w:rPr>
        <w:t>2+</w:t>
      </w:r>
      <w:r w:rsidRPr="009F6ADE">
        <w:rPr>
          <w:rFonts w:ascii="Times New Roman" w:hAnsi="Times New Roman"/>
          <w:sz w:val="24"/>
          <w:szCs w:val="24"/>
        </w:rPr>
        <w:t>. Que se passe-t-il si r tend vers l’infini (on pourra vérifier graphiquement les résultats trouvés)?</w:t>
      </w:r>
    </w:p>
    <w:p w14:paraId="5D594C6F" w14:textId="77777777" w:rsidR="004F0711" w:rsidRPr="009F6ADE" w:rsidRDefault="004F0711" w:rsidP="00CD5168">
      <w:pPr>
        <w:pStyle w:val="Paragraphedeliste"/>
        <w:numPr>
          <w:ilvl w:val="0"/>
          <w:numId w:val="4"/>
        </w:numPr>
        <w:ind w:left="567" w:hanging="283"/>
        <w:jc w:val="both"/>
        <w:rPr>
          <w:rFonts w:ascii="Times New Roman" w:hAnsi="Times New Roman"/>
          <w:sz w:val="24"/>
          <w:szCs w:val="24"/>
        </w:rPr>
      </w:pPr>
      <w:r w:rsidRPr="009F6ADE">
        <w:rPr>
          <w:rFonts w:ascii="Times New Roman" w:hAnsi="Times New Roman"/>
          <w:sz w:val="24"/>
          <w:szCs w:val="24"/>
        </w:rPr>
        <w:t xml:space="preserve">En quoi une orbitale </w:t>
      </w:r>
      <w:r w:rsidRPr="009F6ADE">
        <w:rPr>
          <w:rFonts w:ascii="Times New Roman" w:hAnsi="Times New Roman"/>
          <w:i/>
          <w:sz w:val="24"/>
          <w:szCs w:val="24"/>
        </w:rPr>
        <w:t>1s</w:t>
      </w:r>
      <w:r w:rsidRPr="009F6ADE">
        <w:rPr>
          <w:rFonts w:ascii="Times New Roman" w:hAnsi="Times New Roman"/>
          <w:sz w:val="24"/>
          <w:szCs w:val="24"/>
        </w:rPr>
        <w:t xml:space="preserve"> de H sera-t-elle différente d’une orbitale</w:t>
      </w:r>
      <w:r w:rsidRPr="009F6ADE">
        <w:rPr>
          <w:rFonts w:ascii="Times New Roman" w:hAnsi="Times New Roman"/>
          <w:i/>
          <w:sz w:val="24"/>
          <w:szCs w:val="24"/>
        </w:rPr>
        <w:t xml:space="preserve"> 1s </w:t>
      </w:r>
      <w:r w:rsidRPr="009F6ADE">
        <w:rPr>
          <w:rFonts w:ascii="Times New Roman" w:hAnsi="Times New Roman"/>
          <w:sz w:val="24"/>
          <w:szCs w:val="24"/>
        </w:rPr>
        <w:t>de Li</w:t>
      </w:r>
      <w:r w:rsidRPr="009F6ADE">
        <w:rPr>
          <w:rFonts w:ascii="Times New Roman" w:hAnsi="Times New Roman"/>
          <w:sz w:val="24"/>
          <w:szCs w:val="24"/>
          <w:vertAlign w:val="superscript"/>
        </w:rPr>
        <w:t>2+</w:t>
      </w:r>
      <w:r w:rsidRPr="009F6ADE">
        <w:rPr>
          <w:rFonts w:ascii="Times New Roman" w:hAnsi="Times New Roman"/>
          <w:sz w:val="24"/>
          <w:szCs w:val="24"/>
        </w:rPr>
        <w:t> ?</w:t>
      </w:r>
    </w:p>
    <w:p w14:paraId="45D619F6" w14:textId="77777777" w:rsidR="004F0711" w:rsidRPr="009F6ADE" w:rsidRDefault="004F0711" w:rsidP="004F0711">
      <w:pPr>
        <w:spacing w:line="276" w:lineRule="auto"/>
        <w:jc w:val="both"/>
        <w:rPr>
          <w:rFonts w:ascii="Times New Roman" w:hAnsi="Times New Roman"/>
          <w:b/>
          <w:color w:val="FF0000"/>
          <w:szCs w:val="24"/>
        </w:rPr>
      </w:pPr>
      <w:r w:rsidRPr="009F6ADE">
        <w:rPr>
          <w:rFonts w:ascii="Times New Roman" w:hAnsi="Times New Roman"/>
          <w:b/>
          <w:color w:val="FF0000"/>
          <w:szCs w:val="24"/>
        </w:rPr>
        <w:t>5- Représentation des orbitales atomiques (O.A.)</w:t>
      </w:r>
    </w:p>
    <w:p w14:paraId="41AED1D3" w14:textId="77777777" w:rsidR="004F0711" w:rsidRPr="009F6ADE" w:rsidRDefault="004F0711" w:rsidP="004F0711">
      <w:pPr>
        <w:spacing w:line="276" w:lineRule="auto"/>
        <w:jc w:val="both"/>
        <w:rPr>
          <w:rFonts w:ascii="Times New Roman" w:hAnsi="Times New Roman"/>
          <w:szCs w:val="24"/>
        </w:rPr>
      </w:pPr>
      <w:r w:rsidRPr="009F6ADE">
        <w:rPr>
          <w:rFonts w:ascii="Times New Roman" w:hAnsi="Times New Roman"/>
          <w:szCs w:val="24"/>
        </w:rPr>
        <w:t xml:space="preserve">Les schémas ci-dessous représentent la densité électronique d’orbitales de l’atome d’hydrogène dans le plan xOz. Préciser de quelles orbitales atomiques il s’agit et combien il y a </w:t>
      </w:r>
      <w:r w:rsidR="00882BD3" w:rsidRPr="009F6ADE">
        <w:rPr>
          <w:rFonts w:ascii="Times New Roman" w:hAnsi="Times New Roman"/>
          <w:szCs w:val="24"/>
        </w:rPr>
        <w:t>de surfaces nodales. Représenter</w:t>
      </w:r>
      <w:r w:rsidRPr="009F6ADE">
        <w:rPr>
          <w:rFonts w:ascii="Times New Roman" w:hAnsi="Times New Roman"/>
          <w:szCs w:val="24"/>
        </w:rPr>
        <w:t xml:space="preserve"> par un schéma ces cinq O.A. à la même échelle.</w:t>
      </w:r>
    </w:p>
    <w:p w14:paraId="6AB47539" w14:textId="77777777" w:rsidR="004F0711" w:rsidRPr="009F6ADE" w:rsidRDefault="004F0711" w:rsidP="004F0711">
      <w:pPr>
        <w:jc w:val="center"/>
        <w:rPr>
          <w:rFonts w:ascii="Lucida Sans" w:hAnsi="Lucida Sans"/>
          <w:szCs w:val="24"/>
        </w:rPr>
      </w:pPr>
      <w:r w:rsidRPr="009F6ADE">
        <w:rPr>
          <w:rFonts w:ascii="Lucida Sans" w:hAnsi="Lucida Sans"/>
          <w:noProof/>
          <w:szCs w:val="24"/>
        </w:rPr>
        <w:drawing>
          <wp:inline distT="0" distB="0" distL="0" distR="0" wp14:anchorId="5261AA22" wp14:editId="07C8B71E">
            <wp:extent cx="4114800" cy="2408555"/>
            <wp:effectExtent l="0" t="0" r="0" b="0"/>
            <wp:docPr id="12" name="Image 12" descr="O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A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14800" cy="2408555"/>
                    </a:xfrm>
                    <a:prstGeom prst="rect">
                      <a:avLst/>
                    </a:prstGeom>
                    <a:noFill/>
                    <a:ln>
                      <a:noFill/>
                    </a:ln>
                  </pic:spPr>
                </pic:pic>
              </a:graphicData>
            </a:graphic>
          </wp:inline>
        </w:drawing>
      </w:r>
    </w:p>
    <w:p w14:paraId="2802094A" w14:textId="77777777" w:rsidR="004F0711" w:rsidRPr="009F6ADE" w:rsidRDefault="004F0711" w:rsidP="004F0711">
      <w:pPr>
        <w:jc w:val="center"/>
        <w:rPr>
          <w:rFonts w:ascii="Lucida Sans" w:hAnsi="Lucida Sans"/>
          <w:szCs w:val="24"/>
        </w:rPr>
      </w:pPr>
    </w:p>
    <w:p w14:paraId="712B1FD7" w14:textId="77777777" w:rsidR="004F0711" w:rsidRPr="009F6ADE" w:rsidRDefault="004F0711" w:rsidP="004F0711">
      <w:pPr>
        <w:spacing w:line="276" w:lineRule="auto"/>
        <w:jc w:val="both"/>
        <w:rPr>
          <w:rFonts w:ascii="Times New Roman" w:hAnsi="Times New Roman"/>
          <w:b/>
          <w:color w:val="FF0000"/>
          <w:szCs w:val="24"/>
        </w:rPr>
      </w:pPr>
      <w:r w:rsidRPr="009F6ADE">
        <w:rPr>
          <w:rFonts w:ascii="Times New Roman" w:hAnsi="Times New Roman"/>
          <w:b/>
          <w:color w:val="FF0000"/>
          <w:szCs w:val="24"/>
        </w:rPr>
        <w:t>6- Quizz : parmi ces propositions, justifier celles qui sont vraies et corriger celles qui sont fausses.</w:t>
      </w:r>
    </w:p>
    <w:p w14:paraId="1E7171A5" w14:textId="77777777" w:rsidR="004F0711" w:rsidRPr="009F6ADE" w:rsidRDefault="004F0711" w:rsidP="004F0711">
      <w:pPr>
        <w:spacing w:line="276" w:lineRule="auto"/>
        <w:jc w:val="both"/>
        <w:rPr>
          <w:rFonts w:ascii="Times New Roman" w:hAnsi="Times New Roman"/>
          <w:szCs w:val="24"/>
        </w:rPr>
      </w:pPr>
      <w:r w:rsidRPr="009F6ADE">
        <w:rPr>
          <w:rFonts w:ascii="Times New Roman" w:hAnsi="Times New Roman"/>
          <w:szCs w:val="24"/>
        </w:rPr>
        <w:t>6.1- L’énergie de l’électron dans l’atome d’hydrogène ne dépend que du nombre quantique principal n.</w:t>
      </w:r>
    </w:p>
    <w:p w14:paraId="01218835" w14:textId="77777777" w:rsidR="004F0711" w:rsidRPr="009F6ADE" w:rsidRDefault="004F0711" w:rsidP="004F0711">
      <w:pPr>
        <w:spacing w:line="276" w:lineRule="auto"/>
        <w:jc w:val="both"/>
        <w:rPr>
          <w:rFonts w:ascii="Times New Roman" w:hAnsi="Times New Roman"/>
          <w:szCs w:val="24"/>
        </w:rPr>
      </w:pPr>
      <w:r w:rsidRPr="009F6ADE">
        <w:rPr>
          <w:rFonts w:ascii="Times New Roman" w:hAnsi="Times New Roman"/>
          <w:szCs w:val="24"/>
        </w:rPr>
        <w:t>6.2-Les O.A. de type « </w:t>
      </w:r>
      <w:r w:rsidRPr="009F6ADE">
        <w:rPr>
          <w:rFonts w:ascii="Times New Roman" w:hAnsi="Times New Roman"/>
          <w:i/>
          <w:szCs w:val="24"/>
        </w:rPr>
        <w:t>s</w:t>
      </w:r>
      <w:r w:rsidRPr="009F6ADE">
        <w:rPr>
          <w:rFonts w:ascii="Times New Roman" w:hAnsi="Times New Roman"/>
          <w:szCs w:val="24"/>
        </w:rPr>
        <w:t> » ont la symétrie sphérique.</w:t>
      </w:r>
    </w:p>
    <w:p w14:paraId="7E7314BE" w14:textId="77777777" w:rsidR="004F0711" w:rsidRPr="009F6ADE" w:rsidRDefault="004F0711" w:rsidP="004F0711">
      <w:pPr>
        <w:spacing w:line="276" w:lineRule="auto"/>
        <w:jc w:val="both"/>
        <w:rPr>
          <w:rFonts w:ascii="Times New Roman" w:hAnsi="Times New Roman"/>
          <w:szCs w:val="24"/>
        </w:rPr>
      </w:pPr>
      <w:r w:rsidRPr="009F6ADE">
        <w:rPr>
          <w:rFonts w:ascii="Times New Roman" w:hAnsi="Times New Roman"/>
          <w:szCs w:val="24"/>
        </w:rPr>
        <w:t>6.3- Une surface nodale est une surface sur laquelle la densité électronique est nulle.</w:t>
      </w:r>
    </w:p>
    <w:p w14:paraId="1FEFC5C5" w14:textId="7C3598CD" w:rsidR="004F0711" w:rsidRPr="009F6ADE" w:rsidRDefault="004F0711" w:rsidP="004F0711">
      <w:pPr>
        <w:spacing w:line="276" w:lineRule="auto"/>
        <w:jc w:val="both"/>
        <w:rPr>
          <w:rFonts w:ascii="Times New Roman" w:hAnsi="Times New Roman"/>
          <w:szCs w:val="24"/>
        </w:rPr>
      </w:pPr>
      <w:r w:rsidRPr="009F6ADE">
        <w:rPr>
          <w:rFonts w:ascii="Times New Roman" w:hAnsi="Times New Roman"/>
          <w:szCs w:val="24"/>
        </w:rPr>
        <w:t xml:space="preserve">6.4- Les O.A. </w:t>
      </w:r>
      <w:r w:rsidRPr="009F6ADE">
        <w:rPr>
          <w:rFonts w:ascii="Times New Roman" w:hAnsi="Times New Roman"/>
          <w:i/>
          <w:szCs w:val="24"/>
        </w:rPr>
        <w:t>2p</w:t>
      </w:r>
      <w:r w:rsidRPr="009F6ADE">
        <w:rPr>
          <w:rFonts w:ascii="Times New Roman" w:hAnsi="Times New Roman"/>
          <w:i/>
          <w:szCs w:val="24"/>
          <w:vertAlign w:val="subscript"/>
        </w:rPr>
        <w:t>x</w:t>
      </w:r>
      <w:r w:rsidRPr="009F6ADE">
        <w:rPr>
          <w:rFonts w:ascii="Times New Roman" w:hAnsi="Times New Roman"/>
          <w:i/>
          <w:szCs w:val="24"/>
        </w:rPr>
        <w:t>, 2p</w:t>
      </w:r>
      <w:r w:rsidRPr="009F6ADE">
        <w:rPr>
          <w:rFonts w:ascii="Times New Roman" w:hAnsi="Times New Roman"/>
          <w:i/>
          <w:szCs w:val="24"/>
          <w:vertAlign w:val="subscript"/>
        </w:rPr>
        <w:t>y</w:t>
      </w:r>
      <w:r w:rsidRPr="009F6ADE">
        <w:rPr>
          <w:rFonts w:ascii="Times New Roman" w:hAnsi="Times New Roman"/>
          <w:i/>
          <w:szCs w:val="24"/>
        </w:rPr>
        <w:t xml:space="preserve"> et 2p</w:t>
      </w:r>
      <w:r w:rsidRPr="009F6ADE">
        <w:rPr>
          <w:rFonts w:ascii="Times New Roman" w:hAnsi="Times New Roman"/>
          <w:i/>
          <w:szCs w:val="24"/>
          <w:vertAlign w:val="subscript"/>
        </w:rPr>
        <w:t>z</w:t>
      </w:r>
      <w:r w:rsidR="00E4074F" w:rsidRPr="009F6ADE">
        <w:rPr>
          <w:rFonts w:ascii="Times New Roman" w:hAnsi="Times New Roman"/>
          <w:szCs w:val="24"/>
        </w:rPr>
        <w:t xml:space="preserve"> possèdent chacune un axe de révolution </w:t>
      </w:r>
      <w:r w:rsidR="00A429FC">
        <w:rPr>
          <w:rFonts w:ascii="Times New Roman" w:hAnsi="Times New Roman"/>
          <w:szCs w:val="24"/>
        </w:rPr>
        <w:t xml:space="preserve">qui est </w:t>
      </w:r>
      <w:r w:rsidR="00E4074F" w:rsidRPr="009F6ADE">
        <w:rPr>
          <w:rFonts w:ascii="Times New Roman" w:hAnsi="Times New Roman"/>
          <w:szCs w:val="24"/>
        </w:rPr>
        <w:t>l’un des axes de coordonnées</w:t>
      </w:r>
      <w:r w:rsidRPr="009F6ADE">
        <w:rPr>
          <w:rFonts w:ascii="Times New Roman" w:hAnsi="Times New Roman"/>
          <w:szCs w:val="24"/>
        </w:rPr>
        <w:t>.</w:t>
      </w:r>
    </w:p>
    <w:p w14:paraId="4C82E89D" w14:textId="77777777" w:rsidR="004F0711" w:rsidRPr="009F6ADE" w:rsidRDefault="004F0711" w:rsidP="004F0711">
      <w:pPr>
        <w:spacing w:line="276" w:lineRule="auto"/>
        <w:jc w:val="both"/>
        <w:rPr>
          <w:rFonts w:ascii="Times New Roman" w:hAnsi="Times New Roman"/>
          <w:szCs w:val="24"/>
        </w:rPr>
      </w:pPr>
      <w:r w:rsidRPr="009F6ADE">
        <w:rPr>
          <w:rFonts w:ascii="Times New Roman" w:hAnsi="Times New Roman"/>
          <w:szCs w:val="24"/>
        </w:rPr>
        <w:t>6.5- He</w:t>
      </w:r>
      <w:r w:rsidRPr="009F6ADE">
        <w:rPr>
          <w:rFonts w:ascii="Times New Roman" w:hAnsi="Times New Roman"/>
          <w:szCs w:val="24"/>
          <w:vertAlign w:val="superscript"/>
        </w:rPr>
        <w:t>2+</w:t>
      </w:r>
      <w:r w:rsidRPr="009F6ADE">
        <w:rPr>
          <w:rFonts w:ascii="Times New Roman" w:hAnsi="Times New Roman"/>
          <w:szCs w:val="24"/>
        </w:rPr>
        <w:t xml:space="preserve"> est un ion hydrogénoïde.</w:t>
      </w:r>
    </w:p>
    <w:p w14:paraId="5522A4E7" w14:textId="77777777" w:rsidR="004F0711" w:rsidRPr="009F6ADE" w:rsidRDefault="004F0711" w:rsidP="004F0711">
      <w:pPr>
        <w:spacing w:line="276" w:lineRule="auto"/>
        <w:jc w:val="both"/>
        <w:rPr>
          <w:rFonts w:ascii="Times New Roman" w:hAnsi="Times New Roman"/>
          <w:szCs w:val="24"/>
        </w:rPr>
      </w:pPr>
      <w:r w:rsidRPr="009F6ADE">
        <w:rPr>
          <w:rFonts w:ascii="Times New Roman" w:hAnsi="Times New Roman"/>
          <w:szCs w:val="24"/>
        </w:rPr>
        <w:t>6.6- Dans Li</w:t>
      </w:r>
      <w:r w:rsidRPr="009F6ADE">
        <w:rPr>
          <w:rFonts w:ascii="Times New Roman" w:hAnsi="Times New Roman"/>
          <w:szCs w:val="24"/>
          <w:vertAlign w:val="superscript"/>
        </w:rPr>
        <w:t>2+</w:t>
      </w:r>
      <w:r w:rsidRPr="009F6ADE">
        <w:rPr>
          <w:rFonts w:ascii="Times New Roman" w:hAnsi="Times New Roman"/>
          <w:szCs w:val="24"/>
        </w:rPr>
        <w:t>, l’énergie des orbitales atomiques ne dépend que du nombre quantique principal n.</w:t>
      </w:r>
    </w:p>
    <w:p w14:paraId="2D1D11E7" w14:textId="77777777" w:rsidR="004F0711" w:rsidRPr="009F6ADE" w:rsidRDefault="004F0711" w:rsidP="004F0711">
      <w:pPr>
        <w:spacing w:line="276" w:lineRule="auto"/>
        <w:jc w:val="both"/>
        <w:rPr>
          <w:rFonts w:ascii="Times New Roman" w:hAnsi="Times New Roman"/>
          <w:szCs w:val="24"/>
        </w:rPr>
      </w:pPr>
      <w:r w:rsidRPr="009F6ADE">
        <w:rPr>
          <w:rFonts w:ascii="Times New Roman" w:hAnsi="Times New Roman"/>
          <w:szCs w:val="24"/>
        </w:rPr>
        <w:t>6.7-Un atome excité est un atome qui a perdu un électron.</w:t>
      </w:r>
    </w:p>
    <w:p w14:paraId="4F44988B" w14:textId="77777777" w:rsidR="004F0711" w:rsidRPr="009F6ADE" w:rsidRDefault="004F0711" w:rsidP="004F0711">
      <w:pPr>
        <w:spacing w:line="276" w:lineRule="auto"/>
        <w:jc w:val="both"/>
        <w:rPr>
          <w:rFonts w:ascii="Times New Roman" w:hAnsi="Times New Roman"/>
          <w:szCs w:val="24"/>
        </w:rPr>
      </w:pPr>
      <w:r w:rsidRPr="009F6ADE">
        <w:rPr>
          <w:rFonts w:ascii="Times New Roman" w:hAnsi="Times New Roman"/>
          <w:szCs w:val="24"/>
        </w:rPr>
        <w:t>6.8-Lorsque le nombre quantique principal augmente, une orbitale atomique est de plus en plus diffuse pour un atome donné.</w:t>
      </w:r>
    </w:p>
    <w:p w14:paraId="159CED3B" w14:textId="77777777" w:rsidR="004F0711" w:rsidRPr="009F6ADE" w:rsidRDefault="004F0711" w:rsidP="004F0711">
      <w:pPr>
        <w:spacing w:line="276" w:lineRule="auto"/>
        <w:jc w:val="both"/>
        <w:rPr>
          <w:rFonts w:ascii="Times New Roman" w:hAnsi="Times New Roman"/>
          <w:szCs w:val="24"/>
        </w:rPr>
      </w:pPr>
      <w:r w:rsidRPr="009F6ADE">
        <w:rPr>
          <w:rFonts w:ascii="Times New Roman" w:hAnsi="Times New Roman"/>
          <w:szCs w:val="24"/>
        </w:rPr>
        <w:t xml:space="preserve">6.9- L’O.A. </w:t>
      </w:r>
      <w:r w:rsidRPr="009F6ADE">
        <w:rPr>
          <w:rFonts w:ascii="Times New Roman" w:hAnsi="Times New Roman"/>
          <w:szCs w:val="24"/>
        </w:rPr>
        <w:sym w:font="Symbol" w:char="0079"/>
      </w:r>
      <w:r w:rsidRPr="009F6ADE">
        <w:rPr>
          <w:rFonts w:ascii="Times New Roman" w:hAnsi="Times New Roman"/>
          <w:szCs w:val="24"/>
          <w:vertAlign w:val="subscript"/>
        </w:rPr>
        <w:t>4,1,0</w:t>
      </w:r>
      <w:r w:rsidRPr="009F6ADE">
        <w:rPr>
          <w:rFonts w:ascii="Times New Roman" w:hAnsi="Times New Roman"/>
          <w:szCs w:val="24"/>
        </w:rPr>
        <w:t xml:space="preserve">  a la symétrie sphérique.</w:t>
      </w:r>
    </w:p>
    <w:p w14:paraId="4045B704" w14:textId="77777777" w:rsidR="004F0711" w:rsidRPr="009F6ADE" w:rsidRDefault="004F0711" w:rsidP="004F0711">
      <w:pPr>
        <w:spacing w:line="276" w:lineRule="auto"/>
        <w:jc w:val="both"/>
        <w:rPr>
          <w:rFonts w:ascii="Times New Roman" w:hAnsi="Times New Roman"/>
          <w:szCs w:val="24"/>
        </w:rPr>
      </w:pPr>
      <w:r w:rsidRPr="009F6ADE">
        <w:rPr>
          <w:rFonts w:ascii="Times New Roman" w:hAnsi="Times New Roman"/>
          <w:szCs w:val="24"/>
        </w:rPr>
        <w:t xml:space="preserve">6.10- L’O.A. </w:t>
      </w:r>
      <w:r w:rsidRPr="009F6ADE">
        <w:rPr>
          <w:rFonts w:ascii="Times New Roman" w:hAnsi="Times New Roman"/>
          <w:szCs w:val="24"/>
        </w:rPr>
        <w:sym w:font="Symbol" w:char="0079"/>
      </w:r>
      <w:r w:rsidRPr="009F6ADE">
        <w:rPr>
          <w:rFonts w:ascii="Times New Roman" w:hAnsi="Times New Roman"/>
          <w:szCs w:val="24"/>
          <w:vertAlign w:val="subscript"/>
        </w:rPr>
        <w:t>4,3,3</w:t>
      </w:r>
      <w:r w:rsidRPr="009F6ADE">
        <w:rPr>
          <w:rFonts w:ascii="Times New Roman" w:hAnsi="Times New Roman"/>
          <w:szCs w:val="24"/>
        </w:rPr>
        <w:t xml:space="preserve">  est une O.A. de type </w:t>
      </w:r>
      <w:r w:rsidRPr="009F6ADE">
        <w:rPr>
          <w:rFonts w:ascii="Times New Roman" w:hAnsi="Times New Roman"/>
          <w:i/>
          <w:szCs w:val="24"/>
        </w:rPr>
        <w:t>f</w:t>
      </w:r>
      <w:r w:rsidRPr="009F6ADE">
        <w:rPr>
          <w:rFonts w:ascii="Times New Roman" w:hAnsi="Times New Roman"/>
          <w:szCs w:val="24"/>
        </w:rPr>
        <w:t xml:space="preserve">. </w:t>
      </w:r>
    </w:p>
    <w:p w14:paraId="4D8AF256" w14:textId="77777777" w:rsidR="004F0711" w:rsidRPr="009F6ADE" w:rsidRDefault="004F0711" w:rsidP="004F0711">
      <w:pPr>
        <w:spacing w:line="276" w:lineRule="auto"/>
        <w:jc w:val="both"/>
        <w:rPr>
          <w:rFonts w:ascii="Times New Roman" w:hAnsi="Times New Roman"/>
          <w:szCs w:val="24"/>
        </w:rPr>
      </w:pPr>
      <w:r w:rsidRPr="009F6ADE">
        <w:rPr>
          <w:rFonts w:ascii="Times New Roman" w:hAnsi="Times New Roman"/>
          <w:szCs w:val="24"/>
        </w:rPr>
        <w:t>6.11- En émettant un photon (une onde électromagnétique), un atome retourne toujours à l’état fondamental.</w:t>
      </w:r>
    </w:p>
    <w:p w14:paraId="01F86605" w14:textId="7ECADF0F" w:rsidR="006C64E2" w:rsidRDefault="004F0711" w:rsidP="00EB500A">
      <w:pPr>
        <w:spacing w:line="276" w:lineRule="auto"/>
        <w:jc w:val="both"/>
        <w:rPr>
          <w:rFonts w:ascii="Times New Roman" w:hAnsi="Times New Roman"/>
          <w:szCs w:val="24"/>
        </w:rPr>
      </w:pPr>
      <w:r w:rsidRPr="009F6ADE">
        <w:rPr>
          <w:rFonts w:ascii="Times New Roman" w:hAnsi="Times New Roman"/>
          <w:szCs w:val="24"/>
        </w:rPr>
        <w:t>6.12- L’énergie d’ionisation de He</w:t>
      </w:r>
      <w:r w:rsidRPr="009F6ADE">
        <w:rPr>
          <w:rFonts w:ascii="Times New Roman" w:hAnsi="Times New Roman"/>
          <w:szCs w:val="24"/>
          <w:vertAlign w:val="superscript"/>
        </w:rPr>
        <w:t>+</w:t>
      </w:r>
      <w:r w:rsidRPr="009F6ADE">
        <w:rPr>
          <w:rFonts w:ascii="Times New Roman" w:hAnsi="Times New Roman"/>
          <w:szCs w:val="24"/>
        </w:rPr>
        <w:t xml:space="preserve"> est quatre fois plus grande que celle de l’atome d’hydrogène.</w:t>
      </w:r>
    </w:p>
    <w:p w14:paraId="7CB98217" w14:textId="033A1861" w:rsidR="00D52564" w:rsidRPr="009F6ADE" w:rsidRDefault="00D52564" w:rsidP="00D52564">
      <w:pPr>
        <w:pBdr>
          <w:top w:val="single" w:sz="4" w:space="1" w:color="auto"/>
          <w:left w:val="single" w:sz="4" w:space="4" w:color="auto"/>
          <w:bottom w:val="single" w:sz="4" w:space="1" w:color="auto"/>
          <w:right w:val="single" w:sz="4" w:space="4" w:color="auto"/>
        </w:pBdr>
        <w:spacing w:line="276" w:lineRule="auto"/>
        <w:jc w:val="center"/>
        <w:rPr>
          <w:rFonts w:ascii="Times New Roman" w:hAnsi="Times New Roman"/>
          <w:color w:val="FF0000"/>
          <w:sz w:val="32"/>
          <w:szCs w:val="32"/>
        </w:rPr>
      </w:pPr>
      <w:r w:rsidRPr="009F6ADE">
        <w:rPr>
          <w:rFonts w:ascii="Times New Roman" w:hAnsi="Times New Roman"/>
          <w:color w:val="FF0000"/>
          <w:sz w:val="32"/>
          <w:szCs w:val="32"/>
        </w:rPr>
        <w:lastRenderedPageBreak/>
        <w:t xml:space="preserve">Pour vous entraîner, </w:t>
      </w:r>
      <w:r>
        <w:rPr>
          <w:rFonts w:ascii="Times New Roman" w:hAnsi="Times New Roman"/>
          <w:color w:val="FF0000"/>
          <w:sz w:val="32"/>
          <w:szCs w:val="32"/>
        </w:rPr>
        <w:t>le premier QCM posé en 2018</w:t>
      </w:r>
    </w:p>
    <w:p w14:paraId="73C0B000" w14:textId="77777777" w:rsidR="00D52564" w:rsidRPr="009F6ADE" w:rsidRDefault="00D52564" w:rsidP="00D52564">
      <w:pPr>
        <w:tabs>
          <w:tab w:val="left" w:pos="6973"/>
        </w:tabs>
        <w:rPr>
          <w:rFonts w:ascii="Times New Roman" w:hAnsi="Times New Roman"/>
          <w:color w:val="FF0000"/>
          <w:sz w:val="32"/>
          <w:szCs w:val="32"/>
        </w:rPr>
      </w:pPr>
    </w:p>
    <w:p w14:paraId="47DC3BFC" w14:textId="18FD02C2" w:rsidR="00D52564" w:rsidRDefault="00D52564" w:rsidP="00EB500A">
      <w:pPr>
        <w:spacing w:line="276" w:lineRule="auto"/>
        <w:jc w:val="both"/>
        <w:rPr>
          <w:rFonts w:ascii="Times New Roman" w:hAnsi="Times New Roman"/>
          <w:color w:val="FF0000"/>
          <w:sz w:val="32"/>
          <w:szCs w:val="32"/>
        </w:rPr>
      </w:pPr>
      <w:r w:rsidRPr="00D52564">
        <w:rPr>
          <w:rFonts w:ascii="Times New Roman" w:hAnsi="Times New Roman"/>
          <w:noProof/>
          <w:color w:val="FF0000"/>
          <w:sz w:val="32"/>
          <w:szCs w:val="32"/>
        </w:rPr>
        <w:drawing>
          <wp:inline distT="0" distB="0" distL="0" distR="0" wp14:anchorId="7A03E795" wp14:editId="40800EF7">
            <wp:extent cx="6617335" cy="3766030"/>
            <wp:effectExtent l="0" t="0" r="0"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17335" cy="3766030"/>
                    </a:xfrm>
                    <a:prstGeom prst="rect">
                      <a:avLst/>
                    </a:prstGeom>
                    <a:noFill/>
                    <a:ln>
                      <a:noFill/>
                    </a:ln>
                  </pic:spPr>
                </pic:pic>
              </a:graphicData>
            </a:graphic>
          </wp:inline>
        </w:drawing>
      </w:r>
    </w:p>
    <w:p w14:paraId="3D5F8041" w14:textId="553F6202" w:rsidR="00D52564" w:rsidRDefault="00D52564" w:rsidP="00EB500A">
      <w:pPr>
        <w:spacing w:line="276" w:lineRule="auto"/>
        <w:jc w:val="both"/>
        <w:rPr>
          <w:rFonts w:ascii="Times New Roman" w:hAnsi="Times New Roman"/>
          <w:color w:val="FF0000"/>
          <w:sz w:val="32"/>
          <w:szCs w:val="32"/>
        </w:rPr>
      </w:pPr>
      <w:r w:rsidRPr="00D52564">
        <w:rPr>
          <w:rFonts w:ascii="Times New Roman" w:hAnsi="Times New Roman"/>
          <w:noProof/>
          <w:color w:val="FF0000"/>
          <w:sz w:val="32"/>
          <w:szCs w:val="32"/>
        </w:rPr>
        <w:lastRenderedPageBreak/>
        <w:drawing>
          <wp:inline distT="0" distB="0" distL="0" distR="0" wp14:anchorId="00A92115" wp14:editId="271CA80D">
            <wp:extent cx="6617335" cy="8240919"/>
            <wp:effectExtent l="0" t="0" r="0" b="825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17335" cy="8240919"/>
                    </a:xfrm>
                    <a:prstGeom prst="rect">
                      <a:avLst/>
                    </a:prstGeom>
                    <a:noFill/>
                    <a:ln>
                      <a:noFill/>
                    </a:ln>
                  </pic:spPr>
                </pic:pic>
              </a:graphicData>
            </a:graphic>
          </wp:inline>
        </w:drawing>
      </w:r>
    </w:p>
    <w:p w14:paraId="7B9FC3C9" w14:textId="3C9F73EC" w:rsidR="00D52564" w:rsidRDefault="00D52564" w:rsidP="00EB500A">
      <w:pPr>
        <w:spacing w:line="276" w:lineRule="auto"/>
        <w:jc w:val="both"/>
        <w:rPr>
          <w:rFonts w:ascii="Times New Roman" w:hAnsi="Times New Roman"/>
          <w:color w:val="FF0000"/>
          <w:sz w:val="32"/>
          <w:szCs w:val="32"/>
        </w:rPr>
      </w:pPr>
      <w:r w:rsidRPr="00D52564">
        <w:rPr>
          <w:rFonts w:ascii="Times New Roman" w:hAnsi="Times New Roman"/>
          <w:noProof/>
          <w:color w:val="FF0000"/>
          <w:sz w:val="32"/>
          <w:szCs w:val="32"/>
        </w:rPr>
        <w:lastRenderedPageBreak/>
        <w:drawing>
          <wp:inline distT="0" distB="0" distL="0" distR="0" wp14:anchorId="7C3E7BD3" wp14:editId="149191A2">
            <wp:extent cx="6617335" cy="6852798"/>
            <wp:effectExtent l="0" t="0" r="0" b="571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17335" cy="6852798"/>
                    </a:xfrm>
                    <a:prstGeom prst="rect">
                      <a:avLst/>
                    </a:prstGeom>
                    <a:noFill/>
                    <a:ln>
                      <a:noFill/>
                    </a:ln>
                  </pic:spPr>
                </pic:pic>
              </a:graphicData>
            </a:graphic>
          </wp:inline>
        </w:drawing>
      </w:r>
    </w:p>
    <w:p w14:paraId="47D9A340" w14:textId="3BBC9488" w:rsidR="00D52564" w:rsidRPr="009F6ADE" w:rsidRDefault="00D52564" w:rsidP="00D52564">
      <w:pPr>
        <w:rPr>
          <w:rFonts w:ascii="Times New Roman" w:hAnsi="Times New Roman"/>
          <w:color w:val="FF0000"/>
          <w:sz w:val="32"/>
          <w:szCs w:val="32"/>
        </w:rPr>
      </w:pPr>
      <w:r>
        <w:rPr>
          <w:rFonts w:ascii="Times New Roman" w:hAnsi="Times New Roman"/>
          <w:color w:val="FF0000"/>
          <w:sz w:val="32"/>
          <w:szCs w:val="32"/>
        </w:rPr>
        <w:br w:type="page"/>
      </w:r>
    </w:p>
    <w:p w14:paraId="316E74DB" w14:textId="77777777" w:rsidR="000B05F8" w:rsidRPr="009F6ADE" w:rsidRDefault="000B05F8" w:rsidP="006C64E2">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olor w:val="FF0000"/>
          <w:sz w:val="32"/>
          <w:szCs w:val="32"/>
        </w:rPr>
      </w:pPr>
      <w:r w:rsidRPr="009F6ADE">
        <w:rPr>
          <w:rFonts w:ascii="Times New Roman" w:hAnsi="Times New Roman"/>
          <w:color w:val="FF0000"/>
          <w:sz w:val="32"/>
          <w:szCs w:val="32"/>
        </w:rPr>
        <w:lastRenderedPageBreak/>
        <w:t>Pour vous entraîner, des exercices posés dans les examens des années passées.</w:t>
      </w:r>
    </w:p>
    <w:p w14:paraId="7585C163" w14:textId="77777777" w:rsidR="006C64E2" w:rsidRPr="009F6ADE" w:rsidRDefault="006C64E2" w:rsidP="006C64E2">
      <w:pPr>
        <w:tabs>
          <w:tab w:val="left" w:pos="6973"/>
        </w:tabs>
        <w:rPr>
          <w:rFonts w:ascii="Times New Roman" w:hAnsi="Times New Roman"/>
          <w:color w:val="FF0000"/>
          <w:sz w:val="32"/>
          <w:szCs w:val="32"/>
        </w:rPr>
      </w:pPr>
    </w:p>
    <w:p w14:paraId="2EA06717" w14:textId="4D348543" w:rsidR="00CD2D44" w:rsidRPr="000B0D47" w:rsidRDefault="004B44C4" w:rsidP="006C64E2">
      <w:pPr>
        <w:tabs>
          <w:tab w:val="left" w:pos="6973"/>
        </w:tabs>
        <w:rPr>
          <w:i/>
          <w:color w:val="000000" w:themeColor="text1"/>
          <w:sz w:val="28"/>
          <w:szCs w:val="28"/>
        </w:rPr>
      </w:pPr>
      <w:r w:rsidRPr="009F6ADE">
        <w:rPr>
          <w:b/>
          <w:color w:val="FF0000"/>
          <w:sz w:val="28"/>
          <w:szCs w:val="28"/>
          <w:u w:val="single"/>
        </w:rPr>
        <w:t>Exercice d’application n°1</w:t>
      </w:r>
      <w:r w:rsidRPr="009F6ADE">
        <w:rPr>
          <w:b/>
          <w:color w:val="FF0000"/>
          <w:sz w:val="28"/>
          <w:szCs w:val="28"/>
        </w:rPr>
        <w:t> :</w:t>
      </w:r>
      <w:r w:rsidR="000B05F8" w:rsidRPr="009F6ADE">
        <w:rPr>
          <w:b/>
          <w:color w:val="FF0000"/>
          <w:sz w:val="28"/>
          <w:szCs w:val="28"/>
        </w:rPr>
        <w:t xml:space="preserve"> Spectroscopie de l’atome d’hydrogène et du Li</w:t>
      </w:r>
      <w:r w:rsidR="000B05F8" w:rsidRPr="009F6ADE">
        <w:rPr>
          <w:b/>
          <w:color w:val="FF0000"/>
          <w:sz w:val="28"/>
          <w:szCs w:val="28"/>
          <w:vertAlign w:val="superscript"/>
        </w:rPr>
        <w:t xml:space="preserve">2+ </w:t>
      </w:r>
      <w:r w:rsidR="000B05F8" w:rsidRPr="000B0D47">
        <w:rPr>
          <w:i/>
          <w:color w:val="000000" w:themeColor="text1"/>
          <w:sz w:val="28"/>
          <w:szCs w:val="28"/>
        </w:rPr>
        <w:t xml:space="preserve"> </w:t>
      </w:r>
      <w:r w:rsidR="000B0D47" w:rsidRPr="000B0D47">
        <w:rPr>
          <w:i/>
          <w:color w:val="000000" w:themeColor="text1"/>
          <w:sz w:val="28"/>
          <w:szCs w:val="28"/>
        </w:rPr>
        <w:t>(extrait examen juin 2018)</w:t>
      </w:r>
    </w:p>
    <w:p w14:paraId="171FD0DB" w14:textId="77777777" w:rsidR="006C64E2" w:rsidRPr="009F6ADE" w:rsidRDefault="006C64E2" w:rsidP="006C64E2">
      <w:pPr>
        <w:tabs>
          <w:tab w:val="left" w:pos="6973"/>
        </w:tabs>
        <w:rPr>
          <w:rFonts w:ascii="Times New Roman" w:hAnsi="Times New Roman"/>
          <w:b/>
          <w:color w:val="FF0000"/>
          <w:szCs w:val="24"/>
        </w:rPr>
      </w:pPr>
    </w:p>
    <w:p w14:paraId="3A9C1EDA" w14:textId="77777777" w:rsidR="000B05F8" w:rsidRPr="009F6ADE" w:rsidRDefault="000B05F8" w:rsidP="006C64E2">
      <w:pPr>
        <w:pStyle w:val="Paragraphedeliste"/>
        <w:spacing w:after="0"/>
        <w:ind w:left="426" w:hanging="426"/>
        <w:jc w:val="both"/>
        <w:rPr>
          <w:rFonts w:ascii="Times New Roman" w:hAnsi="Times New Roman"/>
          <w:sz w:val="24"/>
          <w:szCs w:val="24"/>
        </w:rPr>
      </w:pPr>
      <w:r w:rsidRPr="009F6ADE">
        <w:rPr>
          <w:rFonts w:ascii="Times New Roman" w:hAnsi="Times New Roman"/>
          <w:sz w:val="24"/>
          <w:szCs w:val="24"/>
        </w:rPr>
        <w:t>1- Atome d’hydrogène</w:t>
      </w:r>
    </w:p>
    <w:p w14:paraId="12585B01" w14:textId="77777777" w:rsidR="00D018B1" w:rsidRPr="009F6ADE" w:rsidRDefault="000B05F8" w:rsidP="006C64E2">
      <w:pPr>
        <w:pStyle w:val="Paragraphedeliste"/>
        <w:spacing w:after="0"/>
        <w:ind w:left="426" w:hanging="426"/>
        <w:jc w:val="both"/>
        <w:rPr>
          <w:rFonts w:ascii="Times New Roman" w:hAnsi="Times New Roman"/>
          <w:sz w:val="24"/>
          <w:szCs w:val="24"/>
        </w:rPr>
      </w:pPr>
      <w:r w:rsidRPr="009F6ADE">
        <w:rPr>
          <w:rFonts w:ascii="Times New Roman" w:hAnsi="Times New Roman"/>
          <w:sz w:val="24"/>
          <w:szCs w:val="24"/>
        </w:rPr>
        <w:t xml:space="preserve">1.1- Représenter les quatre premiers niveaux d’énergie permis pour l’atome d’hydrogène sur un axe énergétique et indiquer la valeur de leurs énergies en eV ainsi que les orbitales atomiques associées à ces niveaux. On indiquera également la signification de l’énergie nulle sur cet axe. </w:t>
      </w:r>
    </w:p>
    <w:p w14:paraId="62A7E59E" w14:textId="77777777" w:rsidR="000B05F8" w:rsidRPr="009F6ADE" w:rsidRDefault="000B05F8" w:rsidP="006C64E2">
      <w:pPr>
        <w:pStyle w:val="Paragraphedeliste"/>
        <w:spacing w:after="0"/>
        <w:ind w:left="426" w:hanging="426"/>
        <w:jc w:val="both"/>
        <w:rPr>
          <w:rFonts w:ascii="Times New Roman" w:hAnsi="Times New Roman"/>
          <w:sz w:val="24"/>
          <w:szCs w:val="24"/>
        </w:rPr>
      </w:pPr>
      <w:r w:rsidRPr="009F6ADE">
        <w:rPr>
          <w:rFonts w:ascii="Times New Roman" w:hAnsi="Times New Roman"/>
          <w:sz w:val="24"/>
          <w:szCs w:val="24"/>
        </w:rPr>
        <w:t>1.2- L’électron d’un atome d’hydrogène à l’état fondamental est excité vers une orbitale 4d. Calculer, en eV, l’énergie du photon libéré si l’électron se désexcite vers chacune des orbitales suivantes : (a) 1s, (b) 2p, (c) 2s.</w:t>
      </w:r>
      <w:r w:rsidRPr="009F6ADE">
        <w:rPr>
          <w:rFonts w:ascii="Times New Roman" w:hAnsi="Times New Roman"/>
          <w:color w:val="FF0000"/>
          <w:sz w:val="24"/>
          <w:szCs w:val="24"/>
        </w:rPr>
        <w:t xml:space="preserve"> </w:t>
      </w:r>
    </w:p>
    <w:p w14:paraId="5E20B756" w14:textId="77777777" w:rsidR="000B05F8" w:rsidRPr="009F6ADE" w:rsidRDefault="000B05F8" w:rsidP="006C64E2">
      <w:pPr>
        <w:ind w:left="426" w:hanging="426"/>
        <w:rPr>
          <w:rFonts w:ascii="Times New Roman" w:hAnsi="Times New Roman"/>
          <w:szCs w:val="24"/>
        </w:rPr>
      </w:pPr>
      <w:r w:rsidRPr="009F6ADE">
        <w:rPr>
          <w:rFonts w:ascii="Times New Roman" w:hAnsi="Times New Roman"/>
          <w:szCs w:val="24"/>
        </w:rPr>
        <w:t>2- Cation Li</w:t>
      </w:r>
      <w:r w:rsidRPr="009F6ADE">
        <w:rPr>
          <w:rFonts w:ascii="Times New Roman" w:hAnsi="Times New Roman"/>
          <w:szCs w:val="24"/>
          <w:vertAlign w:val="superscript"/>
        </w:rPr>
        <w:t>2+</w:t>
      </w:r>
    </w:p>
    <w:p w14:paraId="28264F63" w14:textId="0572AA31" w:rsidR="000B05F8" w:rsidRPr="009F6ADE" w:rsidRDefault="000B05F8" w:rsidP="006C64E2">
      <w:pPr>
        <w:pStyle w:val="Paragraphedeliste"/>
        <w:spacing w:after="0"/>
        <w:ind w:left="426" w:hanging="426"/>
        <w:jc w:val="both"/>
        <w:rPr>
          <w:rFonts w:ascii="Times New Roman" w:hAnsi="Times New Roman"/>
          <w:sz w:val="24"/>
          <w:szCs w:val="24"/>
        </w:rPr>
      </w:pPr>
      <w:r w:rsidRPr="009F6ADE">
        <w:rPr>
          <w:rFonts w:ascii="Times New Roman" w:hAnsi="Times New Roman"/>
          <w:sz w:val="24"/>
          <w:szCs w:val="24"/>
        </w:rPr>
        <w:t>2.1- Représenter les quatre premiers niveaux d’énergie permis pour Li</w:t>
      </w:r>
      <w:r w:rsidRPr="009F6ADE">
        <w:rPr>
          <w:rFonts w:ascii="Times New Roman" w:hAnsi="Times New Roman"/>
          <w:sz w:val="24"/>
          <w:szCs w:val="24"/>
          <w:vertAlign w:val="superscript"/>
        </w:rPr>
        <w:t xml:space="preserve">2+ </w:t>
      </w:r>
      <w:r w:rsidRPr="009F6ADE">
        <w:rPr>
          <w:rFonts w:ascii="Times New Roman" w:hAnsi="Times New Roman"/>
          <w:sz w:val="24"/>
          <w:szCs w:val="24"/>
        </w:rPr>
        <w:t>sur un axe énergétique et indiquer la valeur de leurs énergies en eV ainsi que les orbitales atomiques associées à ces niveaux. En quoi e</w:t>
      </w:r>
      <w:r w:rsidR="00E4074F" w:rsidRPr="009F6ADE">
        <w:rPr>
          <w:rFonts w:ascii="Times New Roman" w:hAnsi="Times New Roman"/>
          <w:sz w:val="24"/>
          <w:szCs w:val="24"/>
        </w:rPr>
        <w:t>st-</w:t>
      </w:r>
      <w:r w:rsidRPr="009F6ADE">
        <w:rPr>
          <w:rFonts w:ascii="Times New Roman" w:hAnsi="Times New Roman"/>
          <w:sz w:val="24"/>
          <w:szCs w:val="24"/>
        </w:rPr>
        <w:t>ce différent de celui</w:t>
      </w:r>
      <w:r w:rsidR="00D018B1" w:rsidRPr="009F6ADE">
        <w:rPr>
          <w:rFonts w:ascii="Times New Roman" w:hAnsi="Times New Roman"/>
          <w:sz w:val="24"/>
          <w:szCs w:val="24"/>
        </w:rPr>
        <w:t xml:space="preserve"> qui a été donné en question 1</w:t>
      </w:r>
      <w:r w:rsidRPr="009F6ADE">
        <w:rPr>
          <w:rFonts w:ascii="Times New Roman" w:hAnsi="Times New Roman"/>
          <w:sz w:val="24"/>
          <w:szCs w:val="24"/>
        </w:rPr>
        <w:t>.1</w:t>
      </w:r>
    </w:p>
    <w:p w14:paraId="60C04714" w14:textId="77777777" w:rsidR="000B05F8" w:rsidRPr="009F6ADE" w:rsidRDefault="000B05F8" w:rsidP="006C64E2">
      <w:pPr>
        <w:pStyle w:val="Paragraphedeliste"/>
        <w:spacing w:after="0"/>
        <w:ind w:left="426" w:hanging="426"/>
        <w:jc w:val="both"/>
        <w:rPr>
          <w:rFonts w:ascii="Times New Roman" w:hAnsi="Times New Roman"/>
          <w:sz w:val="24"/>
          <w:szCs w:val="24"/>
        </w:rPr>
      </w:pPr>
      <w:r w:rsidRPr="009F6ADE">
        <w:rPr>
          <w:rFonts w:ascii="Times New Roman" w:hAnsi="Times New Roman"/>
          <w:sz w:val="24"/>
          <w:szCs w:val="24"/>
        </w:rPr>
        <w:t>2.2- L’électron de Li</w:t>
      </w:r>
      <w:r w:rsidRPr="009F6ADE">
        <w:rPr>
          <w:rFonts w:ascii="Times New Roman" w:hAnsi="Times New Roman"/>
          <w:sz w:val="24"/>
          <w:szCs w:val="24"/>
          <w:vertAlign w:val="superscript"/>
        </w:rPr>
        <w:t>2+</w:t>
      </w:r>
      <w:r w:rsidRPr="009F6ADE">
        <w:rPr>
          <w:rFonts w:ascii="Times New Roman" w:hAnsi="Times New Roman"/>
          <w:sz w:val="24"/>
          <w:szCs w:val="24"/>
        </w:rPr>
        <w:t xml:space="preserve"> à l’état fondamental est excité vers une orbitale 4d. Calculer, en eV, l’énergie du photon libéré si l’électron se désexcite vers </w:t>
      </w:r>
      <w:r w:rsidR="006C64E2" w:rsidRPr="009F6ADE">
        <w:rPr>
          <w:rFonts w:ascii="Times New Roman" w:hAnsi="Times New Roman"/>
          <w:sz w:val="24"/>
          <w:szCs w:val="24"/>
        </w:rPr>
        <w:t xml:space="preserve">l’orbitale </w:t>
      </w:r>
      <w:r w:rsidRPr="009F6ADE">
        <w:rPr>
          <w:rFonts w:ascii="Times New Roman" w:hAnsi="Times New Roman"/>
          <w:sz w:val="24"/>
          <w:szCs w:val="24"/>
        </w:rPr>
        <w:t>2p. Comparer avec la valeur obtenue à la question 1.2.</w:t>
      </w:r>
    </w:p>
    <w:p w14:paraId="4B73BA5C" w14:textId="77777777" w:rsidR="00CF31F2" w:rsidRPr="009F6ADE" w:rsidRDefault="00CF31F2" w:rsidP="006C64E2">
      <w:pPr>
        <w:ind w:left="426" w:hanging="426"/>
        <w:rPr>
          <w:rFonts w:ascii="Times New Roman" w:hAnsi="Times New Roman"/>
          <w:color w:val="FF0000"/>
          <w:sz w:val="28"/>
          <w:szCs w:val="28"/>
          <w:u w:val="single"/>
        </w:rPr>
      </w:pPr>
    </w:p>
    <w:p w14:paraId="31C12B12" w14:textId="15EAE43D" w:rsidR="004B44C4" w:rsidRPr="009F6ADE" w:rsidRDefault="004B44C4" w:rsidP="006C64E2">
      <w:pPr>
        <w:ind w:left="426" w:hanging="426"/>
        <w:rPr>
          <w:rFonts w:ascii="Times New Roman" w:hAnsi="Times New Roman"/>
          <w:b/>
          <w:sz w:val="28"/>
          <w:szCs w:val="28"/>
          <w:u w:val="single"/>
        </w:rPr>
      </w:pPr>
      <w:r w:rsidRPr="009F6ADE">
        <w:rPr>
          <w:rFonts w:ascii="Times New Roman" w:hAnsi="Times New Roman"/>
          <w:color w:val="FF0000"/>
          <w:sz w:val="28"/>
          <w:szCs w:val="28"/>
          <w:u w:val="single"/>
        </w:rPr>
        <w:t>Exercice d’applica</w:t>
      </w:r>
      <w:r w:rsidRPr="00424898">
        <w:rPr>
          <w:rFonts w:ascii="Times New Roman" w:hAnsi="Times New Roman"/>
          <w:color w:val="FF0000"/>
          <w:sz w:val="28"/>
          <w:szCs w:val="28"/>
          <w:u w:val="single"/>
        </w:rPr>
        <w:t xml:space="preserve">tion n°2 : </w:t>
      </w:r>
      <w:r w:rsidRPr="00424898">
        <w:rPr>
          <w:rFonts w:ascii="Times New Roman" w:hAnsi="Times New Roman"/>
          <w:b/>
          <w:color w:val="FF0000"/>
          <w:sz w:val="28"/>
          <w:szCs w:val="28"/>
          <w:u w:val="single"/>
        </w:rPr>
        <w:t>Le Mercure, Hg, Z=80</w:t>
      </w:r>
      <w:r w:rsidRPr="009F6ADE">
        <w:rPr>
          <w:rFonts w:ascii="Times New Roman" w:hAnsi="Times New Roman"/>
          <w:b/>
          <w:sz w:val="28"/>
          <w:szCs w:val="28"/>
          <w:u w:val="single"/>
        </w:rPr>
        <w:t xml:space="preserve"> </w:t>
      </w:r>
      <w:r w:rsidR="00424898" w:rsidRPr="00424898">
        <w:rPr>
          <w:rFonts w:ascii="Times New Roman" w:hAnsi="Times New Roman"/>
          <w:b/>
          <w:i/>
          <w:szCs w:val="24"/>
          <w:u w:val="single"/>
        </w:rPr>
        <w:t>(extrait examen janvier 2018)</w:t>
      </w:r>
    </w:p>
    <w:p w14:paraId="5A9E2E99" w14:textId="77777777" w:rsidR="00CF31F2" w:rsidRPr="009F6ADE" w:rsidRDefault="00CF31F2" w:rsidP="006C64E2">
      <w:pPr>
        <w:ind w:left="426" w:hanging="426"/>
        <w:rPr>
          <w:rFonts w:ascii="Times New Roman" w:hAnsi="Times New Roman"/>
          <w:b/>
          <w:sz w:val="28"/>
          <w:szCs w:val="28"/>
          <w:u w:val="single"/>
        </w:rPr>
      </w:pPr>
    </w:p>
    <w:p w14:paraId="016E945A" w14:textId="5AC37896" w:rsidR="004B44C4" w:rsidRPr="009F6ADE" w:rsidRDefault="004B44C4" w:rsidP="006C64E2">
      <w:pPr>
        <w:jc w:val="both"/>
        <w:rPr>
          <w:rFonts w:ascii="Times New Roman" w:hAnsi="Times New Roman"/>
          <w:szCs w:val="24"/>
        </w:rPr>
      </w:pPr>
      <w:r w:rsidRPr="009F6ADE">
        <w:rPr>
          <w:rFonts w:ascii="Times New Roman" w:hAnsi="Times New Roman"/>
          <w:szCs w:val="24"/>
        </w:rPr>
        <w:t>Les niveaux d’énergie du mercure, atome polyélectronique, sont quantifiés comme le sont les niveaux d’énergie de l’atome d’hydrogène. Leur position est donnée sur la figure ci-dessous sur laquelle E</w:t>
      </w:r>
      <w:r w:rsidRPr="009F6ADE">
        <w:rPr>
          <w:rFonts w:ascii="Times New Roman" w:hAnsi="Times New Roman"/>
          <w:szCs w:val="24"/>
          <w:vertAlign w:val="subscript"/>
        </w:rPr>
        <w:t xml:space="preserve">1 </w:t>
      </w:r>
      <w:r w:rsidRPr="009F6ADE">
        <w:rPr>
          <w:rFonts w:ascii="Times New Roman" w:hAnsi="Times New Roman"/>
          <w:szCs w:val="24"/>
        </w:rPr>
        <w:t>indique l’état fondamental et E= 0</w:t>
      </w:r>
      <w:r w:rsidR="00E4074F" w:rsidRPr="009F6ADE">
        <w:rPr>
          <w:rFonts w:ascii="Times New Roman" w:hAnsi="Times New Roman"/>
          <w:szCs w:val="24"/>
        </w:rPr>
        <w:t xml:space="preserve"> </w:t>
      </w:r>
      <w:r w:rsidRPr="009F6ADE">
        <w:rPr>
          <w:rFonts w:ascii="Times New Roman" w:hAnsi="Times New Roman"/>
          <w:szCs w:val="24"/>
        </w:rPr>
        <w:t>eV correspond au mercure ionisé (Hg</w:t>
      </w:r>
      <w:r w:rsidRPr="009F6ADE">
        <w:rPr>
          <w:rFonts w:ascii="Times New Roman" w:hAnsi="Times New Roman"/>
          <w:szCs w:val="24"/>
          <w:vertAlign w:val="superscript"/>
        </w:rPr>
        <w:t>+</w:t>
      </w:r>
      <w:r w:rsidRPr="009F6ADE">
        <w:rPr>
          <w:rFonts w:ascii="Times New Roman" w:hAnsi="Times New Roman"/>
          <w:szCs w:val="24"/>
        </w:rPr>
        <w:t xml:space="preserve">). </w:t>
      </w:r>
    </w:p>
    <w:p w14:paraId="0A3E0256" w14:textId="77777777" w:rsidR="004B44C4" w:rsidRPr="009F6ADE" w:rsidRDefault="004B44C4" w:rsidP="006C64E2">
      <w:pPr>
        <w:ind w:left="426" w:hanging="426"/>
        <w:jc w:val="center"/>
        <w:rPr>
          <w:rFonts w:ascii="Times New Roman" w:hAnsi="Times New Roman"/>
          <w:szCs w:val="24"/>
        </w:rPr>
      </w:pPr>
      <w:r w:rsidRPr="009F6ADE">
        <w:rPr>
          <w:rFonts w:ascii="Times New Roman" w:hAnsi="Times New Roman"/>
          <w:noProof/>
          <w:szCs w:val="24"/>
        </w:rPr>
        <w:drawing>
          <wp:inline distT="0" distB="0" distL="0" distR="0" wp14:anchorId="3A25A86E" wp14:editId="51BB5615">
            <wp:extent cx="2466975" cy="2776946"/>
            <wp:effectExtent l="0" t="0" r="0" b="444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4762" cy="2808224"/>
                    </a:xfrm>
                    <a:prstGeom prst="rect">
                      <a:avLst/>
                    </a:prstGeom>
                    <a:noFill/>
                    <a:ln>
                      <a:noFill/>
                    </a:ln>
                  </pic:spPr>
                </pic:pic>
              </a:graphicData>
            </a:graphic>
          </wp:inline>
        </w:drawing>
      </w:r>
    </w:p>
    <w:p w14:paraId="07EC5538" w14:textId="77777777" w:rsidR="004B44C4" w:rsidRPr="009F6ADE" w:rsidRDefault="004B44C4" w:rsidP="00CD5168">
      <w:pPr>
        <w:pStyle w:val="Paragraphedeliste"/>
        <w:numPr>
          <w:ilvl w:val="0"/>
          <w:numId w:val="19"/>
        </w:numPr>
        <w:ind w:left="426" w:hanging="426"/>
        <w:jc w:val="both"/>
        <w:rPr>
          <w:rFonts w:ascii="Times New Roman" w:hAnsi="Times New Roman"/>
          <w:color w:val="FF0000"/>
          <w:sz w:val="24"/>
          <w:szCs w:val="24"/>
        </w:rPr>
      </w:pPr>
      <w:r w:rsidRPr="009F6ADE">
        <w:rPr>
          <w:rFonts w:ascii="Times New Roman" w:hAnsi="Times New Roman"/>
          <w:sz w:val="24"/>
          <w:szCs w:val="24"/>
        </w:rPr>
        <w:t xml:space="preserve">Que signifie que les niveaux d’énergie sont quantifiés ? </w:t>
      </w:r>
    </w:p>
    <w:p w14:paraId="108DF843" w14:textId="77777777" w:rsidR="004B44C4" w:rsidRPr="009F6ADE" w:rsidRDefault="004B44C4" w:rsidP="00CF31F2">
      <w:pPr>
        <w:pStyle w:val="Paragraphedeliste"/>
        <w:ind w:left="426" w:hanging="426"/>
        <w:jc w:val="both"/>
        <w:rPr>
          <w:rFonts w:ascii="Times New Roman" w:hAnsi="Times New Roman"/>
          <w:color w:val="FF0000"/>
          <w:sz w:val="24"/>
          <w:szCs w:val="24"/>
        </w:rPr>
      </w:pPr>
      <w:r w:rsidRPr="009F6ADE">
        <w:rPr>
          <w:rFonts w:ascii="Times New Roman" w:hAnsi="Times New Roman"/>
          <w:sz w:val="24"/>
          <w:szCs w:val="24"/>
        </w:rPr>
        <w:t xml:space="preserve">2- </w:t>
      </w:r>
      <w:r w:rsidR="006C64E2" w:rsidRPr="009F6ADE">
        <w:rPr>
          <w:rFonts w:ascii="Times New Roman" w:hAnsi="Times New Roman"/>
          <w:sz w:val="24"/>
          <w:szCs w:val="24"/>
        </w:rPr>
        <w:tab/>
      </w:r>
      <w:r w:rsidRPr="009F6ADE">
        <w:rPr>
          <w:rFonts w:ascii="Times New Roman" w:hAnsi="Times New Roman"/>
          <w:sz w:val="24"/>
          <w:szCs w:val="24"/>
        </w:rPr>
        <w:t>Quelle est la plus grande longueur d’onde exprimée en picomètre dans le vide des radiations que peut absorber un atome de mercure à l’état fondamental ?</w:t>
      </w:r>
    </w:p>
    <w:p w14:paraId="3179D2EF" w14:textId="77777777" w:rsidR="004B44C4" w:rsidRPr="009F6ADE" w:rsidRDefault="004B44C4" w:rsidP="00CF31F2">
      <w:pPr>
        <w:pStyle w:val="Paragraphedeliste"/>
        <w:ind w:left="426" w:hanging="426"/>
        <w:jc w:val="both"/>
        <w:rPr>
          <w:rFonts w:ascii="Times New Roman" w:hAnsi="Times New Roman"/>
          <w:color w:val="FF0000"/>
          <w:sz w:val="24"/>
          <w:szCs w:val="24"/>
        </w:rPr>
      </w:pPr>
      <w:r w:rsidRPr="009F6ADE">
        <w:rPr>
          <w:rFonts w:ascii="Times New Roman" w:hAnsi="Times New Roman"/>
          <w:sz w:val="24"/>
          <w:szCs w:val="24"/>
        </w:rPr>
        <w:t xml:space="preserve">3- Que se passe-t-il si l’on envoie une lumière dont les photons ont une énergie de 6,4 eV sur l’atome de mercure initialement à l’état fondamental ? Même question pour une énergie de 12,3 eV. </w:t>
      </w:r>
    </w:p>
    <w:p w14:paraId="299DD994" w14:textId="77777777" w:rsidR="004B44C4" w:rsidRPr="009F6ADE" w:rsidRDefault="004B44C4" w:rsidP="00CF31F2">
      <w:pPr>
        <w:pStyle w:val="Paragraphedeliste"/>
        <w:ind w:left="426" w:hanging="426"/>
        <w:jc w:val="both"/>
        <w:rPr>
          <w:rFonts w:ascii="Times New Roman" w:hAnsi="Times New Roman"/>
          <w:color w:val="FF0000"/>
          <w:sz w:val="24"/>
          <w:szCs w:val="24"/>
        </w:rPr>
      </w:pPr>
      <w:r w:rsidRPr="009F6ADE">
        <w:rPr>
          <w:rFonts w:ascii="Times New Roman" w:hAnsi="Times New Roman"/>
          <w:sz w:val="24"/>
          <w:szCs w:val="24"/>
        </w:rPr>
        <w:t xml:space="preserve">4- A partir du diagramme, expliquer l’émission d’un photon de longueur d’onde </w:t>
      </w:r>
      <w:r w:rsidRPr="009F6ADE">
        <w:rPr>
          <w:rFonts w:ascii="Symbol" w:hAnsi="Symbol"/>
          <w:sz w:val="24"/>
          <w:szCs w:val="24"/>
        </w:rPr>
        <w:t></w:t>
      </w:r>
      <w:r w:rsidRPr="009F6ADE">
        <w:rPr>
          <w:rFonts w:ascii="Times New Roman" w:hAnsi="Times New Roman"/>
          <w:sz w:val="24"/>
          <w:szCs w:val="24"/>
          <w:vertAlign w:val="subscript"/>
        </w:rPr>
        <w:t>1</w:t>
      </w:r>
      <w:r w:rsidR="007F6BCA" w:rsidRPr="009F6ADE">
        <w:rPr>
          <w:rFonts w:ascii="Times New Roman" w:hAnsi="Times New Roman"/>
          <w:sz w:val="24"/>
          <w:szCs w:val="24"/>
          <w:vertAlign w:val="subscript"/>
        </w:rPr>
        <w:t> </w:t>
      </w:r>
      <w:r w:rsidRPr="009F6ADE">
        <w:rPr>
          <w:rFonts w:ascii="Times New Roman" w:hAnsi="Times New Roman"/>
          <w:sz w:val="24"/>
          <w:szCs w:val="24"/>
        </w:rPr>
        <w:t>=</w:t>
      </w:r>
      <w:r w:rsidR="007F6BCA" w:rsidRPr="009F6ADE">
        <w:rPr>
          <w:rFonts w:ascii="Times New Roman" w:hAnsi="Times New Roman"/>
          <w:sz w:val="24"/>
          <w:szCs w:val="24"/>
        </w:rPr>
        <w:t> </w:t>
      </w:r>
      <w:r w:rsidRPr="009F6ADE">
        <w:rPr>
          <w:rFonts w:ascii="Times New Roman" w:hAnsi="Times New Roman"/>
          <w:sz w:val="24"/>
          <w:szCs w:val="24"/>
        </w:rPr>
        <w:t>254 nm.</w:t>
      </w:r>
    </w:p>
    <w:p w14:paraId="27B0CE2F" w14:textId="3ACA6ECE" w:rsidR="004B44C4" w:rsidRPr="009F6ADE" w:rsidRDefault="003E7FB5" w:rsidP="00EB500A">
      <w:pPr>
        <w:pStyle w:val="Paragraphedeliste"/>
        <w:tabs>
          <w:tab w:val="left" w:pos="9024"/>
        </w:tabs>
        <w:ind w:left="426" w:hanging="426"/>
        <w:jc w:val="both"/>
        <w:rPr>
          <w:rFonts w:ascii="Times New Roman" w:hAnsi="Times New Roman"/>
          <w:color w:val="FF0000"/>
          <w:sz w:val="24"/>
          <w:szCs w:val="24"/>
        </w:rPr>
      </w:pPr>
      <w:r>
        <w:rPr>
          <w:rFonts w:ascii="Times New Roman" w:hAnsi="Times New Roman"/>
          <w:color w:val="FF0000"/>
          <w:sz w:val="24"/>
          <w:szCs w:val="24"/>
        </w:rPr>
        <w:lastRenderedPageBreak/>
        <w:tab/>
      </w:r>
      <w:r>
        <w:rPr>
          <w:rFonts w:ascii="Times New Roman" w:hAnsi="Times New Roman"/>
          <w:color w:val="FF0000"/>
          <w:sz w:val="24"/>
          <w:szCs w:val="24"/>
        </w:rPr>
        <w:tab/>
      </w:r>
    </w:p>
    <w:p w14:paraId="44E2A0E0" w14:textId="77777777" w:rsidR="0025456A" w:rsidRPr="009F6ADE" w:rsidRDefault="0025456A" w:rsidP="00CF31F2">
      <w:pPr>
        <w:pStyle w:val="Paragraphedeliste"/>
        <w:ind w:left="426" w:hanging="426"/>
        <w:jc w:val="both"/>
      </w:pPr>
    </w:p>
    <w:p w14:paraId="4542919F" w14:textId="6EE309E1" w:rsidR="0025456A" w:rsidRPr="009F6ADE" w:rsidRDefault="0025456A" w:rsidP="005E5A7F">
      <w:pPr>
        <w:ind w:left="426" w:hanging="426"/>
        <w:jc w:val="both"/>
        <w:rPr>
          <w:rFonts w:ascii="Times New Roman" w:hAnsi="Times New Roman"/>
          <w:sz w:val="28"/>
          <w:szCs w:val="28"/>
          <w:u w:val="single"/>
        </w:rPr>
      </w:pPr>
      <w:r w:rsidRPr="009F6ADE">
        <w:rPr>
          <w:rFonts w:ascii="Times New Roman" w:hAnsi="Times New Roman"/>
          <w:color w:val="FF0000"/>
          <w:sz w:val="28"/>
          <w:szCs w:val="28"/>
          <w:u w:val="single"/>
        </w:rPr>
        <w:t>Exercice d’application n°3 :</w:t>
      </w:r>
      <w:r w:rsidRPr="009F6ADE">
        <w:rPr>
          <w:rFonts w:ascii="Times New Roman" w:hAnsi="Times New Roman"/>
          <w:b/>
          <w:color w:val="FF0000"/>
          <w:sz w:val="28"/>
          <w:szCs w:val="28"/>
          <w:u w:val="single"/>
        </w:rPr>
        <w:t xml:space="preserve"> Spectroscopie de l’atome d’hydrogène </w:t>
      </w:r>
      <w:r w:rsidR="00F90C35">
        <w:rPr>
          <w:rFonts w:ascii="Times New Roman" w:hAnsi="Times New Roman"/>
          <w:b/>
          <w:i/>
          <w:color w:val="000000" w:themeColor="text1"/>
          <w:szCs w:val="24"/>
          <w:u w:val="single"/>
        </w:rPr>
        <w:t>(extrait examen juin</w:t>
      </w:r>
      <w:r w:rsidR="00F90C35" w:rsidRPr="00F90C35">
        <w:rPr>
          <w:rFonts w:ascii="Times New Roman" w:hAnsi="Times New Roman"/>
          <w:b/>
          <w:i/>
          <w:color w:val="000000" w:themeColor="text1"/>
          <w:szCs w:val="24"/>
          <w:u w:val="single"/>
        </w:rPr>
        <w:t xml:space="preserve"> 2016)</w:t>
      </w:r>
    </w:p>
    <w:p w14:paraId="25D953A2" w14:textId="77777777" w:rsidR="0025456A" w:rsidRPr="009F6ADE" w:rsidRDefault="0025456A" w:rsidP="005E5A7F">
      <w:pPr>
        <w:tabs>
          <w:tab w:val="num" w:pos="0"/>
        </w:tabs>
        <w:spacing w:line="276" w:lineRule="auto"/>
        <w:ind w:left="426" w:hanging="426"/>
        <w:jc w:val="both"/>
        <w:rPr>
          <w:rFonts w:ascii="Times New Roman" w:hAnsi="Times New Roman"/>
          <w:szCs w:val="24"/>
        </w:rPr>
      </w:pPr>
      <w:r w:rsidRPr="009F6ADE">
        <w:rPr>
          <w:rFonts w:ascii="Times New Roman" w:hAnsi="Times New Roman"/>
          <w:szCs w:val="24"/>
          <w:lang w:eastAsia="en-GB"/>
        </w:rPr>
        <w:t xml:space="preserve">1- </w:t>
      </w:r>
      <w:r w:rsidRPr="009F6ADE">
        <w:rPr>
          <w:rFonts w:ascii="Times New Roman" w:hAnsi="Times New Roman"/>
          <w:szCs w:val="24"/>
        </w:rPr>
        <w:t>Quels sont les 3 nombres quantiques caractérisant un électron dans un atome d’hydrogène ? Donner leur domaine de variation respectif.</w:t>
      </w:r>
    </w:p>
    <w:p w14:paraId="1D6A43A6" w14:textId="77777777" w:rsidR="0025456A" w:rsidRPr="009F6ADE" w:rsidRDefault="0025456A" w:rsidP="00CF31F2">
      <w:pPr>
        <w:pStyle w:val="Default"/>
        <w:spacing w:line="276" w:lineRule="auto"/>
        <w:ind w:left="426" w:hanging="426"/>
        <w:jc w:val="both"/>
        <w:rPr>
          <w:rFonts w:ascii="Times New Roman" w:hAnsi="Times New Roman" w:cs="Times New Roman"/>
        </w:rPr>
      </w:pPr>
      <w:r w:rsidRPr="009F6ADE">
        <w:rPr>
          <w:rFonts w:ascii="Times New Roman" w:hAnsi="Times New Roman" w:cs="Times New Roman"/>
          <w:bCs/>
        </w:rPr>
        <w:t xml:space="preserve">2- </w:t>
      </w:r>
      <w:r w:rsidRPr="009F6ADE">
        <w:rPr>
          <w:rFonts w:ascii="Times New Roman" w:hAnsi="Times New Roman" w:cs="Times New Roman"/>
        </w:rPr>
        <w:t>Quelle est la formule donnant l’expression de l’énergie d’un atome d’hydrogène. Vous préciserez l’unité.</w:t>
      </w:r>
    </w:p>
    <w:p w14:paraId="10B1E9F6" w14:textId="77777777" w:rsidR="0025456A" w:rsidRPr="009F6ADE" w:rsidRDefault="0025456A" w:rsidP="005E5A7F">
      <w:pPr>
        <w:autoSpaceDE w:val="0"/>
        <w:autoSpaceDN w:val="0"/>
        <w:adjustRightInd w:val="0"/>
        <w:ind w:left="426" w:hanging="426"/>
        <w:jc w:val="both"/>
        <w:rPr>
          <w:rFonts w:ascii="Times New Roman" w:hAnsi="Times New Roman"/>
          <w:szCs w:val="24"/>
        </w:rPr>
      </w:pPr>
      <w:r w:rsidRPr="009F6ADE">
        <w:rPr>
          <w:rFonts w:ascii="Times New Roman" w:hAnsi="Times New Roman"/>
          <w:bCs/>
          <w:szCs w:val="24"/>
        </w:rPr>
        <w:t xml:space="preserve">3- </w:t>
      </w:r>
      <w:r w:rsidRPr="009F6ADE">
        <w:rPr>
          <w:rFonts w:ascii="Times New Roman" w:hAnsi="Times New Roman"/>
          <w:szCs w:val="24"/>
        </w:rPr>
        <w:t>Considérons un atome d’hydrogène décrit par une orbitale atomique 4d. Quels sont les valeurs des nombres quantiques pouvant décrire une telle orbitale ?</w:t>
      </w:r>
    </w:p>
    <w:p w14:paraId="14692DC1" w14:textId="77777777" w:rsidR="0025456A" w:rsidRPr="009F6ADE" w:rsidRDefault="0025456A" w:rsidP="005E5A7F">
      <w:pPr>
        <w:autoSpaceDE w:val="0"/>
        <w:autoSpaceDN w:val="0"/>
        <w:adjustRightInd w:val="0"/>
        <w:ind w:left="426" w:hanging="426"/>
        <w:jc w:val="both"/>
        <w:rPr>
          <w:rFonts w:ascii="Times New Roman" w:hAnsi="Times New Roman"/>
          <w:szCs w:val="24"/>
        </w:rPr>
      </w:pPr>
      <w:r w:rsidRPr="009F6ADE">
        <w:rPr>
          <w:rFonts w:ascii="Times New Roman" w:hAnsi="Times New Roman"/>
          <w:szCs w:val="24"/>
        </w:rPr>
        <w:t>4- Quel est la longueur d’onde du photon émis lors de la désexcitation de cet atome d’hydrogène décrit initialement dans l’état associé à une orbitale atomique 4d vers son état fondamental ?</w:t>
      </w:r>
    </w:p>
    <w:p w14:paraId="220CFF1C" w14:textId="77777777" w:rsidR="0025456A" w:rsidRPr="009F6ADE" w:rsidRDefault="0025456A" w:rsidP="005E5A7F">
      <w:pPr>
        <w:autoSpaceDE w:val="0"/>
        <w:autoSpaceDN w:val="0"/>
        <w:adjustRightInd w:val="0"/>
        <w:ind w:left="426" w:hanging="426"/>
        <w:jc w:val="both"/>
        <w:rPr>
          <w:rFonts w:ascii="Times New Roman" w:hAnsi="Times New Roman"/>
          <w:szCs w:val="24"/>
        </w:rPr>
      </w:pPr>
      <w:r w:rsidRPr="009F6ADE">
        <w:rPr>
          <w:rFonts w:ascii="Times New Roman" w:hAnsi="Times New Roman"/>
          <w:szCs w:val="24"/>
        </w:rPr>
        <w:t>5- Quelle est l’énergie en eV du photon que cet atome d’hydrogène placé initialement dans l’état associé à l’orbitale 4d doit absorber pour atteindre l’ionisation ?</w:t>
      </w:r>
    </w:p>
    <w:p w14:paraId="67A39F46" w14:textId="77777777" w:rsidR="0025456A" w:rsidRPr="009F6ADE" w:rsidRDefault="0025456A" w:rsidP="005E5A7F">
      <w:pPr>
        <w:autoSpaceDE w:val="0"/>
        <w:autoSpaceDN w:val="0"/>
        <w:adjustRightInd w:val="0"/>
        <w:ind w:left="426" w:hanging="426"/>
        <w:jc w:val="both"/>
        <w:rPr>
          <w:rFonts w:ascii="Arial" w:hAnsi="Arial" w:cs="Arial"/>
          <w:bCs/>
          <w:sz w:val="22"/>
          <w:szCs w:val="22"/>
        </w:rPr>
      </w:pPr>
    </w:p>
    <w:p w14:paraId="0B2232EC" w14:textId="3CCCD2ED" w:rsidR="0025456A" w:rsidRPr="00F90C35" w:rsidRDefault="0025456A" w:rsidP="005E5A7F">
      <w:pPr>
        <w:tabs>
          <w:tab w:val="num" w:pos="0"/>
        </w:tabs>
        <w:spacing w:line="276" w:lineRule="auto"/>
        <w:ind w:left="426" w:hanging="426"/>
        <w:jc w:val="both"/>
        <w:rPr>
          <w:rFonts w:ascii="Times New Roman" w:hAnsi="Times New Roman"/>
          <w:i/>
          <w:color w:val="000000" w:themeColor="text1"/>
          <w:szCs w:val="24"/>
          <w:u w:val="single"/>
        </w:rPr>
      </w:pPr>
      <w:r w:rsidRPr="009F6ADE">
        <w:rPr>
          <w:rFonts w:ascii="Times New Roman" w:hAnsi="Times New Roman"/>
          <w:color w:val="FF0000"/>
          <w:sz w:val="28"/>
          <w:szCs w:val="28"/>
          <w:u w:val="single"/>
        </w:rPr>
        <w:t>Exercice d’application n°4 :</w:t>
      </w:r>
      <w:r w:rsidRPr="009F6ADE">
        <w:rPr>
          <w:rFonts w:ascii="Times New Roman" w:hAnsi="Times New Roman"/>
          <w:b/>
          <w:color w:val="FF0000"/>
          <w:sz w:val="28"/>
          <w:szCs w:val="28"/>
          <w:u w:val="single"/>
        </w:rPr>
        <w:t xml:space="preserve"> Systèmes H et Li</w:t>
      </w:r>
      <w:r w:rsidRPr="009F6ADE">
        <w:rPr>
          <w:rFonts w:ascii="Times New Roman" w:hAnsi="Times New Roman"/>
          <w:b/>
          <w:color w:val="FF0000"/>
          <w:sz w:val="28"/>
          <w:szCs w:val="28"/>
          <w:u w:val="single"/>
          <w:vertAlign w:val="superscript"/>
        </w:rPr>
        <w:t xml:space="preserve">2+ </w:t>
      </w:r>
      <w:r w:rsidR="00F90C35" w:rsidRPr="00F90C35">
        <w:rPr>
          <w:rFonts w:ascii="Times New Roman" w:hAnsi="Times New Roman"/>
          <w:b/>
          <w:i/>
          <w:color w:val="000000" w:themeColor="text1"/>
          <w:szCs w:val="24"/>
          <w:u w:val="single"/>
        </w:rPr>
        <w:t>(extrait examen janvier 2016)</w:t>
      </w:r>
    </w:p>
    <w:p w14:paraId="3A085031" w14:textId="77777777" w:rsidR="0025456A" w:rsidRPr="009F6ADE" w:rsidRDefault="0025456A" w:rsidP="005E5A7F">
      <w:pPr>
        <w:tabs>
          <w:tab w:val="num" w:pos="0"/>
        </w:tabs>
        <w:spacing w:line="276" w:lineRule="auto"/>
        <w:ind w:left="426" w:hanging="426"/>
        <w:jc w:val="both"/>
        <w:rPr>
          <w:rFonts w:ascii="Times New Roman" w:hAnsi="Times New Roman"/>
          <w:szCs w:val="24"/>
        </w:rPr>
      </w:pPr>
      <w:r w:rsidRPr="009F6ADE">
        <w:rPr>
          <w:rFonts w:ascii="Times New Roman" w:hAnsi="Times New Roman"/>
          <w:szCs w:val="24"/>
          <w:lang w:eastAsia="en-GB"/>
        </w:rPr>
        <w:t xml:space="preserve">1- </w:t>
      </w:r>
      <w:r w:rsidRPr="009F6ADE">
        <w:rPr>
          <w:rFonts w:ascii="Times New Roman" w:hAnsi="Times New Roman"/>
          <w:szCs w:val="24"/>
        </w:rPr>
        <w:t>Donner la formule de l’énergie des niveaux d’énergie de H et Li</w:t>
      </w:r>
      <w:r w:rsidRPr="009F6ADE">
        <w:rPr>
          <w:rFonts w:ascii="Times New Roman" w:hAnsi="Times New Roman"/>
          <w:szCs w:val="24"/>
          <w:vertAlign w:val="superscript"/>
        </w:rPr>
        <w:t>2+</w:t>
      </w:r>
      <w:r w:rsidRPr="009F6ADE">
        <w:rPr>
          <w:rFonts w:ascii="Times New Roman" w:hAnsi="Times New Roman"/>
          <w:szCs w:val="24"/>
        </w:rPr>
        <w:t xml:space="preserve"> en précisant l’unité utilisée.</w:t>
      </w:r>
    </w:p>
    <w:p w14:paraId="6BF93413" w14:textId="77777777" w:rsidR="0025456A" w:rsidRPr="009F6ADE" w:rsidRDefault="0025456A" w:rsidP="00CF31F2">
      <w:pPr>
        <w:pStyle w:val="Default"/>
        <w:spacing w:line="276" w:lineRule="auto"/>
        <w:ind w:left="426" w:hanging="426"/>
        <w:jc w:val="both"/>
        <w:rPr>
          <w:rFonts w:ascii="Times New Roman" w:hAnsi="Times New Roman" w:cs="Times New Roman"/>
          <w:color w:val="auto"/>
        </w:rPr>
      </w:pPr>
      <w:r w:rsidRPr="009F6ADE">
        <w:rPr>
          <w:rFonts w:ascii="Times New Roman" w:hAnsi="Times New Roman" w:cs="Times New Roman"/>
          <w:bCs/>
        </w:rPr>
        <w:t xml:space="preserve">2- </w:t>
      </w:r>
      <w:r w:rsidRPr="009F6ADE">
        <w:rPr>
          <w:rFonts w:ascii="Times New Roman" w:hAnsi="Times New Roman" w:cs="Times New Roman"/>
        </w:rPr>
        <w:t>Représenter le diagramme énergétique de H et Li</w:t>
      </w:r>
      <w:r w:rsidRPr="009F6ADE">
        <w:rPr>
          <w:rFonts w:ascii="Times New Roman" w:hAnsi="Times New Roman" w:cs="Times New Roman"/>
          <w:vertAlign w:val="superscript"/>
        </w:rPr>
        <w:t>2+</w:t>
      </w:r>
      <w:r w:rsidRPr="009F6ADE">
        <w:rPr>
          <w:rFonts w:ascii="Times New Roman" w:hAnsi="Times New Roman" w:cs="Times New Roman"/>
        </w:rPr>
        <w:t xml:space="preserve"> en plaçant les trois premiers niveaux d’énergie. Indiquer sur ce diagramme la signification de l’énergie nulle. </w:t>
      </w:r>
    </w:p>
    <w:p w14:paraId="524FB9A8" w14:textId="2553C3FD" w:rsidR="0025456A" w:rsidRPr="009F6ADE" w:rsidRDefault="0025456A" w:rsidP="005E5A7F">
      <w:pPr>
        <w:autoSpaceDE w:val="0"/>
        <w:autoSpaceDN w:val="0"/>
        <w:adjustRightInd w:val="0"/>
        <w:ind w:left="426" w:hanging="426"/>
        <w:jc w:val="both"/>
        <w:rPr>
          <w:rFonts w:ascii="Times New Roman" w:hAnsi="Times New Roman"/>
          <w:szCs w:val="24"/>
        </w:rPr>
      </w:pPr>
      <w:r w:rsidRPr="009F6ADE">
        <w:rPr>
          <w:rFonts w:ascii="Times New Roman" w:hAnsi="Times New Roman"/>
          <w:bCs/>
          <w:szCs w:val="24"/>
        </w:rPr>
        <w:t xml:space="preserve">3- </w:t>
      </w:r>
      <w:r w:rsidRPr="009F6ADE">
        <w:rPr>
          <w:rFonts w:ascii="Times New Roman" w:hAnsi="Times New Roman"/>
          <w:szCs w:val="24"/>
        </w:rPr>
        <w:t>Donner l’énergie d’ionisation de H et Li</w:t>
      </w:r>
      <w:r w:rsidRPr="009F6ADE">
        <w:rPr>
          <w:rFonts w:ascii="Times New Roman" w:hAnsi="Times New Roman"/>
          <w:szCs w:val="24"/>
          <w:vertAlign w:val="superscript"/>
        </w:rPr>
        <w:t>2+</w:t>
      </w:r>
      <w:r w:rsidRPr="009F6ADE">
        <w:rPr>
          <w:rFonts w:ascii="Times New Roman" w:hAnsi="Times New Roman"/>
          <w:szCs w:val="24"/>
        </w:rPr>
        <w:t xml:space="preserve"> en précisant l’unité. </w:t>
      </w:r>
      <w:r w:rsidR="004167FA" w:rsidRPr="009F6ADE">
        <w:rPr>
          <w:rFonts w:ascii="Times New Roman" w:hAnsi="Times New Roman"/>
          <w:szCs w:val="24"/>
        </w:rPr>
        <w:t>À</w:t>
      </w:r>
      <w:r w:rsidRPr="009F6ADE">
        <w:rPr>
          <w:rFonts w:ascii="Times New Roman" w:hAnsi="Times New Roman"/>
          <w:szCs w:val="24"/>
        </w:rPr>
        <w:t xml:space="preserve"> quoi est due la différence?  </w:t>
      </w:r>
    </w:p>
    <w:p w14:paraId="57924C81" w14:textId="77777777" w:rsidR="0025456A" w:rsidRPr="009F6ADE" w:rsidRDefault="0025456A" w:rsidP="005E5A7F">
      <w:pPr>
        <w:autoSpaceDE w:val="0"/>
        <w:autoSpaceDN w:val="0"/>
        <w:adjustRightInd w:val="0"/>
        <w:ind w:left="426" w:hanging="426"/>
        <w:jc w:val="both"/>
        <w:rPr>
          <w:rFonts w:ascii="Times New Roman" w:hAnsi="Times New Roman"/>
          <w:szCs w:val="24"/>
        </w:rPr>
      </w:pPr>
      <w:r w:rsidRPr="009F6ADE">
        <w:rPr>
          <w:rFonts w:ascii="Times New Roman" w:hAnsi="Times New Roman"/>
          <w:szCs w:val="24"/>
        </w:rPr>
        <w:t>4- Représenter, en respectant l’échelle, la représentation symbolique d’une orbitale associée à n=1 pour H et Li</w:t>
      </w:r>
      <w:r w:rsidRPr="009F6ADE">
        <w:rPr>
          <w:rFonts w:ascii="Times New Roman" w:hAnsi="Times New Roman"/>
          <w:szCs w:val="24"/>
          <w:vertAlign w:val="superscript"/>
        </w:rPr>
        <w:t>2+</w:t>
      </w:r>
      <w:r w:rsidRPr="009F6ADE">
        <w:rPr>
          <w:rFonts w:ascii="Times New Roman" w:hAnsi="Times New Roman"/>
          <w:szCs w:val="24"/>
        </w:rPr>
        <w:t>. Qu</w:t>
      </w:r>
      <w:r w:rsidR="006C64E2" w:rsidRPr="009F6ADE">
        <w:rPr>
          <w:rFonts w:ascii="Times New Roman" w:hAnsi="Times New Roman"/>
          <w:szCs w:val="24"/>
        </w:rPr>
        <w:t>el est le nom de cette orbitale ?</w:t>
      </w:r>
    </w:p>
    <w:p w14:paraId="228DCEFA" w14:textId="77777777" w:rsidR="0025456A" w:rsidRPr="009F6ADE" w:rsidRDefault="0025456A" w:rsidP="005E5A7F">
      <w:pPr>
        <w:autoSpaceDE w:val="0"/>
        <w:autoSpaceDN w:val="0"/>
        <w:adjustRightInd w:val="0"/>
        <w:ind w:left="426" w:hanging="426"/>
        <w:jc w:val="both"/>
        <w:rPr>
          <w:rFonts w:ascii="Times New Roman" w:hAnsi="Times New Roman"/>
          <w:bCs/>
          <w:szCs w:val="24"/>
        </w:rPr>
      </w:pPr>
      <w:r w:rsidRPr="009F6ADE">
        <w:rPr>
          <w:rFonts w:ascii="Times New Roman" w:hAnsi="Times New Roman"/>
          <w:szCs w:val="24"/>
        </w:rPr>
        <w:t>5- On envoie un photon de longueur d’onde de 121,8</w:t>
      </w:r>
      <w:r w:rsidR="007F6BCA" w:rsidRPr="009F6ADE">
        <w:rPr>
          <w:rFonts w:ascii="Times New Roman" w:hAnsi="Times New Roman"/>
          <w:szCs w:val="24"/>
        </w:rPr>
        <w:t> </w:t>
      </w:r>
      <w:r w:rsidRPr="009F6ADE">
        <w:rPr>
          <w:rFonts w:ascii="Times New Roman" w:hAnsi="Times New Roman"/>
          <w:szCs w:val="24"/>
        </w:rPr>
        <w:t>nm sur de l’hydrogène initialement dans son état fondamental. Que se passe-t-il ? Quel est l’état final ? Indiquer le(les) orbitale(s) atomique(s) associée(s) à ce niveau d’énergie.</w:t>
      </w:r>
      <w:r w:rsidRPr="009F6ADE">
        <w:rPr>
          <w:rFonts w:ascii="Times New Roman" w:hAnsi="Times New Roman"/>
          <w:bCs/>
          <w:szCs w:val="24"/>
        </w:rPr>
        <w:tab/>
      </w:r>
    </w:p>
    <w:p w14:paraId="354A05B1" w14:textId="77777777" w:rsidR="0025456A" w:rsidRPr="009F6ADE" w:rsidRDefault="0025456A" w:rsidP="005E5A7F">
      <w:pPr>
        <w:ind w:left="426" w:hanging="426"/>
        <w:jc w:val="both"/>
        <w:rPr>
          <w:rFonts w:ascii="Times New Roman" w:hAnsi="Times New Roman"/>
          <w:szCs w:val="24"/>
          <w:lang w:eastAsia="en-GB"/>
        </w:rPr>
      </w:pPr>
      <w:r w:rsidRPr="009F6ADE">
        <w:rPr>
          <w:rFonts w:ascii="Times New Roman" w:hAnsi="Times New Roman"/>
          <w:bCs/>
          <w:szCs w:val="24"/>
        </w:rPr>
        <w:t xml:space="preserve">6- </w:t>
      </w:r>
      <w:r w:rsidRPr="009F6ADE">
        <w:rPr>
          <w:rFonts w:ascii="Times New Roman" w:hAnsi="Times New Roman"/>
          <w:szCs w:val="24"/>
        </w:rPr>
        <w:t>On envoie un photon de longueur d’onde de 121,8</w:t>
      </w:r>
      <w:r w:rsidR="007F6BCA" w:rsidRPr="009F6ADE">
        <w:rPr>
          <w:rFonts w:ascii="Times New Roman" w:hAnsi="Times New Roman"/>
          <w:szCs w:val="24"/>
        </w:rPr>
        <w:t> </w:t>
      </w:r>
      <w:r w:rsidRPr="009F6ADE">
        <w:rPr>
          <w:rFonts w:ascii="Times New Roman" w:hAnsi="Times New Roman"/>
          <w:szCs w:val="24"/>
        </w:rPr>
        <w:t>nm sur Li</w:t>
      </w:r>
      <w:r w:rsidRPr="009F6ADE">
        <w:rPr>
          <w:rFonts w:ascii="Times New Roman" w:hAnsi="Times New Roman"/>
          <w:szCs w:val="24"/>
          <w:vertAlign w:val="superscript"/>
        </w:rPr>
        <w:t xml:space="preserve">2+ </w:t>
      </w:r>
      <w:r w:rsidRPr="009F6ADE">
        <w:rPr>
          <w:rFonts w:ascii="Times New Roman" w:hAnsi="Times New Roman"/>
          <w:szCs w:val="24"/>
        </w:rPr>
        <w:t>initialement dans son état fondamental. Que se passe-t-il ? Quel est l’état final ? Indiquer le(les) orbitale(s) atomique(s) associée(s) à ce niveau d’énergie.</w:t>
      </w:r>
    </w:p>
    <w:p w14:paraId="73C92BF8" w14:textId="0CAAA450" w:rsidR="0025456A" w:rsidRPr="00EB500A" w:rsidRDefault="0025456A" w:rsidP="00EB500A">
      <w:pPr>
        <w:jc w:val="both"/>
        <w:rPr>
          <w:rFonts w:ascii="Times New Roman" w:hAnsi="Times New Roman"/>
          <w:szCs w:val="24"/>
        </w:rPr>
      </w:pPr>
    </w:p>
    <w:p w14:paraId="4D1B7AB1" w14:textId="72F6935C" w:rsidR="003E7FB5" w:rsidRPr="00EB500A" w:rsidRDefault="003E7FB5" w:rsidP="00EB500A">
      <w:pPr>
        <w:tabs>
          <w:tab w:val="num" w:pos="0"/>
        </w:tabs>
        <w:spacing w:line="276" w:lineRule="auto"/>
        <w:ind w:left="426" w:hanging="426"/>
        <w:jc w:val="both"/>
        <w:rPr>
          <w:rFonts w:asciiTheme="minorHAnsi" w:hAnsiTheme="minorHAnsi" w:cs="Arial"/>
          <w:b/>
          <w:color w:val="FF0000"/>
        </w:rPr>
      </w:pPr>
      <w:r w:rsidRPr="00AD46E3">
        <w:rPr>
          <w:rFonts w:ascii="Times New Roman" w:hAnsi="Times New Roman"/>
          <w:color w:val="FF0000"/>
          <w:sz w:val="28"/>
          <w:szCs w:val="28"/>
          <w:u w:val="single"/>
        </w:rPr>
        <w:t>Exercice d’applicatio</w:t>
      </w:r>
      <w:r w:rsidRPr="00E94EAA">
        <w:rPr>
          <w:rFonts w:ascii="Times New Roman" w:hAnsi="Times New Roman"/>
          <w:color w:val="FF0000"/>
          <w:sz w:val="28"/>
          <w:szCs w:val="28"/>
          <w:u w:val="single"/>
        </w:rPr>
        <w:t>n n°5 :</w:t>
      </w:r>
      <w:r w:rsidRPr="00EB500A">
        <w:rPr>
          <w:rFonts w:ascii="Times New Roman" w:hAnsi="Times New Roman"/>
          <w:b/>
          <w:color w:val="FF0000"/>
          <w:sz w:val="28"/>
          <w:szCs w:val="28"/>
        </w:rPr>
        <w:t xml:space="preserve"> Le lithium </w:t>
      </w:r>
      <w:r w:rsidR="00424898" w:rsidRPr="00424898">
        <w:rPr>
          <w:rFonts w:ascii="Times New Roman" w:hAnsi="Times New Roman"/>
          <w:b/>
          <w:i/>
          <w:color w:val="000000" w:themeColor="text1"/>
          <w:szCs w:val="24"/>
        </w:rPr>
        <w:t>(extrait examen juin 2019)</w:t>
      </w:r>
    </w:p>
    <w:p w14:paraId="323EA3AE" w14:textId="77777777" w:rsidR="003E7FB5" w:rsidRPr="00EB500A" w:rsidRDefault="003E7FB5" w:rsidP="003E7FB5">
      <w:pPr>
        <w:pStyle w:val="Paragraphedeliste"/>
        <w:numPr>
          <w:ilvl w:val="1"/>
          <w:numId w:val="18"/>
        </w:numPr>
        <w:spacing w:after="0"/>
        <w:ind w:left="0" w:firstLine="0"/>
        <w:rPr>
          <w:rFonts w:ascii="Times New Roman" w:hAnsi="Times New Roman"/>
          <w:sz w:val="24"/>
          <w:szCs w:val="24"/>
        </w:rPr>
      </w:pPr>
      <w:r w:rsidRPr="00EB500A">
        <w:rPr>
          <w:rFonts w:ascii="Times New Roman" w:hAnsi="Times New Roman"/>
          <w:sz w:val="24"/>
          <w:szCs w:val="24"/>
        </w:rPr>
        <w:t>Donner la configuration électronique du lithium et de l’oxygène. Identifier les électrons de valence de ces deux atomes.</w:t>
      </w:r>
    </w:p>
    <w:p w14:paraId="0F98DF65" w14:textId="77777777" w:rsidR="003E7FB5" w:rsidRPr="00EB500A" w:rsidRDefault="003E7FB5" w:rsidP="003E7FB5">
      <w:pPr>
        <w:pStyle w:val="Paragraphedeliste"/>
        <w:numPr>
          <w:ilvl w:val="1"/>
          <w:numId w:val="18"/>
        </w:numPr>
        <w:spacing w:after="0"/>
        <w:ind w:left="0" w:firstLine="0"/>
        <w:jc w:val="both"/>
        <w:rPr>
          <w:rFonts w:ascii="Times New Roman" w:hAnsi="Times New Roman"/>
          <w:sz w:val="24"/>
          <w:szCs w:val="24"/>
        </w:rPr>
      </w:pPr>
      <w:r w:rsidRPr="00EB500A">
        <w:rPr>
          <w:rFonts w:ascii="Times New Roman" w:hAnsi="Times New Roman"/>
          <w:sz w:val="24"/>
          <w:szCs w:val="24"/>
        </w:rPr>
        <w:t>Représenter, en adoptant une même échelle qualitativement correcte, les orbitales atomiques occupées de l’atome de lithium et de l’atome d’oxygène. Justifier leur dimension respective.</w:t>
      </w:r>
    </w:p>
    <w:p w14:paraId="56022A07" w14:textId="77777777" w:rsidR="003E7FB5" w:rsidRPr="00EB500A" w:rsidRDefault="003E7FB5" w:rsidP="003E7FB5">
      <w:pPr>
        <w:pStyle w:val="Paragraphedeliste"/>
        <w:numPr>
          <w:ilvl w:val="1"/>
          <w:numId w:val="18"/>
        </w:numPr>
        <w:spacing w:after="0"/>
        <w:ind w:left="0" w:firstLine="0"/>
        <w:rPr>
          <w:rFonts w:ascii="Times New Roman" w:hAnsi="Times New Roman"/>
          <w:b/>
          <w:sz w:val="24"/>
          <w:szCs w:val="24"/>
        </w:rPr>
      </w:pPr>
      <w:r w:rsidRPr="00EB500A">
        <w:rPr>
          <w:rFonts w:ascii="Times New Roman" w:hAnsi="Times New Roman"/>
          <w:b/>
          <w:sz w:val="24"/>
          <w:szCs w:val="24"/>
        </w:rPr>
        <w:t>Spectroscopie de Li et de ses ions (Li</w:t>
      </w:r>
      <w:r w:rsidRPr="00EB500A">
        <w:rPr>
          <w:rFonts w:ascii="Times New Roman" w:hAnsi="Times New Roman"/>
          <w:b/>
          <w:sz w:val="24"/>
          <w:szCs w:val="24"/>
          <w:vertAlign w:val="superscript"/>
        </w:rPr>
        <w:t>+</w:t>
      </w:r>
      <w:r w:rsidRPr="00EB500A">
        <w:rPr>
          <w:rFonts w:ascii="Times New Roman" w:hAnsi="Times New Roman"/>
          <w:b/>
          <w:sz w:val="24"/>
          <w:szCs w:val="24"/>
        </w:rPr>
        <w:t>, Li</w:t>
      </w:r>
      <w:r w:rsidRPr="00EB500A">
        <w:rPr>
          <w:rFonts w:ascii="Times New Roman" w:hAnsi="Times New Roman"/>
          <w:b/>
          <w:sz w:val="24"/>
          <w:szCs w:val="24"/>
          <w:vertAlign w:val="superscript"/>
        </w:rPr>
        <w:t>2+</w:t>
      </w:r>
      <w:r w:rsidRPr="00EB500A">
        <w:rPr>
          <w:rFonts w:ascii="Times New Roman" w:hAnsi="Times New Roman"/>
          <w:b/>
          <w:sz w:val="24"/>
          <w:szCs w:val="24"/>
        </w:rPr>
        <w:t>, Li</w:t>
      </w:r>
      <w:r w:rsidRPr="00EB500A">
        <w:rPr>
          <w:rFonts w:ascii="Times New Roman" w:hAnsi="Times New Roman"/>
          <w:b/>
          <w:sz w:val="24"/>
          <w:szCs w:val="24"/>
          <w:vertAlign w:val="superscript"/>
        </w:rPr>
        <w:t>3+</w:t>
      </w:r>
      <w:r w:rsidRPr="00EB500A">
        <w:rPr>
          <w:rFonts w:ascii="Times New Roman" w:hAnsi="Times New Roman"/>
          <w:b/>
          <w:sz w:val="24"/>
          <w:szCs w:val="24"/>
        </w:rPr>
        <w:t xml:space="preserve">) </w:t>
      </w:r>
    </w:p>
    <w:p w14:paraId="2C1341EF" w14:textId="705F2F1D" w:rsidR="003E7FB5" w:rsidRPr="00EB500A" w:rsidRDefault="003E7FB5" w:rsidP="00EB500A">
      <w:pPr>
        <w:pStyle w:val="Paragraphedeliste"/>
        <w:numPr>
          <w:ilvl w:val="1"/>
          <w:numId w:val="48"/>
        </w:numPr>
        <w:jc w:val="both"/>
        <w:rPr>
          <w:rFonts w:ascii="Times New Roman" w:hAnsi="Times New Roman"/>
          <w:sz w:val="24"/>
          <w:szCs w:val="24"/>
        </w:rPr>
      </w:pPr>
      <w:r w:rsidRPr="00EB500A">
        <w:rPr>
          <w:rFonts w:ascii="Times New Roman" w:hAnsi="Times New Roman"/>
          <w:sz w:val="24"/>
          <w:szCs w:val="24"/>
        </w:rPr>
        <w:t>Définir l’énergie d’ionisation d’un atome. Sans faire de calcul, comparer celle de l’atome de Li et celle de l’atome d’oxygène.</w:t>
      </w:r>
    </w:p>
    <w:p w14:paraId="435F1956" w14:textId="43A00509" w:rsidR="003E7FB5" w:rsidRPr="00EB500A" w:rsidRDefault="003E7FB5" w:rsidP="00EB500A">
      <w:pPr>
        <w:pStyle w:val="Paragraphedeliste"/>
        <w:numPr>
          <w:ilvl w:val="1"/>
          <w:numId w:val="48"/>
        </w:numPr>
        <w:spacing w:after="0"/>
        <w:rPr>
          <w:rFonts w:ascii="Times New Roman" w:hAnsi="Times New Roman"/>
          <w:sz w:val="24"/>
          <w:szCs w:val="24"/>
        </w:rPr>
      </w:pPr>
      <w:r w:rsidRPr="00EB500A">
        <w:rPr>
          <w:rFonts w:ascii="Times New Roman" w:hAnsi="Times New Roman"/>
          <w:sz w:val="24"/>
          <w:szCs w:val="24"/>
        </w:rPr>
        <w:t>Écrire les équations correspondant à la 1</w:t>
      </w:r>
      <w:r w:rsidRPr="00EB500A">
        <w:rPr>
          <w:rFonts w:ascii="Times New Roman" w:hAnsi="Times New Roman"/>
          <w:sz w:val="24"/>
          <w:szCs w:val="24"/>
          <w:vertAlign w:val="superscript"/>
        </w:rPr>
        <w:t>ière</w:t>
      </w:r>
      <w:r w:rsidRPr="00EB500A">
        <w:rPr>
          <w:rFonts w:ascii="Times New Roman" w:hAnsi="Times New Roman"/>
          <w:sz w:val="24"/>
          <w:szCs w:val="24"/>
        </w:rPr>
        <w:t>, 2</w:t>
      </w:r>
      <w:r w:rsidRPr="00EB500A">
        <w:rPr>
          <w:rFonts w:ascii="Times New Roman" w:hAnsi="Times New Roman"/>
          <w:sz w:val="24"/>
          <w:szCs w:val="24"/>
          <w:vertAlign w:val="superscript"/>
        </w:rPr>
        <w:t>nde</w:t>
      </w:r>
      <w:r w:rsidRPr="00EB500A">
        <w:rPr>
          <w:rFonts w:ascii="Times New Roman" w:hAnsi="Times New Roman"/>
          <w:sz w:val="24"/>
          <w:szCs w:val="24"/>
        </w:rPr>
        <w:t>, 3</w:t>
      </w:r>
      <w:r w:rsidRPr="00EB500A">
        <w:rPr>
          <w:rFonts w:ascii="Times New Roman" w:hAnsi="Times New Roman"/>
          <w:sz w:val="24"/>
          <w:szCs w:val="24"/>
          <w:vertAlign w:val="superscript"/>
        </w:rPr>
        <w:t>ième</w:t>
      </w:r>
      <w:r w:rsidRPr="00EB500A">
        <w:rPr>
          <w:rFonts w:ascii="Times New Roman" w:hAnsi="Times New Roman"/>
          <w:sz w:val="24"/>
          <w:szCs w:val="24"/>
        </w:rPr>
        <w:t xml:space="preserve"> ionisations de Li.</w:t>
      </w:r>
    </w:p>
    <w:p w14:paraId="5D2D98EC" w14:textId="34E5C11F" w:rsidR="003E7FB5" w:rsidRPr="00EB500A" w:rsidRDefault="003E7FB5" w:rsidP="00EB500A">
      <w:pPr>
        <w:pStyle w:val="Paragraphedeliste"/>
        <w:numPr>
          <w:ilvl w:val="1"/>
          <w:numId w:val="48"/>
        </w:numPr>
        <w:rPr>
          <w:rFonts w:ascii="Times New Roman" w:hAnsi="Times New Roman"/>
          <w:sz w:val="24"/>
          <w:szCs w:val="24"/>
        </w:rPr>
      </w:pPr>
      <w:r w:rsidRPr="00EB500A">
        <w:rPr>
          <w:rFonts w:ascii="Times New Roman" w:hAnsi="Times New Roman"/>
          <w:sz w:val="24"/>
          <w:szCs w:val="24"/>
        </w:rPr>
        <w:t>L</w:t>
      </w:r>
      <w:r w:rsidR="00813E10">
        <w:rPr>
          <w:rFonts w:ascii="Times New Roman" w:hAnsi="Times New Roman"/>
          <w:sz w:val="24"/>
          <w:szCs w:val="24"/>
        </w:rPr>
        <w:t>a</w:t>
      </w:r>
      <w:r w:rsidRPr="00EB500A">
        <w:rPr>
          <w:rFonts w:ascii="Times New Roman" w:hAnsi="Times New Roman"/>
          <w:sz w:val="24"/>
          <w:szCs w:val="24"/>
        </w:rPr>
        <w:t xml:space="preserve"> première et </w:t>
      </w:r>
      <w:r w:rsidR="00813E10">
        <w:rPr>
          <w:rFonts w:ascii="Times New Roman" w:hAnsi="Times New Roman"/>
          <w:sz w:val="24"/>
          <w:szCs w:val="24"/>
        </w:rPr>
        <w:t xml:space="preserve">la </w:t>
      </w:r>
      <w:r w:rsidRPr="00EB500A">
        <w:rPr>
          <w:rFonts w:ascii="Times New Roman" w:hAnsi="Times New Roman"/>
          <w:sz w:val="24"/>
          <w:szCs w:val="24"/>
        </w:rPr>
        <w:t>seconde ionisations de Li valent soit 5,4 eV soit 75,6 eV. Identifier la valeur correspondant à la première ionisation et à la seconde ionisation. Comment comprendre une telle différence de valeur ?</w:t>
      </w:r>
    </w:p>
    <w:p w14:paraId="45B773E9" w14:textId="4D4A3EB8" w:rsidR="003E7FB5" w:rsidRPr="00EB500A" w:rsidRDefault="003E7FB5" w:rsidP="00EB500A">
      <w:pPr>
        <w:pStyle w:val="Paragraphedeliste"/>
        <w:numPr>
          <w:ilvl w:val="1"/>
          <w:numId w:val="48"/>
        </w:numPr>
        <w:rPr>
          <w:rFonts w:ascii="Times New Roman" w:hAnsi="Times New Roman"/>
          <w:sz w:val="24"/>
          <w:szCs w:val="24"/>
        </w:rPr>
      </w:pPr>
      <w:r w:rsidRPr="00EB500A">
        <w:rPr>
          <w:rFonts w:ascii="Times New Roman" w:hAnsi="Times New Roman"/>
          <w:sz w:val="24"/>
          <w:szCs w:val="24"/>
        </w:rPr>
        <w:t>Une radiation lumineuse de longueur d’onde de 120 nm peut-elle permettre la première ionisation de Li ? Dans quel domaine énergétique se situe cette lumière (UV, visible, IR) ?</w:t>
      </w:r>
    </w:p>
    <w:p w14:paraId="6D6DD34F" w14:textId="17837B3B" w:rsidR="003E7FB5" w:rsidRPr="00EB500A" w:rsidRDefault="003E7FB5" w:rsidP="00EB500A">
      <w:pPr>
        <w:pStyle w:val="Paragraphedeliste"/>
        <w:numPr>
          <w:ilvl w:val="1"/>
          <w:numId w:val="48"/>
        </w:numPr>
        <w:spacing w:after="0"/>
        <w:rPr>
          <w:rFonts w:ascii="Times New Roman" w:hAnsi="Times New Roman"/>
          <w:sz w:val="24"/>
          <w:szCs w:val="24"/>
        </w:rPr>
      </w:pPr>
      <w:r w:rsidRPr="00EB500A">
        <w:rPr>
          <w:rFonts w:ascii="Times New Roman" w:hAnsi="Times New Roman"/>
          <w:sz w:val="24"/>
          <w:szCs w:val="24"/>
        </w:rPr>
        <w:t>Si l’on veut réaliser la première ionisation du lithium, quelle est la longueur maximale de l’onde électromagnétique qu’il faut utiliser?</w:t>
      </w:r>
    </w:p>
    <w:p w14:paraId="295073F0" w14:textId="73E5E992" w:rsidR="003E7FB5" w:rsidRPr="00EB500A" w:rsidRDefault="003E7FB5" w:rsidP="00EB500A">
      <w:pPr>
        <w:pStyle w:val="Paragraphedeliste"/>
        <w:numPr>
          <w:ilvl w:val="1"/>
          <w:numId w:val="48"/>
        </w:numPr>
        <w:rPr>
          <w:rFonts w:ascii="Times New Roman" w:hAnsi="Times New Roman"/>
          <w:sz w:val="24"/>
          <w:szCs w:val="24"/>
        </w:rPr>
      </w:pPr>
      <w:r w:rsidRPr="00EB500A">
        <w:rPr>
          <w:rFonts w:ascii="Times New Roman" w:hAnsi="Times New Roman"/>
          <w:sz w:val="24"/>
          <w:szCs w:val="24"/>
        </w:rPr>
        <w:t>Combien d’électron(s) possède Li</w:t>
      </w:r>
      <w:r w:rsidRPr="00EB500A">
        <w:rPr>
          <w:rFonts w:ascii="Times New Roman" w:hAnsi="Times New Roman"/>
          <w:sz w:val="24"/>
          <w:szCs w:val="24"/>
          <w:vertAlign w:val="superscript"/>
        </w:rPr>
        <w:t>2+ </w:t>
      </w:r>
      <w:r w:rsidRPr="00EB500A">
        <w:rPr>
          <w:rFonts w:ascii="Times New Roman" w:hAnsi="Times New Roman"/>
          <w:sz w:val="24"/>
          <w:szCs w:val="24"/>
        </w:rPr>
        <w:t xml:space="preserve">? En déduire l’énergie de troisième ionisation. </w:t>
      </w:r>
    </w:p>
    <w:p w14:paraId="66B2EB26" w14:textId="7AFF0C20" w:rsidR="0019541F" w:rsidRPr="00274627" w:rsidRDefault="003E7FB5" w:rsidP="00EB500A">
      <w:pPr>
        <w:pStyle w:val="Paragraphedeliste"/>
        <w:numPr>
          <w:ilvl w:val="1"/>
          <w:numId w:val="48"/>
        </w:numPr>
        <w:spacing w:after="0"/>
        <w:rPr>
          <w:rFonts w:ascii="Times New Roman" w:hAnsi="Times New Roman"/>
          <w:color w:val="0070C0"/>
          <w:sz w:val="28"/>
          <w:szCs w:val="28"/>
        </w:rPr>
      </w:pPr>
      <w:r w:rsidRPr="00EB500A">
        <w:rPr>
          <w:rFonts w:ascii="Times New Roman" w:hAnsi="Times New Roman"/>
          <w:sz w:val="24"/>
          <w:szCs w:val="24"/>
        </w:rPr>
        <w:t>Comparer la valeur obtenue pour la troisième ionisation et celles fournies pour la première et la seconde ionisation. Commenter.</w:t>
      </w:r>
    </w:p>
    <w:p w14:paraId="01D6795D" w14:textId="2C3B2452" w:rsidR="00274627" w:rsidRPr="00214BD9" w:rsidRDefault="00274627" w:rsidP="00274627">
      <w:pPr>
        <w:tabs>
          <w:tab w:val="num" w:pos="0"/>
        </w:tabs>
        <w:jc w:val="both"/>
        <w:rPr>
          <w:rFonts w:cs="Times"/>
          <w:b/>
          <w:color w:val="FF0000"/>
        </w:rPr>
      </w:pPr>
      <w:r w:rsidRPr="00274627">
        <w:rPr>
          <w:rFonts w:ascii="Times New Roman" w:hAnsi="Times New Roman"/>
          <w:color w:val="FF0000"/>
          <w:sz w:val="32"/>
          <w:szCs w:val="32"/>
          <w:u w:val="single"/>
        </w:rPr>
        <w:lastRenderedPageBreak/>
        <w:t>Exercice d’application n°6 :</w:t>
      </w:r>
      <w:r w:rsidRPr="00274627">
        <w:rPr>
          <w:rFonts w:ascii="Times New Roman" w:hAnsi="Times New Roman"/>
          <w:b/>
          <w:color w:val="FF0000"/>
          <w:sz w:val="32"/>
          <w:szCs w:val="32"/>
        </w:rPr>
        <w:t xml:space="preserve"> Systèmes H et He</w:t>
      </w:r>
      <w:r w:rsidRPr="00274627">
        <w:rPr>
          <w:rFonts w:ascii="Times New Roman" w:hAnsi="Times New Roman"/>
          <w:b/>
          <w:color w:val="FF0000"/>
          <w:sz w:val="32"/>
          <w:szCs w:val="32"/>
          <w:vertAlign w:val="superscript"/>
        </w:rPr>
        <w:t>+</w:t>
      </w:r>
      <w:r w:rsidRPr="00B57521">
        <w:rPr>
          <w:rFonts w:ascii="Arial" w:hAnsi="Arial" w:cs="Arial"/>
          <w:b/>
          <w:sz w:val="28"/>
          <w:szCs w:val="28"/>
          <w:vertAlign w:val="superscript"/>
        </w:rPr>
        <w:t xml:space="preserve"> </w:t>
      </w:r>
      <w:r w:rsidRPr="00214BD9">
        <w:rPr>
          <w:rFonts w:cs="Times"/>
          <w:b/>
          <w:i/>
          <w:szCs w:val="24"/>
        </w:rPr>
        <w:t>(extrait examen janvier 2017)</w:t>
      </w:r>
    </w:p>
    <w:p w14:paraId="1BFA9903" w14:textId="77777777" w:rsidR="00274627" w:rsidRPr="00214BD9" w:rsidRDefault="00274627" w:rsidP="00274627">
      <w:pPr>
        <w:pStyle w:val="Default"/>
        <w:spacing w:line="276" w:lineRule="auto"/>
        <w:jc w:val="both"/>
        <w:rPr>
          <w:rFonts w:ascii="Times" w:hAnsi="Times" w:cs="Times"/>
          <w:sz w:val="22"/>
          <w:szCs w:val="22"/>
        </w:rPr>
      </w:pPr>
      <w:r w:rsidRPr="00214BD9">
        <w:rPr>
          <w:rFonts w:ascii="Times" w:hAnsi="Times" w:cs="Times"/>
          <w:b/>
          <w:bCs/>
          <w:sz w:val="22"/>
          <w:szCs w:val="22"/>
        </w:rPr>
        <w:t xml:space="preserve">1- </w:t>
      </w:r>
      <w:r w:rsidRPr="00214BD9">
        <w:rPr>
          <w:rFonts w:ascii="Times" w:hAnsi="Times" w:cs="Times"/>
          <w:sz w:val="22"/>
          <w:szCs w:val="22"/>
        </w:rPr>
        <w:t>Représenter les diagrammes énergétiques de H et He</w:t>
      </w:r>
      <w:r w:rsidRPr="00214BD9">
        <w:rPr>
          <w:rFonts w:ascii="Times" w:hAnsi="Times" w:cs="Times"/>
          <w:sz w:val="22"/>
          <w:szCs w:val="22"/>
          <w:vertAlign w:val="superscript"/>
        </w:rPr>
        <w:t>+</w:t>
      </w:r>
      <w:r w:rsidRPr="00214BD9">
        <w:rPr>
          <w:rFonts w:ascii="Times" w:hAnsi="Times" w:cs="Times"/>
          <w:sz w:val="22"/>
          <w:szCs w:val="22"/>
        </w:rPr>
        <w:t xml:space="preserve"> en plaçant les trois premiers niveaux d’énergie dont on donnera les valeurs en eV. On utilisera la même échelle pour représenter ces diagrammes énergétiques. Pour chacun des niveaux d’énergies de He</w:t>
      </w:r>
      <w:r w:rsidRPr="00214BD9">
        <w:rPr>
          <w:rFonts w:ascii="Times" w:hAnsi="Times" w:cs="Times"/>
          <w:sz w:val="22"/>
          <w:szCs w:val="22"/>
          <w:vertAlign w:val="superscript"/>
        </w:rPr>
        <w:t>+</w:t>
      </w:r>
      <w:r w:rsidRPr="00214BD9">
        <w:rPr>
          <w:rFonts w:ascii="Times" w:hAnsi="Times" w:cs="Times"/>
          <w:sz w:val="22"/>
          <w:szCs w:val="22"/>
        </w:rPr>
        <w:t>, on indiquera le nombre des orbitales atomiques associées à ces niveaux et on donnera leur nom.</w:t>
      </w:r>
    </w:p>
    <w:p w14:paraId="293F8828" w14:textId="77777777" w:rsidR="00274627" w:rsidRPr="00214BD9" w:rsidRDefault="00274627" w:rsidP="00274627">
      <w:pPr>
        <w:autoSpaceDE w:val="0"/>
        <w:autoSpaceDN w:val="0"/>
        <w:adjustRightInd w:val="0"/>
        <w:rPr>
          <w:rFonts w:cs="Times"/>
          <w:sz w:val="22"/>
          <w:szCs w:val="22"/>
        </w:rPr>
      </w:pPr>
      <w:r w:rsidRPr="00214BD9">
        <w:rPr>
          <w:rFonts w:cs="Times"/>
          <w:b/>
          <w:bCs/>
          <w:sz w:val="22"/>
          <w:szCs w:val="22"/>
        </w:rPr>
        <w:t xml:space="preserve">2- </w:t>
      </w:r>
      <w:r w:rsidRPr="00214BD9">
        <w:rPr>
          <w:rFonts w:cs="Times"/>
          <w:sz w:val="22"/>
          <w:szCs w:val="22"/>
        </w:rPr>
        <w:t>Pour le niveau n=2 de H et He</w:t>
      </w:r>
      <w:r w:rsidRPr="00214BD9">
        <w:rPr>
          <w:rFonts w:cs="Times"/>
          <w:sz w:val="22"/>
          <w:szCs w:val="22"/>
          <w:vertAlign w:val="superscript"/>
        </w:rPr>
        <w:t>+</w:t>
      </w:r>
      <w:r w:rsidRPr="00214BD9">
        <w:rPr>
          <w:rFonts w:cs="Times"/>
          <w:sz w:val="22"/>
          <w:szCs w:val="22"/>
        </w:rPr>
        <w:t>, représenter les orbitales associées à ce niveau en adoptant une échelle équivalente afin que l’on puisse comparer leur taille respective. Justifier cette évolution lorsque l’on passe de H à He</w:t>
      </w:r>
      <w:r w:rsidRPr="00214BD9">
        <w:rPr>
          <w:rFonts w:cs="Times"/>
          <w:sz w:val="22"/>
          <w:szCs w:val="22"/>
          <w:vertAlign w:val="superscript"/>
        </w:rPr>
        <w:t>+</w:t>
      </w:r>
      <w:r w:rsidRPr="00214BD9">
        <w:rPr>
          <w:rFonts w:cs="Times"/>
          <w:sz w:val="22"/>
          <w:szCs w:val="22"/>
        </w:rPr>
        <w:t>.</w:t>
      </w:r>
    </w:p>
    <w:p w14:paraId="57250DC9" w14:textId="77777777" w:rsidR="00274627" w:rsidRPr="005D725A" w:rsidRDefault="00274627" w:rsidP="00274627">
      <w:pPr>
        <w:autoSpaceDE w:val="0"/>
        <w:autoSpaceDN w:val="0"/>
        <w:adjustRightInd w:val="0"/>
        <w:rPr>
          <w:rFonts w:ascii="Arial" w:hAnsi="Arial" w:cs="Arial"/>
          <w:sz w:val="22"/>
          <w:szCs w:val="22"/>
        </w:rPr>
      </w:pPr>
      <w:r w:rsidRPr="00214BD9">
        <w:rPr>
          <w:rFonts w:cs="Times"/>
          <w:sz w:val="22"/>
          <w:szCs w:val="22"/>
        </w:rPr>
        <w:t>3- Donner l’énergie en eV d’un photon d’une longueur d’onde égale à</w:t>
      </w:r>
      <w:r w:rsidRPr="00B57521">
        <w:rPr>
          <w:rFonts w:ascii="Arial" w:hAnsi="Arial" w:cs="Arial"/>
          <w:sz w:val="22"/>
          <w:szCs w:val="22"/>
        </w:rPr>
        <w:t xml:space="preserve"> </w:t>
      </w:r>
      <w:r w:rsidRPr="00B57521">
        <w:rPr>
          <w:rFonts w:ascii="Symbol" w:hAnsi="Symbol" w:cs="Arial"/>
          <w:sz w:val="22"/>
          <w:szCs w:val="22"/>
        </w:rPr>
        <w:t></w:t>
      </w:r>
      <w:r w:rsidRPr="00B57521">
        <w:rPr>
          <w:rFonts w:ascii="Symbol" w:hAnsi="Symbol" w:cs="Arial"/>
          <w:sz w:val="22"/>
          <w:szCs w:val="22"/>
          <w:vertAlign w:val="subscript"/>
        </w:rPr>
        <w:t></w:t>
      </w:r>
      <w:r w:rsidRPr="00B57521">
        <w:rPr>
          <w:rFonts w:ascii="Symbol" w:hAnsi="Symbol" w:cs="Arial"/>
          <w:sz w:val="22"/>
          <w:szCs w:val="22"/>
        </w:rPr>
        <w:t></w:t>
      </w:r>
      <w:r w:rsidRPr="00214BD9">
        <w:rPr>
          <w:rFonts w:cs="Times"/>
          <w:sz w:val="22"/>
          <w:szCs w:val="22"/>
        </w:rPr>
        <w:t xml:space="preserve">102,77 nm. Même question si la longueur d’onde est égale à </w:t>
      </w:r>
      <w:r w:rsidRPr="00B57521">
        <w:rPr>
          <w:rFonts w:ascii="Symbol" w:hAnsi="Symbol" w:cs="Arial"/>
          <w:sz w:val="22"/>
          <w:szCs w:val="22"/>
        </w:rPr>
        <w:t></w:t>
      </w:r>
      <w:r w:rsidRPr="00B57521">
        <w:rPr>
          <w:rFonts w:ascii="Symbol" w:hAnsi="Symbol" w:cs="Arial"/>
          <w:sz w:val="22"/>
          <w:szCs w:val="22"/>
          <w:vertAlign w:val="subscript"/>
        </w:rPr>
        <w:t></w:t>
      </w:r>
      <w:r w:rsidRPr="00B57521">
        <w:rPr>
          <w:rFonts w:ascii="Symbol" w:hAnsi="Symbol" w:cs="Arial"/>
          <w:sz w:val="22"/>
          <w:szCs w:val="22"/>
        </w:rPr>
        <w:t></w:t>
      </w:r>
      <w:r w:rsidRPr="00214BD9">
        <w:rPr>
          <w:rFonts w:cs="Times"/>
          <w:sz w:val="22"/>
          <w:szCs w:val="22"/>
        </w:rPr>
        <w:t>30,45 nm</w:t>
      </w:r>
      <w:r>
        <w:rPr>
          <w:rFonts w:ascii="Arial" w:hAnsi="Arial" w:cs="Arial"/>
          <w:sz w:val="22"/>
          <w:szCs w:val="22"/>
        </w:rPr>
        <w:t>.</w:t>
      </w:r>
      <w:r w:rsidRPr="00B57521">
        <w:rPr>
          <w:rFonts w:ascii="Arial" w:hAnsi="Arial" w:cs="Arial"/>
          <w:sz w:val="22"/>
          <w:szCs w:val="22"/>
        </w:rPr>
        <w:t xml:space="preserve"> </w:t>
      </w:r>
    </w:p>
    <w:p w14:paraId="14F2CC0D" w14:textId="0435ED7C" w:rsidR="00274627" w:rsidRPr="00E8128F" w:rsidRDefault="00E8128F" w:rsidP="00E8128F">
      <w:pPr>
        <w:autoSpaceDE w:val="0"/>
        <w:autoSpaceDN w:val="0"/>
        <w:adjustRightInd w:val="0"/>
        <w:rPr>
          <w:rFonts w:ascii="Arial" w:hAnsi="Arial" w:cs="Arial"/>
          <w:b/>
        </w:rPr>
      </w:pPr>
      <w:r w:rsidRPr="00214BD9">
        <w:rPr>
          <w:rFonts w:cs="Times"/>
          <w:b/>
        </w:rPr>
        <w:t xml:space="preserve">4- </w:t>
      </w:r>
      <w:r w:rsidR="00274627" w:rsidRPr="00214BD9">
        <w:rPr>
          <w:rFonts w:cs="Times"/>
          <w:b/>
        </w:rPr>
        <w:t>Excitation de H ou He</w:t>
      </w:r>
      <w:r w:rsidR="00274627" w:rsidRPr="00214BD9">
        <w:rPr>
          <w:rFonts w:cs="Times"/>
          <w:b/>
          <w:vertAlign w:val="superscript"/>
        </w:rPr>
        <w:t>+</w:t>
      </w:r>
      <w:r w:rsidR="00274627" w:rsidRPr="00214BD9">
        <w:rPr>
          <w:rFonts w:cs="Times"/>
          <w:b/>
        </w:rPr>
        <w:t xml:space="preserve"> par un rayonnement de longueur</w:t>
      </w:r>
      <w:r w:rsidR="00274627" w:rsidRPr="00E8128F">
        <w:rPr>
          <w:rFonts w:ascii="Arial" w:hAnsi="Arial" w:cs="Arial"/>
          <w:b/>
        </w:rPr>
        <w:t xml:space="preserve"> </w:t>
      </w:r>
      <w:r w:rsidR="00274627" w:rsidRPr="00E8128F">
        <w:rPr>
          <w:rFonts w:ascii="Symbol" w:hAnsi="Symbol" w:cs="Arial"/>
          <w:b/>
        </w:rPr>
        <w:t></w:t>
      </w:r>
      <w:r w:rsidR="00274627" w:rsidRPr="00E8128F">
        <w:rPr>
          <w:rFonts w:ascii="Symbol" w:hAnsi="Symbol" w:cs="Arial"/>
          <w:b/>
          <w:vertAlign w:val="subscript"/>
        </w:rPr>
        <w:t></w:t>
      </w:r>
      <w:r w:rsidR="00274627" w:rsidRPr="00E8128F">
        <w:rPr>
          <w:rFonts w:ascii="Symbol" w:hAnsi="Symbol" w:cs="Arial"/>
          <w:b/>
        </w:rPr>
        <w:t></w:t>
      </w:r>
      <w:r w:rsidR="00274627" w:rsidRPr="00214BD9">
        <w:rPr>
          <w:rFonts w:cs="Times"/>
          <w:b/>
        </w:rPr>
        <w:t>102,77 nm ou</w:t>
      </w:r>
      <w:r w:rsidR="00274627" w:rsidRPr="00E8128F">
        <w:rPr>
          <w:rFonts w:ascii="Arial" w:hAnsi="Arial" w:cs="Arial"/>
          <w:b/>
        </w:rPr>
        <w:t xml:space="preserve"> </w:t>
      </w:r>
      <w:r w:rsidR="00274627" w:rsidRPr="00E8128F">
        <w:rPr>
          <w:rFonts w:ascii="Symbol" w:hAnsi="Symbol" w:cs="Arial"/>
          <w:b/>
        </w:rPr>
        <w:t></w:t>
      </w:r>
      <w:r w:rsidR="00274627" w:rsidRPr="00E8128F">
        <w:rPr>
          <w:rFonts w:ascii="Symbol" w:hAnsi="Symbol" w:cs="Arial"/>
          <w:b/>
          <w:vertAlign w:val="subscript"/>
        </w:rPr>
        <w:t></w:t>
      </w:r>
      <w:r w:rsidR="00274627" w:rsidRPr="00E8128F">
        <w:rPr>
          <w:rFonts w:ascii="Symbol" w:hAnsi="Symbol" w:cs="Arial"/>
          <w:b/>
        </w:rPr>
        <w:t></w:t>
      </w:r>
      <w:r w:rsidR="00274627" w:rsidRPr="00214BD9">
        <w:rPr>
          <w:rFonts w:cs="Times"/>
          <w:b/>
        </w:rPr>
        <w:t>30,45 nm.</w:t>
      </w:r>
      <w:r w:rsidR="00274627" w:rsidRPr="00E8128F">
        <w:rPr>
          <w:rFonts w:ascii="Arial" w:hAnsi="Arial" w:cs="Arial"/>
          <w:b/>
        </w:rPr>
        <w:t xml:space="preserve"> </w:t>
      </w:r>
    </w:p>
    <w:p w14:paraId="06D979B4" w14:textId="727FD1EC" w:rsidR="00274627" w:rsidRPr="00E8128F" w:rsidRDefault="00274627" w:rsidP="00274627">
      <w:pPr>
        <w:tabs>
          <w:tab w:val="left" w:pos="540"/>
        </w:tabs>
        <w:spacing w:before="60" w:after="60"/>
        <w:rPr>
          <w:rFonts w:ascii="Arial" w:hAnsi="Arial" w:cs="Arial"/>
          <w:i/>
          <w:sz w:val="22"/>
          <w:szCs w:val="22"/>
        </w:rPr>
      </w:pPr>
      <w:r w:rsidRPr="00214BD9">
        <w:rPr>
          <w:rFonts w:cs="Times"/>
          <w:i/>
          <w:sz w:val="22"/>
          <w:szCs w:val="22"/>
        </w:rPr>
        <w:t>Excitation d’un atome d’hydrogène ou d’un ion He</w:t>
      </w:r>
      <w:r w:rsidRPr="00214BD9">
        <w:rPr>
          <w:rFonts w:cs="Times"/>
          <w:i/>
          <w:sz w:val="22"/>
          <w:szCs w:val="22"/>
          <w:vertAlign w:val="superscript"/>
        </w:rPr>
        <w:t>+</w:t>
      </w:r>
      <w:r w:rsidRPr="00214BD9">
        <w:rPr>
          <w:rFonts w:cs="Times"/>
          <w:i/>
          <w:sz w:val="22"/>
          <w:szCs w:val="22"/>
        </w:rPr>
        <w:t xml:space="preserve"> initialement à l’état fondamental par un rayonnement de longueur d’onde </w:t>
      </w:r>
      <w:r w:rsidRPr="00D4000A">
        <w:rPr>
          <w:rFonts w:ascii="Symbol" w:hAnsi="Symbol" w:cs="Arial"/>
          <w:i/>
          <w:sz w:val="22"/>
          <w:szCs w:val="22"/>
        </w:rPr>
        <w:t></w:t>
      </w:r>
      <w:r w:rsidRPr="00D4000A">
        <w:rPr>
          <w:rFonts w:ascii="Symbol" w:hAnsi="Symbol" w:cs="Arial"/>
          <w:i/>
          <w:sz w:val="22"/>
          <w:szCs w:val="22"/>
          <w:vertAlign w:val="subscript"/>
        </w:rPr>
        <w:t></w:t>
      </w:r>
      <w:r w:rsidRPr="00D4000A">
        <w:rPr>
          <w:rFonts w:ascii="Symbol" w:hAnsi="Symbol" w:cs="Arial"/>
          <w:i/>
          <w:sz w:val="22"/>
          <w:szCs w:val="22"/>
        </w:rPr>
        <w:t></w:t>
      </w:r>
      <w:r w:rsidRPr="00214BD9">
        <w:rPr>
          <w:rFonts w:cs="Times"/>
          <w:i/>
          <w:sz w:val="22"/>
          <w:szCs w:val="22"/>
        </w:rPr>
        <w:t>102,77 nm. Que se passe-t-il ?</w:t>
      </w:r>
    </w:p>
    <w:p w14:paraId="601EAED4" w14:textId="77777777" w:rsidR="00274627" w:rsidRPr="00214BD9" w:rsidRDefault="00274627" w:rsidP="00274627">
      <w:pPr>
        <w:tabs>
          <w:tab w:val="left" w:pos="540"/>
        </w:tabs>
        <w:spacing w:before="60" w:after="60"/>
        <w:rPr>
          <w:rFonts w:cs="Times"/>
          <w:i/>
          <w:sz w:val="22"/>
          <w:szCs w:val="22"/>
        </w:rPr>
      </w:pPr>
      <w:r w:rsidRPr="00214BD9">
        <w:rPr>
          <w:rFonts w:cs="Times"/>
          <w:i/>
          <w:sz w:val="22"/>
          <w:szCs w:val="22"/>
        </w:rPr>
        <w:t>Excitation d’un atome d’hydrogène ou d’un ion He</w:t>
      </w:r>
      <w:r w:rsidRPr="00214BD9">
        <w:rPr>
          <w:rFonts w:cs="Times"/>
          <w:i/>
          <w:sz w:val="22"/>
          <w:szCs w:val="22"/>
          <w:vertAlign w:val="superscript"/>
        </w:rPr>
        <w:t>+</w:t>
      </w:r>
      <w:r w:rsidRPr="00214BD9">
        <w:rPr>
          <w:rFonts w:cs="Times"/>
          <w:i/>
          <w:sz w:val="22"/>
          <w:szCs w:val="22"/>
        </w:rPr>
        <w:t xml:space="preserve"> initialement à l’état fondamental par un rayonnement de longueur d’onde </w:t>
      </w:r>
      <w:r w:rsidRPr="00D4000A">
        <w:rPr>
          <w:rFonts w:ascii="Symbol" w:hAnsi="Symbol" w:cs="Arial"/>
          <w:i/>
          <w:sz w:val="22"/>
          <w:szCs w:val="22"/>
        </w:rPr>
        <w:t></w:t>
      </w:r>
      <w:r>
        <w:rPr>
          <w:rFonts w:ascii="Symbol" w:hAnsi="Symbol" w:cs="Arial"/>
          <w:i/>
          <w:sz w:val="22"/>
          <w:szCs w:val="22"/>
          <w:vertAlign w:val="subscript"/>
        </w:rPr>
        <w:t></w:t>
      </w:r>
      <w:r w:rsidRPr="00D4000A">
        <w:rPr>
          <w:rFonts w:ascii="Symbol" w:hAnsi="Symbol" w:cs="Arial"/>
          <w:i/>
          <w:sz w:val="22"/>
          <w:szCs w:val="22"/>
        </w:rPr>
        <w:t></w:t>
      </w:r>
      <w:r w:rsidRPr="00214BD9">
        <w:rPr>
          <w:rFonts w:cs="Times"/>
          <w:i/>
          <w:sz w:val="22"/>
          <w:szCs w:val="22"/>
        </w:rPr>
        <w:t>30,45 nm. Que se passe-t-il ?</w:t>
      </w:r>
      <w:bookmarkStart w:id="0" w:name="_GoBack"/>
      <w:bookmarkEnd w:id="0"/>
    </w:p>
    <w:p w14:paraId="1FB111A6" w14:textId="77777777" w:rsidR="00274627" w:rsidRDefault="00274627" w:rsidP="00274627">
      <w:pPr>
        <w:tabs>
          <w:tab w:val="left" w:pos="540"/>
        </w:tabs>
        <w:spacing w:before="60" w:after="60"/>
        <w:rPr>
          <w:rFonts w:ascii="Arial" w:hAnsi="Arial" w:cs="Arial"/>
        </w:rPr>
      </w:pPr>
    </w:p>
    <w:p w14:paraId="66FED250" w14:textId="77777777" w:rsidR="00274627" w:rsidRDefault="00274627" w:rsidP="00274627">
      <w:pPr>
        <w:tabs>
          <w:tab w:val="left" w:pos="540"/>
        </w:tabs>
        <w:spacing w:before="60" w:after="60"/>
        <w:rPr>
          <w:rFonts w:ascii="Arial" w:hAnsi="Arial" w:cs="Arial"/>
        </w:rPr>
      </w:pPr>
    </w:p>
    <w:p w14:paraId="58D72C11" w14:textId="77777777" w:rsidR="00274627" w:rsidRPr="00C0565E" w:rsidRDefault="00274627" w:rsidP="00274627">
      <w:pPr>
        <w:tabs>
          <w:tab w:val="left" w:pos="540"/>
        </w:tabs>
        <w:spacing w:before="60" w:after="60"/>
        <w:rPr>
          <w:rFonts w:ascii="Arial" w:hAnsi="Arial" w:cs="Arial"/>
        </w:rPr>
      </w:pPr>
    </w:p>
    <w:p w14:paraId="51C25C52" w14:textId="77777777" w:rsidR="00274627" w:rsidRPr="00C0565E" w:rsidRDefault="00274627" w:rsidP="00274627">
      <w:pPr>
        <w:tabs>
          <w:tab w:val="left" w:pos="540"/>
        </w:tabs>
        <w:spacing w:before="60" w:after="60"/>
        <w:rPr>
          <w:rFonts w:ascii="Arial" w:hAnsi="Arial" w:cs="Arial"/>
          <w:b/>
          <w:color w:val="FF0000"/>
        </w:rPr>
      </w:pPr>
    </w:p>
    <w:p w14:paraId="25812043" w14:textId="5E2C05F8" w:rsidR="00E8128F" w:rsidRDefault="00E8128F">
      <w:pPr>
        <w:rPr>
          <w:rFonts w:ascii="Times New Roman" w:eastAsia="Calibri" w:hAnsi="Times New Roman"/>
          <w:color w:val="0070C0"/>
          <w:sz w:val="28"/>
          <w:szCs w:val="28"/>
          <w:lang w:eastAsia="en-US"/>
        </w:rPr>
      </w:pPr>
      <w:r>
        <w:rPr>
          <w:rFonts w:ascii="Times New Roman" w:hAnsi="Times New Roman"/>
          <w:color w:val="0070C0"/>
          <w:sz w:val="28"/>
          <w:szCs w:val="28"/>
        </w:rPr>
        <w:br w:type="page"/>
      </w:r>
    </w:p>
    <w:p w14:paraId="59EDD9A7" w14:textId="77777777" w:rsidR="00274627" w:rsidRPr="00EB500A" w:rsidRDefault="00274627" w:rsidP="00274627">
      <w:pPr>
        <w:pStyle w:val="Paragraphedeliste"/>
        <w:spacing w:after="0"/>
        <w:ind w:left="375"/>
        <w:rPr>
          <w:rFonts w:ascii="Times New Roman" w:hAnsi="Times New Roman"/>
          <w:color w:val="0070C0"/>
          <w:sz w:val="28"/>
          <w:szCs w:val="28"/>
        </w:rPr>
      </w:pPr>
    </w:p>
    <w:p w14:paraId="18F77A12" w14:textId="7B04C6F7" w:rsidR="0019541F" w:rsidRPr="00EB500A" w:rsidRDefault="00D33291" w:rsidP="00EB500A">
      <w:pPr>
        <w:pBdr>
          <w:top w:val="single" w:sz="4" w:space="1" w:color="auto"/>
          <w:left w:val="single" w:sz="4" w:space="4" w:color="auto"/>
          <w:bottom w:val="single" w:sz="4" w:space="1" w:color="auto"/>
          <w:right w:val="single" w:sz="4" w:space="4" w:color="auto"/>
        </w:pBdr>
        <w:jc w:val="center"/>
        <w:rPr>
          <w:rFonts w:ascii="Times New Roman" w:hAnsi="Times New Roman"/>
          <w:b/>
          <w:color w:val="0070C0"/>
          <w:sz w:val="32"/>
          <w:szCs w:val="32"/>
        </w:rPr>
      </w:pPr>
      <w:r w:rsidRPr="00EB500A">
        <w:rPr>
          <w:rFonts w:ascii="Times New Roman" w:hAnsi="Times New Roman"/>
          <w:b/>
          <w:color w:val="0070C0"/>
          <w:sz w:val="32"/>
          <w:szCs w:val="32"/>
        </w:rPr>
        <w:t xml:space="preserve">II- </w:t>
      </w:r>
      <w:r w:rsidR="004F0711" w:rsidRPr="00D33291">
        <w:rPr>
          <w:rFonts w:ascii="Times New Roman" w:hAnsi="Times New Roman"/>
          <w:b/>
          <w:iCs/>
          <w:color w:val="0070C0"/>
          <w:sz w:val="32"/>
          <w:szCs w:val="32"/>
        </w:rPr>
        <w:t>Atomes polyélectroniques.</w:t>
      </w:r>
      <w:r w:rsidR="004F0711" w:rsidRPr="00EB500A">
        <w:rPr>
          <w:rFonts w:ascii="Times New Roman" w:hAnsi="Times New Roman"/>
          <w:b/>
          <w:color w:val="0070C0"/>
          <w:sz w:val="32"/>
          <w:szCs w:val="32"/>
        </w:rPr>
        <w:t xml:space="preserve"> </w:t>
      </w:r>
    </w:p>
    <w:p w14:paraId="149C9330" w14:textId="0E4C1CBF" w:rsidR="004F0711" w:rsidRPr="00EB500A" w:rsidRDefault="004F0711" w:rsidP="00EB500A">
      <w:pPr>
        <w:pBdr>
          <w:top w:val="single" w:sz="4" w:space="1" w:color="auto"/>
          <w:left w:val="single" w:sz="4" w:space="4" w:color="auto"/>
          <w:bottom w:val="single" w:sz="4" w:space="1" w:color="auto"/>
          <w:right w:val="single" w:sz="4" w:space="4" w:color="auto"/>
        </w:pBdr>
        <w:jc w:val="center"/>
        <w:rPr>
          <w:rFonts w:ascii="Times New Roman" w:hAnsi="Times New Roman"/>
          <w:b/>
          <w:color w:val="0070C0"/>
          <w:sz w:val="32"/>
          <w:szCs w:val="32"/>
        </w:rPr>
      </w:pPr>
      <w:r w:rsidRPr="00D33291">
        <w:rPr>
          <w:rFonts w:ascii="Times New Roman" w:hAnsi="Times New Roman"/>
          <w:b/>
          <w:color w:val="0070C0"/>
          <w:sz w:val="32"/>
          <w:szCs w:val="32"/>
        </w:rPr>
        <w:t>Classification périodique des éléments.</w:t>
      </w:r>
    </w:p>
    <w:p w14:paraId="6D3C1EAD" w14:textId="271A25E3" w:rsidR="0019541F" w:rsidRPr="00D33291" w:rsidRDefault="00427F2F" w:rsidP="00EB500A">
      <w:pPr>
        <w:pBdr>
          <w:top w:val="single" w:sz="4" w:space="1" w:color="auto"/>
          <w:left w:val="single" w:sz="4" w:space="4" w:color="auto"/>
          <w:bottom w:val="single" w:sz="4" w:space="1" w:color="auto"/>
          <w:right w:val="single" w:sz="4" w:space="4" w:color="auto"/>
        </w:pBdr>
        <w:jc w:val="center"/>
        <w:rPr>
          <w:rFonts w:ascii="Times New Roman" w:hAnsi="Times New Roman"/>
          <w:b/>
          <w:color w:val="0070C0"/>
          <w:sz w:val="32"/>
          <w:szCs w:val="32"/>
        </w:rPr>
      </w:pPr>
      <w:r w:rsidRPr="00EB500A">
        <w:rPr>
          <w:rFonts w:ascii="Times New Roman" w:hAnsi="Times New Roman"/>
          <w:b/>
          <w:color w:val="0070C0"/>
          <w:sz w:val="32"/>
          <w:szCs w:val="32"/>
        </w:rPr>
        <w:t>Évolution</w:t>
      </w:r>
      <w:r w:rsidR="0019541F" w:rsidRPr="00EB500A">
        <w:rPr>
          <w:rFonts w:ascii="Times New Roman" w:hAnsi="Times New Roman"/>
          <w:b/>
          <w:color w:val="0070C0"/>
          <w:sz w:val="32"/>
          <w:szCs w:val="32"/>
        </w:rPr>
        <w:t xml:space="preserve"> des propriétés atomiques dans le tableau périodique</w:t>
      </w:r>
    </w:p>
    <w:p w14:paraId="49AC84F8" w14:textId="77777777" w:rsidR="00EF0A16" w:rsidRDefault="00EF0A16" w:rsidP="00FA5639">
      <w:pPr>
        <w:ind w:left="360"/>
        <w:jc w:val="both"/>
        <w:rPr>
          <w:rFonts w:ascii="Times New Roman" w:hAnsi="Times New Roman"/>
          <w:b/>
          <w:iCs/>
          <w:color w:val="00B050"/>
          <w:sz w:val="32"/>
          <w:szCs w:val="32"/>
          <w:u w:val="single"/>
        </w:rPr>
      </w:pPr>
    </w:p>
    <w:p w14:paraId="1A3C4D8D" w14:textId="099E4C3F" w:rsidR="00FA5639" w:rsidRPr="00EF0A16" w:rsidRDefault="00FA5639" w:rsidP="00EF0A16">
      <w:pPr>
        <w:ind w:left="360"/>
        <w:jc w:val="center"/>
        <w:rPr>
          <w:rFonts w:ascii="Times New Roman" w:hAnsi="Times New Roman"/>
          <w:b/>
          <w:i/>
          <w:iCs/>
          <w:color w:val="FF0000"/>
          <w:sz w:val="28"/>
          <w:szCs w:val="28"/>
        </w:rPr>
      </w:pPr>
      <w:r w:rsidRPr="00EF0A16">
        <w:rPr>
          <w:rFonts w:ascii="Times New Roman" w:hAnsi="Times New Roman"/>
          <w:b/>
          <w:iCs/>
          <w:color w:val="FF0000"/>
          <w:sz w:val="28"/>
          <w:szCs w:val="28"/>
          <w:u w:val="single"/>
        </w:rPr>
        <w:t xml:space="preserve">Connaissances à acquérir </w:t>
      </w:r>
      <w:r w:rsidRPr="00EF0A16">
        <w:rPr>
          <w:rFonts w:ascii="Times New Roman" w:hAnsi="Times New Roman"/>
          <w:b/>
          <w:i/>
          <w:iCs/>
          <w:color w:val="FF0000"/>
          <w:sz w:val="28"/>
          <w:szCs w:val="28"/>
        </w:rPr>
        <w:t>:</w:t>
      </w:r>
    </w:p>
    <w:p w14:paraId="1677CCA7" w14:textId="77777777" w:rsidR="00FA5639" w:rsidRPr="0010554C" w:rsidRDefault="00FA5639" w:rsidP="00FA5639">
      <w:pPr>
        <w:ind w:left="360"/>
        <w:rPr>
          <w:rFonts w:ascii="Times New Roman" w:hAnsi="Times New Roman"/>
          <w:b/>
          <w:color w:val="0070C0"/>
          <w:sz w:val="32"/>
          <w:szCs w:val="32"/>
        </w:rPr>
      </w:pPr>
    </w:p>
    <w:p w14:paraId="0CF2DF83" w14:textId="562F1487" w:rsidR="00FA5639" w:rsidRPr="00EF0A16" w:rsidRDefault="00427F2F" w:rsidP="00FA5639">
      <w:pPr>
        <w:pStyle w:val="Paragraphedeliste"/>
        <w:numPr>
          <w:ilvl w:val="0"/>
          <w:numId w:val="1"/>
        </w:numPr>
        <w:jc w:val="both"/>
        <w:rPr>
          <w:rFonts w:ascii="Times New Roman" w:hAnsi="Times New Roman"/>
          <w:b/>
          <w:iCs/>
          <w:color w:val="000000" w:themeColor="text1"/>
          <w:sz w:val="24"/>
          <w:szCs w:val="24"/>
          <w:u w:val="single"/>
        </w:rPr>
      </w:pPr>
      <w:r w:rsidRPr="00EF0A16">
        <w:rPr>
          <w:rFonts w:ascii="Times New Roman" w:hAnsi="Times New Roman"/>
          <w:b/>
          <w:iCs/>
          <w:color w:val="000000" w:themeColor="text1"/>
          <w:sz w:val="24"/>
          <w:szCs w:val="24"/>
          <w:u w:val="single"/>
        </w:rPr>
        <w:t>Étude</w:t>
      </w:r>
      <w:r w:rsidR="00FA5639" w:rsidRPr="00EF0A16">
        <w:rPr>
          <w:rFonts w:ascii="Times New Roman" w:hAnsi="Times New Roman"/>
          <w:b/>
          <w:iCs/>
          <w:color w:val="000000" w:themeColor="text1"/>
          <w:sz w:val="24"/>
          <w:szCs w:val="24"/>
          <w:u w:val="single"/>
        </w:rPr>
        <w:t xml:space="preserve"> de l’atome poly-électronique</w:t>
      </w:r>
    </w:p>
    <w:p w14:paraId="5C756AF2" w14:textId="77777777" w:rsidR="00FA5639" w:rsidRPr="00EF0A16" w:rsidRDefault="00FA5639" w:rsidP="00FA5639">
      <w:pPr>
        <w:pStyle w:val="Paragraphedeliste"/>
        <w:numPr>
          <w:ilvl w:val="1"/>
          <w:numId w:val="1"/>
        </w:numPr>
        <w:jc w:val="both"/>
        <w:rPr>
          <w:rFonts w:ascii="Times New Roman" w:hAnsi="Times New Roman"/>
          <w:iCs/>
          <w:color w:val="000000" w:themeColor="text1"/>
          <w:sz w:val="24"/>
          <w:szCs w:val="24"/>
        </w:rPr>
      </w:pPr>
      <w:r w:rsidRPr="00EF0A16">
        <w:rPr>
          <w:rFonts w:ascii="Times New Roman" w:hAnsi="Times New Roman"/>
          <w:iCs/>
          <w:color w:val="000000" w:themeColor="text1"/>
          <w:sz w:val="24"/>
          <w:szCs w:val="24"/>
        </w:rPr>
        <w:t>Hypothèse mono-électronique</w:t>
      </w:r>
    </w:p>
    <w:p w14:paraId="1F94B543" w14:textId="77777777" w:rsidR="00FA5639" w:rsidRPr="00EF0A16" w:rsidRDefault="00FA5639" w:rsidP="00FA5639">
      <w:pPr>
        <w:pStyle w:val="Paragraphedeliste"/>
        <w:numPr>
          <w:ilvl w:val="1"/>
          <w:numId w:val="1"/>
        </w:numPr>
        <w:jc w:val="both"/>
        <w:rPr>
          <w:rFonts w:ascii="Times New Roman" w:hAnsi="Times New Roman"/>
          <w:iCs/>
          <w:color w:val="000000" w:themeColor="text1"/>
          <w:sz w:val="24"/>
          <w:szCs w:val="24"/>
        </w:rPr>
      </w:pPr>
      <w:r w:rsidRPr="00EF0A16">
        <w:rPr>
          <w:rFonts w:ascii="Times New Roman" w:hAnsi="Times New Roman"/>
          <w:iCs/>
          <w:color w:val="000000" w:themeColor="text1"/>
          <w:sz w:val="24"/>
          <w:szCs w:val="24"/>
        </w:rPr>
        <w:t>Levée de la dégénérescence des orbitales ns/np/nd, règle de Klechkowski</w:t>
      </w:r>
    </w:p>
    <w:p w14:paraId="26FA7BAC" w14:textId="77777777" w:rsidR="00FA5639" w:rsidRPr="00EF0A16" w:rsidRDefault="00FA5639" w:rsidP="00FA5639">
      <w:pPr>
        <w:pStyle w:val="Paragraphedeliste"/>
        <w:numPr>
          <w:ilvl w:val="1"/>
          <w:numId w:val="1"/>
        </w:numPr>
        <w:jc w:val="both"/>
        <w:rPr>
          <w:rFonts w:ascii="Times New Roman" w:hAnsi="Times New Roman"/>
          <w:iCs/>
          <w:color w:val="000000" w:themeColor="text1"/>
          <w:sz w:val="24"/>
          <w:szCs w:val="24"/>
        </w:rPr>
      </w:pPr>
      <w:r w:rsidRPr="00EF0A16">
        <w:rPr>
          <w:rFonts w:ascii="Times New Roman" w:hAnsi="Times New Roman"/>
          <w:iCs/>
          <w:color w:val="000000" w:themeColor="text1"/>
          <w:sz w:val="24"/>
          <w:szCs w:val="24"/>
        </w:rPr>
        <w:t>Principe de Pauli</w:t>
      </w:r>
    </w:p>
    <w:p w14:paraId="72672F07" w14:textId="77777777" w:rsidR="00FA5639" w:rsidRPr="00EF0A16" w:rsidRDefault="00FA5639" w:rsidP="00FA5639">
      <w:pPr>
        <w:pStyle w:val="Paragraphedeliste"/>
        <w:numPr>
          <w:ilvl w:val="1"/>
          <w:numId w:val="1"/>
        </w:numPr>
        <w:jc w:val="both"/>
        <w:rPr>
          <w:rFonts w:ascii="Times New Roman" w:hAnsi="Times New Roman"/>
          <w:iCs/>
          <w:color w:val="000000" w:themeColor="text1"/>
          <w:sz w:val="24"/>
          <w:szCs w:val="24"/>
        </w:rPr>
      </w:pPr>
      <w:r w:rsidRPr="00EF0A16">
        <w:rPr>
          <w:rFonts w:ascii="Times New Roman" w:hAnsi="Times New Roman"/>
          <w:iCs/>
          <w:color w:val="000000" w:themeColor="text1"/>
          <w:sz w:val="24"/>
          <w:szCs w:val="24"/>
        </w:rPr>
        <w:t>Règle de Hund (la différence entre une règle et un principe doit être connu)</w:t>
      </w:r>
    </w:p>
    <w:p w14:paraId="7B840C8F" w14:textId="77777777" w:rsidR="00FA5639" w:rsidRPr="00EF0A16" w:rsidRDefault="00FA5639" w:rsidP="00FA5639">
      <w:pPr>
        <w:pStyle w:val="Paragraphedeliste"/>
        <w:numPr>
          <w:ilvl w:val="1"/>
          <w:numId w:val="1"/>
        </w:numPr>
        <w:jc w:val="both"/>
        <w:rPr>
          <w:rFonts w:ascii="Times New Roman" w:hAnsi="Times New Roman"/>
          <w:iCs/>
          <w:color w:val="000000" w:themeColor="text1"/>
          <w:sz w:val="24"/>
          <w:szCs w:val="24"/>
        </w:rPr>
      </w:pPr>
      <w:r w:rsidRPr="00EF0A16">
        <w:rPr>
          <w:rFonts w:ascii="Times New Roman" w:hAnsi="Times New Roman"/>
          <w:iCs/>
          <w:color w:val="000000" w:themeColor="text1"/>
          <w:sz w:val="24"/>
          <w:szCs w:val="24"/>
        </w:rPr>
        <w:t>Détermination de la structure électronique d’un atome à l’état fondamental en respectant la règle de Klechkowski</w:t>
      </w:r>
    </w:p>
    <w:p w14:paraId="13E2D53E" w14:textId="77777777" w:rsidR="00FA5639" w:rsidRPr="00EF0A16" w:rsidRDefault="00FA5639" w:rsidP="00FA5639">
      <w:pPr>
        <w:pStyle w:val="Paragraphedeliste"/>
        <w:numPr>
          <w:ilvl w:val="1"/>
          <w:numId w:val="1"/>
        </w:numPr>
        <w:jc w:val="both"/>
        <w:rPr>
          <w:rFonts w:ascii="Times New Roman" w:hAnsi="Times New Roman"/>
          <w:iCs/>
          <w:color w:val="000000" w:themeColor="text1"/>
          <w:sz w:val="24"/>
          <w:szCs w:val="24"/>
        </w:rPr>
      </w:pPr>
      <w:r w:rsidRPr="00EF0A16">
        <w:rPr>
          <w:rFonts w:ascii="Times New Roman" w:hAnsi="Times New Roman"/>
          <w:iCs/>
          <w:color w:val="000000" w:themeColor="text1"/>
          <w:sz w:val="24"/>
          <w:szCs w:val="24"/>
        </w:rPr>
        <w:t>Définitions des électrons de cœur et de valence</w:t>
      </w:r>
    </w:p>
    <w:p w14:paraId="001B78C7" w14:textId="77777777" w:rsidR="00FA5639" w:rsidRPr="00EF0A16" w:rsidRDefault="00FA5639" w:rsidP="00FA5639">
      <w:pPr>
        <w:pStyle w:val="Paragraphedeliste"/>
        <w:numPr>
          <w:ilvl w:val="1"/>
          <w:numId w:val="1"/>
        </w:numPr>
        <w:jc w:val="both"/>
        <w:rPr>
          <w:rFonts w:ascii="Times New Roman" w:hAnsi="Times New Roman"/>
          <w:iCs/>
          <w:color w:val="000000" w:themeColor="text1"/>
          <w:sz w:val="24"/>
          <w:szCs w:val="24"/>
        </w:rPr>
      </w:pPr>
      <w:r w:rsidRPr="00EF0A16">
        <w:rPr>
          <w:rFonts w:ascii="Times New Roman" w:hAnsi="Times New Roman"/>
          <w:iCs/>
          <w:color w:val="000000" w:themeColor="text1"/>
          <w:sz w:val="24"/>
          <w:szCs w:val="24"/>
        </w:rPr>
        <w:t>Exceptions à la règle de Klechkowski pour les ions des métaux de transition. Les autres exceptions ne sont pas à connaître par cœur mais peuvent faire l’objet d’exercice.</w:t>
      </w:r>
    </w:p>
    <w:p w14:paraId="38F5282F" w14:textId="77777777" w:rsidR="00FA5639" w:rsidRPr="00EF0A16" w:rsidRDefault="00FA5639" w:rsidP="00FA5639">
      <w:pPr>
        <w:pStyle w:val="Paragraphedeliste"/>
        <w:numPr>
          <w:ilvl w:val="0"/>
          <w:numId w:val="1"/>
        </w:numPr>
        <w:jc w:val="both"/>
        <w:rPr>
          <w:rFonts w:ascii="Times New Roman" w:hAnsi="Times New Roman"/>
          <w:b/>
          <w:iCs/>
          <w:color w:val="000000" w:themeColor="text1"/>
          <w:sz w:val="24"/>
          <w:szCs w:val="24"/>
          <w:u w:val="single"/>
        </w:rPr>
      </w:pPr>
      <w:r w:rsidRPr="00EF0A16">
        <w:rPr>
          <w:rFonts w:ascii="Times New Roman" w:hAnsi="Times New Roman"/>
          <w:b/>
          <w:iCs/>
          <w:color w:val="000000" w:themeColor="text1"/>
          <w:sz w:val="24"/>
          <w:szCs w:val="24"/>
          <w:u w:val="single"/>
        </w:rPr>
        <w:t>Structure du tableau périodique</w:t>
      </w:r>
    </w:p>
    <w:p w14:paraId="30136E44" w14:textId="77777777" w:rsidR="00FA5639" w:rsidRPr="00EF0A16" w:rsidRDefault="00FA5639" w:rsidP="00FA5639">
      <w:pPr>
        <w:pStyle w:val="Paragraphedeliste"/>
        <w:numPr>
          <w:ilvl w:val="1"/>
          <w:numId w:val="1"/>
        </w:numPr>
        <w:jc w:val="both"/>
        <w:rPr>
          <w:rFonts w:ascii="Times New Roman" w:hAnsi="Times New Roman"/>
          <w:iCs/>
          <w:color w:val="000000" w:themeColor="text1"/>
          <w:sz w:val="24"/>
          <w:szCs w:val="24"/>
        </w:rPr>
      </w:pPr>
      <w:r w:rsidRPr="00EF0A16">
        <w:rPr>
          <w:rFonts w:ascii="Times New Roman" w:hAnsi="Times New Roman"/>
          <w:iCs/>
          <w:color w:val="000000" w:themeColor="text1"/>
          <w:sz w:val="24"/>
          <w:szCs w:val="24"/>
        </w:rPr>
        <w:t>Règle de construction du tableau périodique des éléments</w:t>
      </w:r>
    </w:p>
    <w:p w14:paraId="7479EABC" w14:textId="77777777" w:rsidR="00FA5639" w:rsidRPr="00EF0A16" w:rsidRDefault="00FA5639" w:rsidP="00FA5639">
      <w:pPr>
        <w:pStyle w:val="Paragraphedeliste"/>
        <w:numPr>
          <w:ilvl w:val="1"/>
          <w:numId w:val="1"/>
        </w:numPr>
        <w:jc w:val="both"/>
        <w:rPr>
          <w:rFonts w:ascii="Times New Roman" w:hAnsi="Times New Roman"/>
          <w:iCs/>
          <w:color w:val="000000" w:themeColor="text1"/>
          <w:sz w:val="24"/>
          <w:szCs w:val="24"/>
        </w:rPr>
      </w:pPr>
      <w:r w:rsidRPr="00EF0A16">
        <w:rPr>
          <w:rFonts w:ascii="Times New Roman" w:hAnsi="Times New Roman"/>
          <w:iCs/>
          <w:color w:val="000000" w:themeColor="text1"/>
          <w:sz w:val="24"/>
          <w:szCs w:val="24"/>
        </w:rPr>
        <w:t>Identification des bloc s, p, d et f</w:t>
      </w:r>
    </w:p>
    <w:p w14:paraId="042F2BCE" w14:textId="77777777" w:rsidR="00FA5639" w:rsidRPr="00EF0A16" w:rsidRDefault="00FA5639" w:rsidP="00FA5639">
      <w:pPr>
        <w:pStyle w:val="Paragraphedeliste"/>
        <w:numPr>
          <w:ilvl w:val="1"/>
          <w:numId w:val="1"/>
        </w:numPr>
        <w:jc w:val="both"/>
        <w:rPr>
          <w:rFonts w:ascii="Times New Roman" w:hAnsi="Times New Roman"/>
          <w:iCs/>
          <w:color w:val="000000" w:themeColor="text1"/>
          <w:sz w:val="24"/>
          <w:szCs w:val="24"/>
        </w:rPr>
      </w:pPr>
      <w:r w:rsidRPr="00EF0A16">
        <w:rPr>
          <w:rFonts w:ascii="Times New Roman" w:hAnsi="Times New Roman"/>
          <w:iCs/>
          <w:color w:val="000000" w:themeColor="text1"/>
          <w:sz w:val="24"/>
          <w:szCs w:val="24"/>
        </w:rPr>
        <w:t>Détermination du nombre et de la nature des électrons de valence à partir de la position de l’atome dans le tableau périodique</w:t>
      </w:r>
    </w:p>
    <w:p w14:paraId="20B03AE8" w14:textId="7983090E" w:rsidR="00FA5639" w:rsidRPr="00EF0A16" w:rsidRDefault="00427F2F" w:rsidP="00FA5639">
      <w:pPr>
        <w:pStyle w:val="Paragraphedeliste"/>
        <w:numPr>
          <w:ilvl w:val="0"/>
          <w:numId w:val="1"/>
        </w:numPr>
        <w:jc w:val="both"/>
        <w:rPr>
          <w:rFonts w:ascii="Times New Roman" w:hAnsi="Times New Roman"/>
          <w:b/>
          <w:iCs/>
          <w:color w:val="000000" w:themeColor="text1"/>
          <w:sz w:val="24"/>
          <w:szCs w:val="24"/>
          <w:u w:val="single"/>
        </w:rPr>
      </w:pPr>
      <w:r w:rsidRPr="00EF0A16">
        <w:rPr>
          <w:rFonts w:ascii="Times New Roman" w:hAnsi="Times New Roman"/>
          <w:b/>
          <w:iCs/>
          <w:color w:val="000000" w:themeColor="text1"/>
          <w:sz w:val="24"/>
          <w:szCs w:val="24"/>
          <w:u w:val="single"/>
        </w:rPr>
        <w:t>Évolution</w:t>
      </w:r>
      <w:r w:rsidR="00FA5639" w:rsidRPr="00EF0A16">
        <w:rPr>
          <w:rFonts w:ascii="Times New Roman" w:hAnsi="Times New Roman"/>
          <w:b/>
          <w:iCs/>
          <w:color w:val="000000" w:themeColor="text1"/>
          <w:sz w:val="24"/>
          <w:szCs w:val="24"/>
          <w:u w:val="single"/>
        </w:rPr>
        <w:t xml:space="preserve"> des propriétés des éléments chimiques dans le tableau périodique et applications</w:t>
      </w:r>
    </w:p>
    <w:p w14:paraId="23D08B2F" w14:textId="3AA958E7" w:rsidR="00FA5639" w:rsidRPr="00EF0A16" w:rsidRDefault="00427F2F" w:rsidP="00FA5639">
      <w:pPr>
        <w:pStyle w:val="Paragraphedeliste"/>
        <w:numPr>
          <w:ilvl w:val="1"/>
          <w:numId w:val="1"/>
        </w:numPr>
        <w:jc w:val="both"/>
        <w:rPr>
          <w:rFonts w:ascii="Times New Roman" w:hAnsi="Times New Roman"/>
          <w:b/>
          <w:i/>
          <w:iCs/>
          <w:color w:val="000000" w:themeColor="text1"/>
          <w:sz w:val="24"/>
          <w:szCs w:val="24"/>
          <w:u w:val="single"/>
        </w:rPr>
      </w:pPr>
      <w:r w:rsidRPr="00EF0A16">
        <w:rPr>
          <w:rFonts w:ascii="Times New Roman" w:hAnsi="Times New Roman"/>
          <w:b/>
          <w:i/>
          <w:iCs/>
          <w:color w:val="000000" w:themeColor="text1"/>
          <w:sz w:val="24"/>
          <w:szCs w:val="24"/>
          <w:u w:val="single"/>
        </w:rPr>
        <w:t>Énergie</w:t>
      </w:r>
      <w:r w:rsidR="00FA5639" w:rsidRPr="00EF0A16">
        <w:rPr>
          <w:rFonts w:ascii="Times New Roman" w:hAnsi="Times New Roman"/>
          <w:b/>
          <w:i/>
          <w:iCs/>
          <w:color w:val="000000" w:themeColor="text1"/>
          <w:sz w:val="24"/>
          <w:szCs w:val="24"/>
          <w:u w:val="single"/>
        </w:rPr>
        <w:t xml:space="preserve"> d’ionisation</w:t>
      </w:r>
    </w:p>
    <w:p w14:paraId="127846B2" w14:textId="77777777" w:rsidR="00FA5639" w:rsidRPr="00EF0A16" w:rsidRDefault="00FA5639" w:rsidP="00FA5639">
      <w:pPr>
        <w:pStyle w:val="Paragraphedeliste"/>
        <w:numPr>
          <w:ilvl w:val="2"/>
          <w:numId w:val="1"/>
        </w:numPr>
        <w:jc w:val="both"/>
        <w:rPr>
          <w:rFonts w:ascii="Times New Roman" w:hAnsi="Times New Roman"/>
          <w:iCs/>
          <w:color w:val="000000" w:themeColor="text1"/>
          <w:sz w:val="24"/>
          <w:szCs w:val="24"/>
        </w:rPr>
      </w:pPr>
      <w:r w:rsidRPr="00EF0A16">
        <w:rPr>
          <w:rFonts w:ascii="Times New Roman" w:hAnsi="Times New Roman"/>
          <w:iCs/>
          <w:color w:val="000000" w:themeColor="text1"/>
          <w:sz w:val="24"/>
          <w:szCs w:val="24"/>
        </w:rPr>
        <w:t>Définition de la première ionisation et des suivantes, analyse de l’évolution des énergies d’ionisation successives d’un atome.</w:t>
      </w:r>
    </w:p>
    <w:p w14:paraId="2B3CCC1E" w14:textId="7F08F13E" w:rsidR="00FA5639" w:rsidRPr="00EF0A16" w:rsidRDefault="00427F2F" w:rsidP="00FA5639">
      <w:pPr>
        <w:pStyle w:val="Paragraphedeliste"/>
        <w:numPr>
          <w:ilvl w:val="2"/>
          <w:numId w:val="1"/>
        </w:numPr>
        <w:jc w:val="both"/>
        <w:rPr>
          <w:rFonts w:ascii="Times New Roman" w:hAnsi="Times New Roman"/>
          <w:iCs/>
          <w:color w:val="000000" w:themeColor="text1"/>
          <w:sz w:val="24"/>
          <w:szCs w:val="24"/>
        </w:rPr>
      </w:pPr>
      <w:r w:rsidRPr="00EF0A16">
        <w:rPr>
          <w:rFonts w:ascii="Times New Roman" w:hAnsi="Times New Roman"/>
          <w:iCs/>
          <w:color w:val="000000" w:themeColor="text1"/>
          <w:sz w:val="24"/>
          <w:szCs w:val="24"/>
        </w:rPr>
        <w:t>Évolution</w:t>
      </w:r>
      <w:r w:rsidR="00FA5639" w:rsidRPr="00EF0A16">
        <w:rPr>
          <w:rFonts w:ascii="Times New Roman" w:hAnsi="Times New Roman"/>
          <w:iCs/>
          <w:color w:val="000000" w:themeColor="text1"/>
          <w:sz w:val="24"/>
          <w:szCs w:val="24"/>
        </w:rPr>
        <w:t xml:space="preserve"> de la première énergie d’ionisation lorsque l’on parcourt une ligne du tableau ou une colonne, localisation dans le tableau périodique des atomes associés aux plus fortes énergie d’ionisation.</w:t>
      </w:r>
    </w:p>
    <w:p w14:paraId="566F703E" w14:textId="77777777" w:rsidR="00FA5639" w:rsidRPr="00EF0A16" w:rsidRDefault="00FA5639" w:rsidP="00FA5639">
      <w:pPr>
        <w:pStyle w:val="Paragraphedeliste"/>
        <w:numPr>
          <w:ilvl w:val="1"/>
          <w:numId w:val="1"/>
        </w:numPr>
        <w:jc w:val="both"/>
        <w:rPr>
          <w:rFonts w:ascii="Times New Roman" w:hAnsi="Times New Roman"/>
          <w:b/>
          <w:iCs/>
          <w:color w:val="000000" w:themeColor="text1"/>
          <w:sz w:val="24"/>
          <w:szCs w:val="24"/>
          <w:u w:val="single"/>
        </w:rPr>
      </w:pPr>
      <w:r w:rsidRPr="00EF0A16">
        <w:rPr>
          <w:rFonts w:ascii="Times New Roman" w:hAnsi="Times New Roman"/>
          <w:b/>
          <w:iCs/>
          <w:color w:val="000000" w:themeColor="text1"/>
          <w:sz w:val="24"/>
          <w:szCs w:val="24"/>
          <w:u w:val="single"/>
        </w:rPr>
        <w:t>Rayon atomique et ionique</w:t>
      </w:r>
    </w:p>
    <w:p w14:paraId="0C31D018" w14:textId="73738320" w:rsidR="00FA5639" w:rsidRPr="00EF0A16" w:rsidRDefault="00427F2F" w:rsidP="00FA5639">
      <w:pPr>
        <w:pStyle w:val="Paragraphedeliste"/>
        <w:numPr>
          <w:ilvl w:val="2"/>
          <w:numId w:val="1"/>
        </w:numPr>
        <w:jc w:val="both"/>
        <w:rPr>
          <w:rFonts w:ascii="Times New Roman" w:hAnsi="Times New Roman"/>
          <w:iCs/>
          <w:color w:val="000000" w:themeColor="text1"/>
          <w:sz w:val="24"/>
          <w:szCs w:val="24"/>
        </w:rPr>
      </w:pPr>
      <w:r w:rsidRPr="00EF0A16">
        <w:rPr>
          <w:rFonts w:ascii="Times New Roman" w:hAnsi="Times New Roman"/>
          <w:iCs/>
          <w:color w:val="000000" w:themeColor="text1"/>
          <w:sz w:val="24"/>
          <w:szCs w:val="24"/>
        </w:rPr>
        <w:t>Évolution</w:t>
      </w:r>
      <w:r w:rsidR="00FA5639" w:rsidRPr="00EF0A16">
        <w:rPr>
          <w:rFonts w:ascii="Times New Roman" w:hAnsi="Times New Roman"/>
          <w:iCs/>
          <w:color w:val="000000" w:themeColor="text1"/>
          <w:sz w:val="24"/>
          <w:szCs w:val="24"/>
        </w:rPr>
        <w:t xml:space="preserve"> du rayon atomique lorsque l’on parcourt une ligne ou une colonne du tableau périodique, identification des atomes associés aux plus faibles rayons atomiques </w:t>
      </w:r>
    </w:p>
    <w:p w14:paraId="6E08ECD3" w14:textId="77777777" w:rsidR="00FA5639" w:rsidRPr="00EF0A16" w:rsidRDefault="00FA5639" w:rsidP="00FA5639">
      <w:pPr>
        <w:pStyle w:val="Paragraphedeliste"/>
        <w:numPr>
          <w:ilvl w:val="2"/>
          <w:numId w:val="1"/>
        </w:numPr>
        <w:jc w:val="both"/>
        <w:rPr>
          <w:rFonts w:ascii="Times New Roman" w:hAnsi="Times New Roman"/>
          <w:iCs/>
          <w:color w:val="000000" w:themeColor="text1"/>
          <w:sz w:val="24"/>
          <w:szCs w:val="24"/>
        </w:rPr>
      </w:pPr>
      <w:r w:rsidRPr="00EF0A16">
        <w:rPr>
          <w:rFonts w:ascii="Times New Roman" w:hAnsi="Times New Roman"/>
          <w:iCs/>
          <w:color w:val="000000" w:themeColor="text1"/>
          <w:sz w:val="24"/>
          <w:szCs w:val="24"/>
        </w:rPr>
        <w:t>Dimension du rayon atomique d’un atome comparée à celle de son cation ou son anion</w:t>
      </w:r>
    </w:p>
    <w:p w14:paraId="67725F20" w14:textId="3CCE39D7" w:rsidR="00FA5639" w:rsidRPr="00EF0A16" w:rsidRDefault="00427F2F" w:rsidP="00FA5639">
      <w:pPr>
        <w:pStyle w:val="Paragraphedeliste"/>
        <w:numPr>
          <w:ilvl w:val="1"/>
          <w:numId w:val="1"/>
        </w:numPr>
        <w:jc w:val="both"/>
        <w:rPr>
          <w:rFonts w:ascii="Times New Roman" w:hAnsi="Times New Roman"/>
          <w:b/>
          <w:iCs/>
          <w:color w:val="000000" w:themeColor="text1"/>
          <w:sz w:val="24"/>
          <w:szCs w:val="24"/>
          <w:u w:val="single"/>
        </w:rPr>
      </w:pPr>
      <w:r w:rsidRPr="00EF0A16">
        <w:rPr>
          <w:rFonts w:ascii="Times New Roman" w:hAnsi="Times New Roman"/>
          <w:b/>
          <w:iCs/>
          <w:color w:val="000000" w:themeColor="text1"/>
          <w:sz w:val="24"/>
          <w:szCs w:val="24"/>
          <w:u w:val="single"/>
        </w:rPr>
        <w:t>Électronégativité</w:t>
      </w:r>
    </w:p>
    <w:p w14:paraId="29B82DDC" w14:textId="77777777" w:rsidR="00FA5639" w:rsidRPr="00EF0A16" w:rsidRDefault="00FA5639" w:rsidP="00FA5639">
      <w:pPr>
        <w:pStyle w:val="Paragraphedeliste"/>
        <w:numPr>
          <w:ilvl w:val="2"/>
          <w:numId w:val="1"/>
        </w:numPr>
        <w:jc w:val="both"/>
        <w:rPr>
          <w:rFonts w:ascii="Times New Roman" w:hAnsi="Times New Roman"/>
          <w:iCs/>
          <w:color w:val="000000" w:themeColor="text1"/>
          <w:sz w:val="24"/>
          <w:szCs w:val="24"/>
        </w:rPr>
      </w:pPr>
      <w:r w:rsidRPr="00EF0A16">
        <w:rPr>
          <w:rFonts w:ascii="Times New Roman" w:hAnsi="Times New Roman"/>
          <w:iCs/>
          <w:color w:val="000000" w:themeColor="text1"/>
          <w:sz w:val="24"/>
          <w:szCs w:val="24"/>
        </w:rPr>
        <w:t>Définition de l’électronégativité</w:t>
      </w:r>
    </w:p>
    <w:p w14:paraId="19C42598" w14:textId="0B32D99F" w:rsidR="00FA5639" w:rsidRPr="00EF0A16" w:rsidRDefault="00427F2F" w:rsidP="00FA5639">
      <w:pPr>
        <w:pStyle w:val="Paragraphedeliste"/>
        <w:numPr>
          <w:ilvl w:val="2"/>
          <w:numId w:val="1"/>
        </w:numPr>
        <w:jc w:val="both"/>
        <w:rPr>
          <w:rFonts w:ascii="Times New Roman" w:hAnsi="Times New Roman"/>
          <w:iCs/>
          <w:color w:val="000000" w:themeColor="text1"/>
          <w:sz w:val="24"/>
          <w:szCs w:val="24"/>
        </w:rPr>
      </w:pPr>
      <w:r w:rsidRPr="00EF0A16">
        <w:rPr>
          <w:rFonts w:ascii="Times New Roman" w:hAnsi="Times New Roman"/>
          <w:iCs/>
          <w:color w:val="000000" w:themeColor="text1"/>
          <w:sz w:val="24"/>
          <w:szCs w:val="24"/>
        </w:rPr>
        <w:t>Évolution</w:t>
      </w:r>
      <w:r w:rsidR="00FA5639" w:rsidRPr="00EF0A16">
        <w:rPr>
          <w:rFonts w:ascii="Times New Roman" w:hAnsi="Times New Roman"/>
          <w:iCs/>
          <w:color w:val="000000" w:themeColor="text1"/>
          <w:sz w:val="24"/>
          <w:szCs w:val="24"/>
        </w:rPr>
        <w:t xml:space="preserve"> de l’électronégativité lorsque l’on parcourt une ligne ou une colonne du tableau périodique, localisation dans le tableau périodique des atomes associés aux plus fortes électronégativités.</w:t>
      </w:r>
    </w:p>
    <w:p w14:paraId="14E2F570" w14:textId="3BE61DEE" w:rsidR="00FA5639" w:rsidRPr="00EF0A16" w:rsidRDefault="00FA5639" w:rsidP="00FA5639">
      <w:pPr>
        <w:pStyle w:val="Paragraphedeliste"/>
        <w:numPr>
          <w:ilvl w:val="2"/>
          <w:numId w:val="1"/>
        </w:numPr>
        <w:jc w:val="both"/>
        <w:rPr>
          <w:rFonts w:ascii="Times New Roman" w:hAnsi="Times New Roman"/>
          <w:iCs/>
          <w:color w:val="000000" w:themeColor="text1"/>
          <w:sz w:val="24"/>
          <w:szCs w:val="24"/>
        </w:rPr>
      </w:pPr>
      <w:r w:rsidRPr="00EF0A16">
        <w:rPr>
          <w:rFonts w:ascii="Times New Roman" w:hAnsi="Times New Roman"/>
          <w:iCs/>
          <w:color w:val="000000" w:themeColor="text1"/>
          <w:sz w:val="24"/>
          <w:szCs w:val="24"/>
        </w:rPr>
        <w:t>Utilisation de cette notion d’</w:t>
      </w:r>
      <w:r w:rsidR="00427F2F" w:rsidRPr="00EF0A16">
        <w:rPr>
          <w:rFonts w:ascii="Times New Roman" w:hAnsi="Times New Roman"/>
          <w:iCs/>
          <w:color w:val="000000" w:themeColor="text1"/>
          <w:sz w:val="24"/>
          <w:szCs w:val="24"/>
        </w:rPr>
        <w:t>électronégativité</w:t>
      </w:r>
      <w:r w:rsidRPr="00EF0A16">
        <w:rPr>
          <w:rFonts w:ascii="Times New Roman" w:hAnsi="Times New Roman"/>
          <w:iCs/>
          <w:color w:val="000000" w:themeColor="text1"/>
          <w:sz w:val="24"/>
          <w:szCs w:val="24"/>
        </w:rPr>
        <w:t xml:space="preserve"> essentielle en chimie :</w:t>
      </w:r>
    </w:p>
    <w:p w14:paraId="61EE8C86" w14:textId="77777777" w:rsidR="00FA5639" w:rsidRPr="00EF0A16" w:rsidRDefault="00FA5639" w:rsidP="00FA5639">
      <w:pPr>
        <w:pStyle w:val="Paragraphedeliste"/>
        <w:numPr>
          <w:ilvl w:val="3"/>
          <w:numId w:val="1"/>
        </w:numPr>
        <w:jc w:val="both"/>
        <w:rPr>
          <w:rFonts w:ascii="Times New Roman" w:hAnsi="Times New Roman"/>
          <w:iCs/>
          <w:color w:val="000000" w:themeColor="text1"/>
          <w:sz w:val="24"/>
          <w:szCs w:val="24"/>
        </w:rPr>
      </w:pPr>
      <w:r w:rsidRPr="00EF0A16">
        <w:rPr>
          <w:rFonts w:ascii="Times New Roman" w:hAnsi="Times New Roman"/>
          <w:iCs/>
          <w:color w:val="000000" w:themeColor="text1"/>
          <w:sz w:val="24"/>
          <w:szCs w:val="24"/>
        </w:rPr>
        <w:t>Définition d’un moment dipolaire (introduction de l’unité du Debye dont l’existence doit être connue mais dont la définition sera donnée le jour d’examen), polarité d’une molécule et d’une liaison chimique.</w:t>
      </w:r>
    </w:p>
    <w:p w14:paraId="1791CB6C" w14:textId="77777777" w:rsidR="00FA5639" w:rsidRPr="00EF0A16" w:rsidRDefault="00FA5639" w:rsidP="00FA5639">
      <w:pPr>
        <w:pStyle w:val="Paragraphedeliste"/>
        <w:numPr>
          <w:ilvl w:val="3"/>
          <w:numId w:val="1"/>
        </w:numPr>
        <w:jc w:val="both"/>
        <w:rPr>
          <w:rFonts w:ascii="Times New Roman" w:hAnsi="Times New Roman"/>
          <w:iCs/>
          <w:color w:val="000000" w:themeColor="text1"/>
          <w:sz w:val="24"/>
          <w:szCs w:val="24"/>
        </w:rPr>
      </w:pPr>
      <w:r w:rsidRPr="00EF0A16">
        <w:rPr>
          <w:rFonts w:ascii="Times New Roman" w:hAnsi="Times New Roman"/>
          <w:iCs/>
          <w:color w:val="000000" w:themeColor="text1"/>
          <w:sz w:val="24"/>
          <w:szCs w:val="24"/>
        </w:rPr>
        <w:t>Polarité du solvant eau, existence de liaison hydrogène dans le solvant eau</w:t>
      </w:r>
    </w:p>
    <w:p w14:paraId="4F35A070" w14:textId="77777777" w:rsidR="00FA5639" w:rsidRPr="00EF0A16" w:rsidRDefault="00FA5639" w:rsidP="00FA5639">
      <w:pPr>
        <w:pStyle w:val="Paragraphedeliste"/>
        <w:numPr>
          <w:ilvl w:val="3"/>
          <w:numId w:val="1"/>
        </w:numPr>
        <w:jc w:val="both"/>
        <w:rPr>
          <w:rFonts w:ascii="Times New Roman" w:hAnsi="Times New Roman"/>
          <w:iCs/>
          <w:color w:val="000000" w:themeColor="text1"/>
          <w:sz w:val="24"/>
          <w:szCs w:val="24"/>
        </w:rPr>
      </w:pPr>
      <w:r w:rsidRPr="00EF0A16">
        <w:rPr>
          <w:rFonts w:ascii="Times New Roman" w:hAnsi="Times New Roman"/>
          <w:iCs/>
          <w:color w:val="000000" w:themeColor="text1"/>
          <w:sz w:val="24"/>
          <w:szCs w:val="24"/>
        </w:rPr>
        <w:lastRenderedPageBreak/>
        <w:t>Propriétés de solvatation de l’eau des molécules polaires et des ions.</w:t>
      </w:r>
    </w:p>
    <w:p w14:paraId="5758B6FD" w14:textId="77777777" w:rsidR="00FA5639" w:rsidRPr="00EF0A16" w:rsidRDefault="00FA5639" w:rsidP="00FA5639">
      <w:pPr>
        <w:pStyle w:val="Paragraphedeliste"/>
        <w:numPr>
          <w:ilvl w:val="1"/>
          <w:numId w:val="1"/>
        </w:numPr>
        <w:jc w:val="both"/>
        <w:rPr>
          <w:rFonts w:ascii="Times New Roman" w:hAnsi="Times New Roman"/>
          <w:b/>
          <w:iCs/>
          <w:color w:val="000000" w:themeColor="text1"/>
          <w:sz w:val="24"/>
          <w:szCs w:val="24"/>
          <w:u w:val="single"/>
        </w:rPr>
      </w:pPr>
      <w:r w:rsidRPr="00EF0A16">
        <w:rPr>
          <w:rFonts w:ascii="Times New Roman" w:hAnsi="Times New Roman"/>
          <w:b/>
          <w:iCs/>
          <w:color w:val="000000" w:themeColor="text1"/>
          <w:sz w:val="24"/>
          <w:szCs w:val="24"/>
          <w:u w:val="single"/>
        </w:rPr>
        <w:t>Degré d’oxydation formel</w:t>
      </w:r>
    </w:p>
    <w:p w14:paraId="0170DAA3" w14:textId="77777777" w:rsidR="00FA5639" w:rsidRPr="00EF0A16" w:rsidRDefault="00FA5639" w:rsidP="00FA5639">
      <w:pPr>
        <w:pStyle w:val="Paragraphedeliste"/>
        <w:numPr>
          <w:ilvl w:val="2"/>
          <w:numId w:val="1"/>
        </w:numPr>
        <w:jc w:val="both"/>
        <w:rPr>
          <w:rFonts w:ascii="Times New Roman" w:hAnsi="Times New Roman"/>
          <w:iCs/>
          <w:color w:val="000000" w:themeColor="text1"/>
          <w:sz w:val="24"/>
          <w:szCs w:val="24"/>
        </w:rPr>
      </w:pPr>
      <w:r w:rsidRPr="00EF0A16">
        <w:rPr>
          <w:rFonts w:ascii="Times New Roman" w:hAnsi="Times New Roman"/>
          <w:iCs/>
          <w:color w:val="000000" w:themeColor="text1"/>
          <w:sz w:val="24"/>
          <w:szCs w:val="24"/>
        </w:rPr>
        <w:t>Définition d’un degré d’oxydation formel d’un atome</w:t>
      </w:r>
    </w:p>
    <w:p w14:paraId="618040B5" w14:textId="77777777" w:rsidR="00FA5639" w:rsidRPr="00EF0A16" w:rsidRDefault="00FA5639" w:rsidP="00FA5639">
      <w:pPr>
        <w:pStyle w:val="Paragraphedeliste"/>
        <w:numPr>
          <w:ilvl w:val="2"/>
          <w:numId w:val="1"/>
        </w:numPr>
        <w:jc w:val="both"/>
        <w:rPr>
          <w:rFonts w:ascii="Times New Roman" w:hAnsi="Times New Roman"/>
          <w:iCs/>
          <w:color w:val="000000" w:themeColor="text1"/>
          <w:sz w:val="24"/>
          <w:szCs w:val="24"/>
        </w:rPr>
      </w:pPr>
      <w:r w:rsidRPr="00EF0A16">
        <w:rPr>
          <w:rFonts w:ascii="Times New Roman" w:hAnsi="Times New Roman"/>
          <w:iCs/>
          <w:color w:val="000000" w:themeColor="text1"/>
          <w:sz w:val="24"/>
          <w:szCs w:val="24"/>
        </w:rPr>
        <w:t>Domaine de variation des degrés d’oxydation des atomes</w:t>
      </w:r>
    </w:p>
    <w:p w14:paraId="103F4104" w14:textId="77777777" w:rsidR="00FA5639" w:rsidRPr="00EF0A16" w:rsidRDefault="00FA5639" w:rsidP="00FA5639">
      <w:pPr>
        <w:pStyle w:val="Paragraphedeliste"/>
        <w:numPr>
          <w:ilvl w:val="2"/>
          <w:numId w:val="1"/>
        </w:numPr>
        <w:jc w:val="both"/>
        <w:rPr>
          <w:rFonts w:ascii="Times New Roman" w:hAnsi="Times New Roman"/>
          <w:iCs/>
          <w:color w:val="000000" w:themeColor="text1"/>
          <w:sz w:val="24"/>
          <w:szCs w:val="24"/>
        </w:rPr>
      </w:pPr>
      <w:r w:rsidRPr="00EF0A16">
        <w:rPr>
          <w:rFonts w:ascii="Times New Roman" w:hAnsi="Times New Roman"/>
          <w:iCs/>
          <w:color w:val="000000" w:themeColor="text1"/>
          <w:sz w:val="24"/>
          <w:szCs w:val="24"/>
        </w:rPr>
        <w:t>Méthode de détermination des degrés d’oxydation des atomes d’un système chimique</w:t>
      </w:r>
    </w:p>
    <w:p w14:paraId="65ADEC8D" w14:textId="77777777" w:rsidR="00FA5639" w:rsidRPr="00EF0A16" w:rsidRDefault="00FA5639" w:rsidP="00FA5639">
      <w:pPr>
        <w:pStyle w:val="Paragraphedeliste"/>
        <w:numPr>
          <w:ilvl w:val="1"/>
          <w:numId w:val="1"/>
        </w:numPr>
        <w:jc w:val="both"/>
        <w:rPr>
          <w:rFonts w:ascii="Times New Roman" w:hAnsi="Times New Roman"/>
          <w:b/>
          <w:iCs/>
          <w:color w:val="000000" w:themeColor="text1"/>
          <w:sz w:val="24"/>
          <w:szCs w:val="24"/>
          <w:u w:val="single"/>
        </w:rPr>
      </w:pPr>
      <w:r w:rsidRPr="00EF0A16">
        <w:rPr>
          <w:rFonts w:ascii="Times New Roman" w:hAnsi="Times New Roman"/>
          <w:b/>
          <w:iCs/>
          <w:color w:val="000000" w:themeColor="text1"/>
          <w:sz w:val="24"/>
          <w:szCs w:val="24"/>
          <w:u w:val="single"/>
        </w:rPr>
        <w:t>Métaux/Non-métaux</w:t>
      </w:r>
    </w:p>
    <w:p w14:paraId="5C58BC9B" w14:textId="77777777" w:rsidR="00FA5639" w:rsidRPr="00EF0A16" w:rsidRDefault="00FA5639" w:rsidP="00FA5639">
      <w:pPr>
        <w:pStyle w:val="Paragraphedeliste"/>
        <w:numPr>
          <w:ilvl w:val="2"/>
          <w:numId w:val="1"/>
        </w:numPr>
        <w:jc w:val="both"/>
        <w:rPr>
          <w:rFonts w:ascii="Times New Roman" w:hAnsi="Times New Roman"/>
          <w:b/>
          <w:iCs/>
          <w:color w:val="000000" w:themeColor="text1"/>
          <w:sz w:val="24"/>
          <w:szCs w:val="24"/>
        </w:rPr>
      </w:pPr>
      <w:r w:rsidRPr="00EF0A16">
        <w:rPr>
          <w:rFonts w:ascii="Times New Roman" w:hAnsi="Times New Roman"/>
          <w:iCs/>
          <w:color w:val="000000" w:themeColor="text1"/>
          <w:sz w:val="24"/>
          <w:szCs w:val="24"/>
        </w:rPr>
        <w:t>Processus de conduction du courant des métaux, caractère isolant des non-métaux</w:t>
      </w:r>
    </w:p>
    <w:p w14:paraId="534868EA" w14:textId="77777777" w:rsidR="00FA5639" w:rsidRPr="00EF0A16" w:rsidRDefault="00FA5639" w:rsidP="00FA5639">
      <w:pPr>
        <w:pStyle w:val="Paragraphedeliste"/>
        <w:numPr>
          <w:ilvl w:val="2"/>
          <w:numId w:val="1"/>
        </w:numPr>
        <w:jc w:val="both"/>
        <w:rPr>
          <w:rFonts w:ascii="Times New Roman" w:hAnsi="Times New Roman"/>
          <w:iCs/>
          <w:color w:val="000000" w:themeColor="text1"/>
          <w:sz w:val="24"/>
          <w:szCs w:val="24"/>
        </w:rPr>
      </w:pPr>
      <w:r w:rsidRPr="00EF0A16">
        <w:rPr>
          <w:rFonts w:ascii="Times New Roman" w:hAnsi="Times New Roman"/>
          <w:iCs/>
          <w:color w:val="000000" w:themeColor="text1"/>
          <w:sz w:val="24"/>
          <w:szCs w:val="24"/>
        </w:rPr>
        <w:t>Localisation des métaux et des non-métaux dans le tableau périodique </w:t>
      </w:r>
    </w:p>
    <w:p w14:paraId="1BEDB459" w14:textId="77777777" w:rsidR="00FA5639" w:rsidRPr="00EF0A16" w:rsidRDefault="00FA5639" w:rsidP="00FA5639">
      <w:pPr>
        <w:pStyle w:val="Paragraphedeliste"/>
        <w:numPr>
          <w:ilvl w:val="2"/>
          <w:numId w:val="1"/>
        </w:numPr>
        <w:jc w:val="both"/>
        <w:rPr>
          <w:rFonts w:ascii="Times New Roman" w:hAnsi="Times New Roman"/>
          <w:iCs/>
          <w:color w:val="000000" w:themeColor="text1"/>
          <w:sz w:val="24"/>
          <w:szCs w:val="24"/>
        </w:rPr>
      </w:pPr>
      <w:r w:rsidRPr="00EF0A16">
        <w:rPr>
          <w:rFonts w:ascii="Times New Roman" w:hAnsi="Times New Roman"/>
          <w:iCs/>
          <w:color w:val="000000" w:themeColor="text1"/>
          <w:sz w:val="24"/>
          <w:szCs w:val="24"/>
        </w:rPr>
        <w:t>Métaux alcalins, métaux alcalinoterreux, post-transitionnels, métaux de transition</w:t>
      </w:r>
    </w:p>
    <w:p w14:paraId="092C7DEC" w14:textId="77777777" w:rsidR="00FA5639" w:rsidRPr="00EF0A16" w:rsidRDefault="00FA5639" w:rsidP="00CD5168">
      <w:pPr>
        <w:pStyle w:val="Paragraphedeliste"/>
        <w:numPr>
          <w:ilvl w:val="0"/>
          <w:numId w:val="27"/>
        </w:numPr>
        <w:ind w:left="1418" w:hanging="284"/>
        <w:jc w:val="both"/>
        <w:rPr>
          <w:rFonts w:ascii="Times New Roman" w:hAnsi="Times New Roman"/>
          <w:iCs/>
          <w:color w:val="000000" w:themeColor="text1"/>
          <w:sz w:val="24"/>
          <w:szCs w:val="24"/>
          <w:u w:val="single"/>
        </w:rPr>
      </w:pPr>
      <w:r w:rsidRPr="00EF0A16">
        <w:rPr>
          <w:rFonts w:ascii="Times New Roman" w:hAnsi="Times New Roman"/>
          <w:b/>
          <w:iCs/>
          <w:color w:val="000000" w:themeColor="text1"/>
          <w:sz w:val="24"/>
          <w:szCs w:val="24"/>
          <w:u w:val="single"/>
        </w:rPr>
        <w:t>Notions de famille d’éléments et propriétés des principales familles d’éléments</w:t>
      </w:r>
    </w:p>
    <w:p w14:paraId="0AE77412" w14:textId="77777777" w:rsidR="00FA5639" w:rsidRPr="00EF0A16" w:rsidRDefault="00FA5639" w:rsidP="00FA5639">
      <w:pPr>
        <w:pStyle w:val="Paragraphedeliste"/>
        <w:numPr>
          <w:ilvl w:val="2"/>
          <w:numId w:val="1"/>
        </w:numPr>
        <w:jc w:val="both"/>
        <w:rPr>
          <w:rFonts w:ascii="Times New Roman" w:hAnsi="Times New Roman"/>
          <w:iCs/>
          <w:color w:val="000000" w:themeColor="text1"/>
          <w:sz w:val="24"/>
          <w:szCs w:val="24"/>
        </w:rPr>
      </w:pPr>
      <w:r w:rsidRPr="00EF0A16">
        <w:rPr>
          <w:rFonts w:ascii="Times New Roman" w:hAnsi="Times New Roman"/>
          <w:iCs/>
          <w:color w:val="000000" w:themeColor="text1"/>
          <w:sz w:val="24"/>
          <w:szCs w:val="24"/>
        </w:rPr>
        <w:t>Les gaz rares : stabilité due à l’existence d’une couche électronique pleine</w:t>
      </w:r>
    </w:p>
    <w:p w14:paraId="6C5C85E4" w14:textId="77777777" w:rsidR="00FA5639" w:rsidRPr="00EF0A16" w:rsidRDefault="00FA5639" w:rsidP="00FA5639">
      <w:pPr>
        <w:pStyle w:val="Paragraphedeliste"/>
        <w:numPr>
          <w:ilvl w:val="2"/>
          <w:numId w:val="1"/>
        </w:numPr>
        <w:jc w:val="both"/>
        <w:rPr>
          <w:rFonts w:ascii="Times New Roman" w:hAnsi="Times New Roman"/>
          <w:iCs/>
          <w:color w:val="000000" w:themeColor="text1"/>
          <w:sz w:val="24"/>
          <w:szCs w:val="24"/>
        </w:rPr>
      </w:pPr>
      <w:r w:rsidRPr="00EF0A16">
        <w:rPr>
          <w:rFonts w:ascii="Times New Roman" w:hAnsi="Times New Roman"/>
          <w:iCs/>
          <w:color w:val="000000" w:themeColor="text1"/>
          <w:sz w:val="24"/>
          <w:szCs w:val="24"/>
        </w:rPr>
        <w:t>Les alcalins : métaux, degrés d’oxydation accessibles : deux degrés d’oxydation (0 et 1), composés réducteurs, énergie d’ionisation faible, électronégativité faible</w:t>
      </w:r>
    </w:p>
    <w:p w14:paraId="3489743D" w14:textId="77777777" w:rsidR="00FA5639" w:rsidRPr="00EF0A16" w:rsidRDefault="00FA5639" w:rsidP="00FA5639">
      <w:pPr>
        <w:pStyle w:val="Paragraphedeliste"/>
        <w:numPr>
          <w:ilvl w:val="2"/>
          <w:numId w:val="1"/>
        </w:numPr>
        <w:jc w:val="both"/>
        <w:rPr>
          <w:rFonts w:ascii="Times New Roman" w:hAnsi="Times New Roman"/>
          <w:iCs/>
          <w:color w:val="000000" w:themeColor="text1"/>
          <w:sz w:val="24"/>
          <w:szCs w:val="24"/>
        </w:rPr>
      </w:pPr>
      <w:r w:rsidRPr="00EF0A16">
        <w:rPr>
          <w:rFonts w:ascii="Times New Roman" w:hAnsi="Times New Roman"/>
          <w:iCs/>
          <w:color w:val="000000" w:themeColor="text1"/>
          <w:sz w:val="24"/>
          <w:szCs w:val="24"/>
        </w:rPr>
        <w:t>Les alcalino-terreux : métaux, deux degrés d’oxydation (0 et 2), composés réducteurs, énergie d’ionisation faible, électronégativité faible</w:t>
      </w:r>
    </w:p>
    <w:p w14:paraId="183D1E1B" w14:textId="62134C42" w:rsidR="00FA5639" w:rsidRPr="00EF0A16" w:rsidRDefault="00FA5639" w:rsidP="00FA5639">
      <w:pPr>
        <w:pStyle w:val="Paragraphedeliste"/>
        <w:numPr>
          <w:ilvl w:val="2"/>
          <w:numId w:val="1"/>
        </w:numPr>
        <w:jc w:val="both"/>
        <w:rPr>
          <w:rFonts w:ascii="Times New Roman" w:hAnsi="Times New Roman"/>
          <w:iCs/>
          <w:color w:val="000000" w:themeColor="text1"/>
          <w:sz w:val="24"/>
          <w:szCs w:val="24"/>
        </w:rPr>
      </w:pPr>
      <w:r w:rsidRPr="00EF0A16">
        <w:rPr>
          <w:rFonts w:ascii="Times New Roman" w:hAnsi="Times New Roman"/>
          <w:iCs/>
          <w:color w:val="000000" w:themeColor="text1"/>
          <w:sz w:val="24"/>
          <w:szCs w:val="24"/>
        </w:rPr>
        <w:t xml:space="preserve">Les halogènes : non-métaux formant comme corps simples des molécules </w:t>
      </w:r>
      <w:r w:rsidR="00427F2F" w:rsidRPr="00EF0A16">
        <w:rPr>
          <w:rFonts w:ascii="Times New Roman" w:hAnsi="Times New Roman"/>
          <w:iCs/>
          <w:color w:val="000000" w:themeColor="text1"/>
          <w:sz w:val="24"/>
          <w:szCs w:val="24"/>
        </w:rPr>
        <w:t>diatomiques</w:t>
      </w:r>
      <w:r w:rsidRPr="00EF0A16">
        <w:rPr>
          <w:rFonts w:ascii="Times New Roman" w:hAnsi="Times New Roman"/>
          <w:iCs/>
          <w:color w:val="000000" w:themeColor="text1"/>
          <w:sz w:val="24"/>
          <w:szCs w:val="24"/>
        </w:rPr>
        <w:t xml:space="preserve"> A</w:t>
      </w:r>
      <w:r w:rsidRPr="00EF0A16">
        <w:rPr>
          <w:rFonts w:ascii="Times New Roman" w:hAnsi="Times New Roman"/>
          <w:iCs/>
          <w:color w:val="000000" w:themeColor="text1"/>
          <w:sz w:val="24"/>
          <w:szCs w:val="24"/>
          <w:vertAlign w:val="subscript"/>
        </w:rPr>
        <w:t>2</w:t>
      </w:r>
      <w:r w:rsidRPr="00EF0A16">
        <w:rPr>
          <w:rFonts w:ascii="Times New Roman" w:hAnsi="Times New Roman"/>
          <w:iCs/>
          <w:color w:val="000000" w:themeColor="text1"/>
          <w:sz w:val="24"/>
          <w:szCs w:val="24"/>
        </w:rPr>
        <w:t>, composés oxydants, énergie d’ionisation des atomes et électronégativité élevées pour les premiers halogènes</w:t>
      </w:r>
    </w:p>
    <w:p w14:paraId="7BB8B265" w14:textId="77777777" w:rsidR="00FA5639" w:rsidRPr="00EF0A16" w:rsidRDefault="00FA5639" w:rsidP="00CD5168">
      <w:pPr>
        <w:pStyle w:val="Paragraphedeliste"/>
        <w:numPr>
          <w:ilvl w:val="0"/>
          <w:numId w:val="15"/>
        </w:numPr>
        <w:ind w:left="1418" w:hanging="284"/>
        <w:jc w:val="both"/>
        <w:rPr>
          <w:rFonts w:ascii="Times New Roman" w:hAnsi="Times New Roman"/>
          <w:b/>
          <w:iCs/>
          <w:color w:val="000000" w:themeColor="text1"/>
          <w:sz w:val="24"/>
          <w:szCs w:val="24"/>
          <w:u w:val="single"/>
        </w:rPr>
      </w:pPr>
      <w:r w:rsidRPr="00EF0A16">
        <w:rPr>
          <w:rFonts w:ascii="Times New Roman" w:hAnsi="Times New Roman"/>
          <w:b/>
          <w:iCs/>
          <w:color w:val="000000" w:themeColor="text1"/>
          <w:sz w:val="24"/>
          <w:szCs w:val="24"/>
          <w:u w:val="single"/>
        </w:rPr>
        <w:t>Application à l’étude de réaction d’oxydo-réduction simple</w:t>
      </w:r>
    </w:p>
    <w:p w14:paraId="77A0BC8E" w14:textId="77777777" w:rsidR="00FA5639" w:rsidRPr="00EF0A16" w:rsidRDefault="00FA5639" w:rsidP="00CD5168">
      <w:pPr>
        <w:pStyle w:val="Paragraphedeliste"/>
        <w:numPr>
          <w:ilvl w:val="3"/>
          <w:numId w:val="30"/>
        </w:numPr>
        <w:ind w:left="2127" w:hanging="284"/>
        <w:jc w:val="both"/>
        <w:rPr>
          <w:rFonts w:ascii="Times New Roman" w:hAnsi="Times New Roman"/>
          <w:iCs/>
          <w:color w:val="000000" w:themeColor="text1"/>
          <w:sz w:val="24"/>
          <w:szCs w:val="24"/>
        </w:rPr>
      </w:pPr>
      <w:r w:rsidRPr="00EF0A16">
        <w:rPr>
          <w:rFonts w:ascii="Times New Roman" w:hAnsi="Times New Roman"/>
          <w:iCs/>
          <w:color w:val="000000" w:themeColor="text1"/>
          <w:sz w:val="24"/>
          <w:szCs w:val="24"/>
        </w:rPr>
        <w:t xml:space="preserve">Définition d’un oxydant, d’un réducteur, d’un couple rédox et de la demi-équation rédox associée à un couple. </w:t>
      </w:r>
    </w:p>
    <w:p w14:paraId="6C6E9B21" w14:textId="77777777" w:rsidR="00FA5639" w:rsidRPr="00EF0A16" w:rsidRDefault="00FA5639" w:rsidP="00FA5639">
      <w:pPr>
        <w:pStyle w:val="Paragraphedeliste"/>
        <w:ind w:left="2127"/>
        <w:jc w:val="both"/>
        <w:rPr>
          <w:rFonts w:ascii="Times New Roman" w:hAnsi="Times New Roman"/>
          <w:iCs/>
          <w:color w:val="000000" w:themeColor="text1"/>
          <w:sz w:val="24"/>
          <w:szCs w:val="24"/>
        </w:rPr>
      </w:pPr>
      <w:r w:rsidRPr="00EF0A16">
        <w:rPr>
          <w:rFonts w:ascii="Times New Roman" w:hAnsi="Times New Roman"/>
          <w:i/>
          <w:iCs/>
          <w:color w:val="000000" w:themeColor="text1"/>
          <w:sz w:val="24"/>
          <w:szCs w:val="24"/>
        </w:rPr>
        <w:t>On se limitera aux couples qui ne nécessitent pas de H</w:t>
      </w:r>
      <w:r w:rsidRPr="00EF0A16">
        <w:rPr>
          <w:rFonts w:ascii="Times New Roman" w:hAnsi="Times New Roman"/>
          <w:i/>
          <w:iCs/>
          <w:color w:val="000000" w:themeColor="text1"/>
          <w:sz w:val="24"/>
          <w:szCs w:val="24"/>
          <w:vertAlign w:val="superscript"/>
        </w:rPr>
        <w:t>+</w:t>
      </w:r>
      <w:r w:rsidRPr="00EF0A16">
        <w:rPr>
          <w:rFonts w:ascii="Times New Roman" w:hAnsi="Times New Roman"/>
          <w:i/>
          <w:iCs/>
          <w:color w:val="000000" w:themeColor="text1"/>
          <w:sz w:val="24"/>
          <w:szCs w:val="24"/>
        </w:rPr>
        <w:t xml:space="preserve"> ou OH</w:t>
      </w:r>
      <w:r w:rsidRPr="00EF0A16">
        <w:rPr>
          <w:rFonts w:ascii="Times New Roman" w:hAnsi="Times New Roman"/>
          <w:i/>
          <w:iCs/>
          <w:color w:val="000000" w:themeColor="text1"/>
          <w:sz w:val="32"/>
          <w:szCs w:val="32"/>
          <w:vertAlign w:val="superscript"/>
        </w:rPr>
        <w:t>-</w:t>
      </w:r>
      <w:r w:rsidRPr="00EF0A16">
        <w:rPr>
          <w:rFonts w:ascii="Times New Roman" w:hAnsi="Times New Roman"/>
          <w:i/>
          <w:iCs/>
          <w:color w:val="000000" w:themeColor="text1"/>
          <w:sz w:val="24"/>
          <w:szCs w:val="24"/>
        </w:rPr>
        <w:t xml:space="preserve"> pour équilibrer la demi-équation rédox. Ces couples seront étudiés en CH202.</w:t>
      </w:r>
    </w:p>
    <w:p w14:paraId="6A423174" w14:textId="77777777" w:rsidR="00FA5639" w:rsidRPr="00EF0A16" w:rsidRDefault="00FA5639" w:rsidP="00CD5168">
      <w:pPr>
        <w:pStyle w:val="Paragraphedeliste"/>
        <w:numPr>
          <w:ilvl w:val="3"/>
          <w:numId w:val="31"/>
        </w:numPr>
        <w:ind w:left="2127" w:hanging="284"/>
        <w:jc w:val="both"/>
        <w:rPr>
          <w:rFonts w:ascii="Times New Roman" w:hAnsi="Times New Roman"/>
          <w:iCs/>
          <w:color w:val="000000" w:themeColor="text1"/>
          <w:sz w:val="24"/>
          <w:szCs w:val="24"/>
        </w:rPr>
      </w:pPr>
      <w:r w:rsidRPr="00EF0A16">
        <w:rPr>
          <w:rFonts w:ascii="Times New Roman" w:hAnsi="Times New Roman"/>
          <w:iCs/>
          <w:color w:val="000000" w:themeColor="text1"/>
          <w:sz w:val="24"/>
          <w:szCs w:val="24"/>
        </w:rPr>
        <w:t>Détermination du nombre d’électrons échangés dans une demi-équation rédox en prenant en compte la variation des degrés d’oxydation.</w:t>
      </w:r>
    </w:p>
    <w:p w14:paraId="087021B6" w14:textId="77777777" w:rsidR="00FA5639" w:rsidRPr="00EF0A16" w:rsidRDefault="00FA5639" w:rsidP="00CD5168">
      <w:pPr>
        <w:pStyle w:val="Paragraphedeliste"/>
        <w:numPr>
          <w:ilvl w:val="3"/>
          <w:numId w:val="31"/>
        </w:numPr>
        <w:ind w:left="2127" w:hanging="284"/>
        <w:jc w:val="both"/>
        <w:rPr>
          <w:rFonts w:ascii="Times New Roman" w:hAnsi="Times New Roman"/>
          <w:iCs/>
          <w:color w:val="000000" w:themeColor="text1"/>
          <w:sz w:val="24"/>
          <w:szCs w:val="24"/>
        </w:rPr>
      </w:pPr>
      <w:r w:rsidRPr="00EF0A16">
        <w:rPr>
          <w:rFonts w:ascii="Times New Roman" w:hAnsi="Times New Roman"/>
          <w:iCs/>
          <w:color w:val="000000" w:themeColor="text1"/>
          <w:sz w:val="24"/>
          <w:szCs w:val="24"/>
        </w:rPr>
        <w:t>Réaction d’oxydo-réduction : réaction au cours de laquelle a lieu un transfert d’électron d’un réducteur vers un oxydant et au cours de laquelle certains atomes changent de degré d’oxydation, obtention de cette dernière à l’aide des demi-équation rédox.</w:t>
      </w:r>
    </w:p>
    <w:p w14:paraId="50C9EC2D" w14:textId="1D9C0BA7" w:rsidR="00FA5639" w:rsidRPr="00EF0A16" w:rsidRDefault="00FA5639" w:rsidP="00EF0A16">
      <w:pPr>
        <w:jc w:val="center"/>
        <w:rPr>
          <w:rFonts w:ascii="Times New Roman" w:hAnsi="Times New Roman"/>
          <w:b/>
          <w:i/>
          <w:iCs/>
          <w:color w:val="FF0000"/>
          <w:sz w:val="28"/>
          <w:szCs w:val="28"/>
        </w:rPr>
      </w:pPr>
      <w:r w:rsidRPr="00EF0A16">
        <w:rPr>
          <w:rFonts w:ascii="Times New Roman" w:hAnsi="Times New Roman"/>
          <w:b/>
          <w:iCs/>
          <w:color w:val="FF0000"/>
          <w:sz w:val="28"/>
          <w:szCs w:val="28"/>
          <w:u w:val="single"/>
        </w:rPr>
        <w:t>Savoir-faire à acquérir</w:t>
      </w:r>
      <w:r w:rsidRPr="00EF0A16">
        <w:rPr>
          <w:rFonts w:ascii="Times New Roman" w:hAnsi="Times New Roman"/>
          <w:b/>
          <w:i/>
          <w:iCs/>
          <w:color w:val="FF0000"/>
          <w:sz w:val="28"/>
          <w:szCs w:val="28"/>
        </w:rPr>
        <w:t xml:space="preserve"> :</w:t>
      </w:r>
    </w:p>
    <w:p w14:paraId="6D7668DD" w14:textId="77777777" w:rsidR="00FA5639" w:rsidRPr="00EF0A16" w:rsidRDefault="00FA5639" w:rsidP="00FA5639">
      <w:pPr>
        <w:jc w:val="both"/>
        <w:rPr>
          <w:rFonts w:ascii="Times New Roman" w:hAnsi="Times New Roman"/>
          <w:b/>
          <w:i/>
          <w:iCs/>
          <w:sz w:val="28"/>
          <w:szCs w:val="28"/>
        </w:rPr>
      </w:pPr>
    </w:p>
    <w:p w14:paraId="72A1E36A" w14:textId="77777777" w:rsidR="00FA5639" w:rsidRPr="00EF0A16" w:rsidRDefault="00FA5639" w:rsidP="00FA5639">
      <w:pPr>
        <w:pStyle w:val="Paragraphedeliste"/>
        <w:numPr>
          <w:ilvl w:val="0"/>
          <w:numId w:val="1"/>
        </w:numPr>
        <w:jc w:val="both"/>
        <w:rPr>
          <w:rFonts w:ascii="Times New Roman" w:hAnsi="Times New Roman"/>
          <w:b/>
          <w:iCs/>
          <w:sz w:val="24"/>
          <w:szCs w:val="24"/>
          <w:u w:val="single"/>
        </w:rPr>
      </w:pPr>
      <w:r w:rsidRPr="00EF0A16">
        <w:rPr>
          <w:rFonts w:ascii="Times New Roman" w:hAnsi="Times New Roman"/>
          <w:b/>
          <w:sz w:val="24"/>
          <w:szCs w:val="24"/>
          <w:u w:val="single"/>
        </w:rPr>
        <w:t xml:space="preserve">Pour un atome </w:t>
      </w:r>
    </w:p>
    <w:p w14:paraId="479E4089" w14:textId="77777777" w:rsidR="00FA5639" w:rsidRPr="00EF0A16" w:rsidRDefault="00FA5639" w:rsidP="00FA5639">
      <w:pPr>
        <w:pStyle w:val="Paragraphedeliste"/>
        <w:numPr>
          <w:ilvl w:val="1"/>
          <w:numId w:val="1"/>
        </w:numPr>
        <w:jc w:val="both"/>
        <w:rPr>
          <w:rFonts w:ascii="Times New Roman" w:hAnsi="Times New Roman"/>
          <w:b/>
          <w:iCs/>
          <w:sz w:val="24"/>
          <w:szCs w:val="24"/>
        </w:rPr>
      </w:pPr>
      <w:r w:rsidRPr="00EF0A16">
        <w:rPr>
          <w:rFonts w:ascii="Times New Roman" w:hAnsi="Times New Roman"/>
          <w:sz w:val="24"/>
          <w:szCs w:val="24"/>
        </w:rPr>
        <w:t>Déterminer la configuration électronique fondamentale d’un atome ou d’un ion connaissant son numéro atomique ou sa position dans le tableau périodique, identifier les électrons de valence et les électrons de cœur, donner la représentation des orbitales des électrons lorsqu’il s’agit d’orbitales atomes de type s ou p.</w:t>
      </w:r>
    </w:p>
    <w:p w14:paraId="1D1E9852" w14:textId="77777777" w:rsidR="00FA5639" w:rsidRPr="00EF0A16" w:rsidRDefault="00FA5639" w:rsidP="00FA5639">
      <w:pPr>
        <w:pStyle w:val="Paragraphedeliste"/>
        <w:numPr>
          <w:ilvl w:val="1"/>
          <w:numId w:val="1"/>
        </w:numPr>
        <w:jc w:val="both"/>
        <w:rPr>
          <w:rFonts w:ascii="Times New Roman" w:hAnsi="Times New Roman"/>
          <w:b/>
          <w:iCs/>
          <w:sz w:val="24"/>
          <w:szCs w:val="24"/>
        </w:rPr>
      </w:pPr>
      <w:r w:rsidRPr="00EF0A16">
        <w:rPr>
          <w:rFonts w:ascii="Times New Roman" w:hAnsi="Times New Roman"/>
          <w:sz w:val="24"/>
          <w:szCs w:val="24"/>
        </w:rPr>
        <w:t>Dire s’il s’agit d’un métal ou d’un non-métal</w:t>
      </w:r>
    </w:p>
    <w:p w14:paraId="39C63F61" w14:textId="77777777" w:rsidR="00FA5639" w:rsidRPr="00EF0A16" w:rsidRDefault="00FA5639" w:rsidP="00FA5639">
      <w:pPr>
        <w:pStyle w:val="Paragraphedeliste"/>
        <w:numPr>
          <w:ilvl w:val="1"/>
          <w:numId w:val="1"/>
        </w:numPr>
        <w:jc w:val="both"/>
        <w:rPr>
          <w:rFonts w:ascii="Times New Roman" w:hAnsi="Times New Roman"/>
          <w:b/>
          <w:iCs/>
          <w:sz w:val="24"/>
          <w:szCs w:val="24"/>
        </w:rPr>
      </w:pPr>
      <w:r w:rsidRPr="00EF0A16">
        <w:rPr>
          <w:rFonts w:ascii="Times New Roman" w:hAnsi="Times New Roman"/>
          <w:sz w:val="24"/>
          <w:szCs w:val="24"/>
        </w:rPr>
        <w:t>Dire s’il appartient à une famille étudiée en cours (alcalin, alcalinoterreux, halogène, gaz rares) ou s’il s’agit d’un métal de transition.</w:t>
      </w:r>
    </w:p>
    <w:p w14:paraId="057A51EB" w14:textId="77777777" w:rsidR="00FA5639" w:rsidRPr="00EF0A16" w:rsidRDefault="00FA5639" w:rsidP="00FA5639">
      <w:pPr>
        <w:pStyle w:val="Paragraphedeliste"/>
        <w:numPr>
          <w:ilvl w:val="1"/>
          <w:numId w:val="1"/>
        </w:numPr>
        <w:jc w:val="both"/>
        <w:rPr>
          <w:rFonts w:ascii="Times New Roman" w:hAnsi="Times New Roman"/>
          <w:b/>
          <w:iCs/>
          <w:sz w:val="24"/>
          <w:szCs w:val="24"/>
        </w:rPr>
      </w:pPr>
      <w:r w:rsidRPr="00EF0A16">
        <w:rPr>
          <w:rFonts w:ascii="Times New Roman" w:hAnsi="Times New Roman"/>
          <w:sz w:val="24"/>
          <w:szCs w:val="24"/>
        </w:rPr>
        <w:t>Déterminer le domaine de variation des degrés d’oxydation possibles pour un atome</w:t>
      </w:r>
    </w:p>
    <w:p w14:paraId="40A56A81" w14:textId="77777777" w:rsidR="00FA5639" w:rsidRPr="00EF0A16" w:rsidRDefault="00FA5639" w:rsidP="00FA5639">
      <w:pPr>
        <w:pStyle w:val="Paragraphedeliste"/>
        <w:numPr>
          <w:ilvl w:val="1"/>
          <w:numId w:val="1"/>
        </w:numPr>
        <w:jc w:val="both"/>
        <w:rPr>
          <w:rFonts w:ascii="Times New Roman" w:hAnsi="Times New Roman"/>
          <w:b/>
          <w:iCs/>
          <w:sz w:val="24"/>
          <w:szCs w:val="24"/>
        </w:rPr>
      </w:pPr>
      <w:r w:rsidRPr="00EF0A16">
        <w:rPr>
          <w:rFonts w:ascii="Times New Roman" w:hAnsi="Times New Roman"/>
          <w:sz w:val="24"/>
          <w:szCs w:val="24"/>
        </w:rPr>
        <w:t>Déterminer le degré d’oxydation de cet atome dans un système chimique donné.</w:t>
      </w:r>
    </w:p>
    <w:p w14:paraId="24F3B14E" w14:textId="77777777" w:rsidR="00FA5639" w:rsidRPr="00EF0A16" w:rsidRDefault="00FA5639" w:rsidP="00FA5639">
      <w:pPr>
        <w:pStyle w:val="Paragraphedeliste"/>
        <w:numPr>
          <w:ilvl w:val="1"/>
          <w:numId w:val="1"/>
        </w:numPr>
        <w:jc w:val="both"/>
        <w:rPr>
          <w:rFonts w:ascii="Times New Roman" w:hAnsi="Times New Roman"/>
          <w:b/>
          <w:iCs/>
          <w:sz w:val="24"/>
          <w:szCs w:val="24"/>
        </w:rPr>
      </w:pPr>
      <w:r w:rsidRPr="00EF0A16">
        <w:rPr>
          <w:rFonts w:ascii="Times New Roman" w:hAnsi="Times New Roman"/>
          <w:sz w:val="24"/>
          <w:szCs w:val="24"/>
        </w:rPr>
        <w:t>Savoir comparer ses énergies d’ionisation successives.</w:t>
      </w:r>
    </w:p>
    <w:p w14:paraId="33E5BA07" w14:textId="77777777" w:rsidR="00FA5639" w:rsidRPr="00EF0A16" w:rsidRDefault="00FA5639" w:rsidP="00FA5639">
      <w:pPr>
        <w:pStyle w:val="Paragraphedeliste"/>
        <w:numPr>
          <w:ilvl w:val="1"/>
          <w:numId w:val="1"/>
        </w:numPr>
        <w:jc w:val="both"/>
        <w:rPr>
          <w:rFonts w:ascii="Times New Roman" w:hAnsi="Times New Roman"/>
          <w:b/>
          <w:iCs/>
          <w:sz w:val="24"/>
          <w:szCs w:val="24"/>
        </w:rPr>
      </w:pPr>
      <w:r w:rsidRPr="00EF0A16">
        <w:rPr>
          <w:rFonts w:ascii="Times New Roman" w:hAnsi="Times New Roman"/>
          <w:sz w:val="24"/>
          <w:szCs w:val="24"/>
        </w:rPr>
        <w:lastRenderedPageBreak/>
        <w:t>Comparer ses propriétés (énergie d’ionisation, électronégativité, comportement métallique ou non métallique, nombre d’électrons de valence, domaine de variation des degrés d’oxydation possible) avec celles d’un autre atome.</w:t>
      </w:r>
    </w:p>
    <w:p w14:paraId="0F1E7D55" w14:textId="77777777" w:rsidR="00FA5639" w:rsidRPr="00EF0A16" w:rsidRDefault="00FA5639" w:rsidP="00FA5639">
      <w:pPr>
        <w:pStyle w:val="Paragraphedeliste"/>
        <w:ind w:left="1440"/>
        <w:jc w:val="both"/>
        <w:rPr>
          <w:rFonts w:ascii="Times New Roman" w:hAnsi="Times New Roman"/>
          <w:b/>
          <w:iCs/>
          <w:sz w:val="24"/>
          <w:szCs w:val="24"/>
        </w:rPr>
      </w:pPr>
    </w:p>
    <w:p w14:paraId="1FBAD0BD" w14:textId="0151DB62" w:rsidR="00FA5639" w:rsidRPr="00EF0A16" w:rsidRDefault="00FB004C" w:rsidP="00FA5639">
      <w:pPr>
        <w:pStyle w:val="Paragraphedeliste"/>
        <w:numPr>
          <w:ilvl w:val="0"/>
          <w:numId w:val="1"/>
        </w:numPr>
        <w:jc w:val="both"/>
        <w:rPr>
          <w:rFonts w:ascii="Times New Roman" w:hAnsi="Times New Roman"/>
          <w:b/>
          <w:iCs/>
          <w:sz w:val="24"/>
          <w:szCs w:val="24"/>
          <w:u w:val="single"/>
        </w:rPr>
      </w:pPr>
      <w:r>
        <w:rPr>
          <w:rFonts w:ascii="Times New Roman" w:hAnsi="Times New Roman"/>
          <w:b/>
          <w:iCs/>
          <w:sz w:val="24"/>
          <w:szCs w:val="24"/>
          <w:u w:val="single"/>
        </w:rPr>
        <w:t>Réactions d’oxydo-réduction</w:t>
      </w:r>
    </w:p>
    <w:p w14:paraId="5CE6B89A" w14:textId="77777777" w:rsidR="00FA5639" w:rsidRPr="00EF0A16" w:rsidRDefault="00FA5639" w:rsidP="00FA5639">
      <w:pPr>
        <w:pStyle w:val="Paragraphedeliste"/>
        <w:numPr>
          <w:ilvl w:val="1"/>
          <w:numId w:val="1"/>
        </w:numPr>
        <w:jc w:val="both"/>
        <w:rPr>
          <w:rFonts w:ascii="Times New Roman" w:hAnsi="Times New Roman"/>
          <w:iCs/>
          <w:sz w:val="24"/>
          <w:szCs w:val="24"/>
        </w:rPr>
      </w:pPr>
      <w:r w:rsidRPr="00EF0A16">
        <w:rPr>
          <w:rFonts w:ascii="Times New Roman" w:hAnsi="Times New Roman"/>
          <w:iCs/>
          <w:sz w:val="24"/>
          <w:szCs w:val="24"/>
        </w:rPr>
        <w:t>Identifier l’oxydant et le réducteur dans un couple rédox, le nombre d’électrons échangés</w:t>
      </w:r>
    </w:p>
    <w:p w14:paraId="1A44D2E6" w14:textId="741FA8CC" w:rsidR="00FA5639" w:rsidRPr="00EF0A16" w:rsidRDefault="00427F2F" w:rsidP="00FA5639">
      <w:pPr>
        <w:pStyle w:val="Paragraphedeliste"/>
        <w:numPr>
          <w:ilvl w:val="1"/>
          <w:numId w:val="1"/>
        </w:numPr>
        <w:jc w:val="both"/>
        <w:rPr>
          <w:rFonts w:ascii="Times New Roman" w:hAnsi="Times New Roman"/>
          <w:iCs/>
          <w:sz w:val="24"/>
          <w:szCs w:val="24"/>
        </w:rPr>
      </w:pPr>
      <w:r w:rsidRPr="00EF0A16">
        <w:rPr>
          <w:rFonts w:ascii="Times New Roman" w:hAnsi="Times New Roman"/>
          <w:iCs/>
          <w:sz w:val="24"/>
          <w:szCs w:val="24"/>
        </w:rPr>
        <w:t>Écrire</w:t>
      </w:r>
      <w:r w:rsidR="00FA5639" w:rsidRPr="00EF0A16">
        <w:rPr>
          <w:rFonts w:ascii="Times New Roman" w:hAnsi="Times New Roman"/>
          <w:iCs/>
          <w:sz w:val="24"/>
          <w:szCs w:val="24"/>
        </w:rPr>
        <w:t xml:space="preserve"> la demi-équation rédox associée à un couple.</w:t>
      </w:r>
    </w:p>
    <w:p w14:paraId="5D5B8B0F" w14:textId="77777777" w:rsidR="00FA5639" w:rsidRPr="00EF0A16" w:rsidRDefault="00FA5639" w:rsidP="00FA5639">
      <w:pPr>
        <w:pStyle w:val="Paragraphedeliste"/>
        <w:numPr>
          <w:ilvl w:val="1"/>
          <w:numId w:val="1"/>
        </w:numPr>
        <w:jc w:val="both"/>
        <w:rPr>
          <w:rFonts w:ascii="Times New Roman" w:hAnsi="Times New Roman"/>
          <w:iCs/>
          <w:sz w:val="24"/>
          <w:szCs w:val="24"/>
        </w:rPr>
      </w:pPr>
      <w:r w:rsidRPr="00EF0A16">
        <w:rPr>
          <w:rFonts w:ascii="Times New Roman" w:hAnsi="Times New Roman"/>
          <w:iCs/>
          <w:sz w:val="24"/>
          <w:szCs w:val="24"/>
        </w:rPr>
        <w:t>Prédire la réaction bilan d’une réaction d’oxydo-rédox. On se limitera pour les demi-équations et les réactions bilans aux couples d’oxydant réducteur qui ne nécessitent pas la présence de H</w:t>
      </w:r>
      <w:r w:rsidRPr="00EF0A16">
        <w:rPr>
          <w:rFonts w:ascii="Times New Roman" w:hAnsi="Times New Roman"/>
          <w:iCs/>
          <w:sz w:val="24"/>
          <w:szCs w:val="24"/>
          <w:vertAlign w:val="superscript"/>
        </w:rPr>
        <w:t>+</w:t>
      </w:r>
      <w:r w:rsidRPr="00EF0A16">
        <w:rPr>
          <w:rFonts w:ascii="Times New Roman" w:hAnsi="Times New Roman"/>
          <w:iCs/>
          <w:sz w:val="24"/>
          <w:szCs w:val="24"/>
        </w:rPr>
        <w:t xml:space="preserve"> et de OH</w:t>
      </w:r>
      <w:r w:rsidRPr="00EF0A16">
        <w:rPr>
          <w:rFonts w:ascii="Times New Roman" w:hAnsi="Times New Roman"/>
          <w:iCs/>
          <w:sz w:val="24"/>
          <w:szCs w:val="24"/>
          <w:vertAlign w:val="superscript"/>
        </w:rPr>
        <w:t>-</w:t>
      </w:r>
      <w:r w:rsidRPr="00EF0A16">
        <w:rPr>
          <w:rFonts w:ascii="Times New Roman" w:hAnsi="Times New Roman"/>
          <w:iCs/>
          <w:sz w:val="24"/>
          <w:szCs w:val="24"/>
        </w:rPr>
        <w:t>.</w:t>
      </w:r>
    </w:p>
    <w:p w14:paraId="55C74684" w14:textId="77777777" w:rsidR="006C64E2" w:rsidRPr="009F6ADE" w:rsidRDefault="006C64E2" w:rsidP="0010554C">
      <w:pPr>
        <w:ind w:left="360"/>
        <w:jc w:val="both"/>
        <w:rPr>
          <w:rFonts w:ascii="Times New Roman" w:hAnsi="Times New Roman"/>
          <w:b/>
          <w:i/>
          <w:iCs/>
          <w:color w:val="00B050"/>
          <w:sz w:val="32"/>
          <w:szCs w:val="32"/>
        </w:rPr>
      </w:pPr>
    </w:p>
    <w:p w14:paraId="0FFEC9A4" w14:textId="77777777" w:rsidR="00FA5639" w:rsidRDefault="00FA5639">
      <w:pPr>
        <w:rPr>
          <w:rFonts w:ascii="Times New Roman" w:hAnsi="Times New Roman"/>
          <w:b/>
          <w:color w:val="FF0000"/>
          <w:szCs w:val="24"/>
          <w:u w:val="single"/>
        </w:rPr>
      </w:pPr>
      <w:r>
        <w:rPr>
          <w:rFonts w:ascii="Times New Roman" w:hAnsi="Times New Roman"/>
          <w:b/>
          <w:color w:val="FF0000"/>
          <w:szCs w:val="24"/>
          <w:u w:val="single"/>
        </w:rPr>
        <w:br w:type="page"/>
      </w:r>
    </w:p>
    <w:p w14:paraId="58E92AFD" w14:textId="7FA224D2" w:rsidR="004F0711" w:rsidRPr="009F6ADE" w:rsidRDefault="004F0711" w:rsidP="004F0711">
      <w:pPr>
        <w:tabs>
          <w:tab w:val="left" w:pos="0"/>
          <w:tab w:val="left" w:pos="1440"/>
        </w:tabs>
        <w:spacing w:line="276" w:lineRule="auto"/>
        <w:jc w:val="both"/>
        <w:rPr>
          <w:rFonts w:ascii="Times New Roman" w:hAnsi="Times New Roman"/>
          <w:bCs/>
          <w:color w:val="FF0000"/>
          <w:szCs w:val="24"/>
          <w:u w:val="single"/>
        </w:rPr>
      </w:pPr>
      <w:r w:rsidRPr="009F6ADE">
        <w:rPr>
          <w:rFonts w:ascii="Times New Roman" w:hAnsi="Times New Roman"/>
          <w:b/>
          <w:color w:val="FF0000"/>
          <w:szCs w:val="24"/>
          <w:u w:val="single"/>
        </w:rPr>
        <w:lastRenderedPageBreak/>
        <w:t>1- Configuration électronique.</w:t>
      </w:r>
    </w:p>
    <w:p w14:paraId="0423217A" w14:textId="282A8B71" w:rsidR="004F0711" w:rsidRPr="009F6ADE" w:rsidRDefault="004F0711" w:rsidP="004F0711">
      <w:pPr>
        <w:tabs>
          <w:tab w:val="left" w:pos="0"/>
          <w:tab w:val="num" w:pos="1260"/>
        </w:tabs>
        <w:spacing w:line="276" w:lineRule="auto"/>
        <w:jc w:val="both"/>
        <w:rPr>
          <w:rFonts w:ascii="Times New Roman" w:hAnsi="Times New Roman"/>
          <w:szCs w:val="24"/>
        </w:rPr>
      </w:pPr>
      <w:r w:rsidRPr="009F6ADE">
        <w:rPr>
          <w:rFonts w:ascii="Times New Roman" w:hAnsi="Times New Roman"/>
          <w:szCs w:val="24"/>
        </w:rPr>
        <w:t xml:space="preserve">1.1- </w:t>
      </w:r>
      <w:r w:rsidR="00427F2F" w:rsidRPr="009F6ADE">
        <w:rPr>
          <w:rFonts w:ascii="Times New Roman" w:hAnsi="Times New Roman"/>
          <w:szCs w:val="24"/>
        </w:rPr>
        <w:t>Énoncer</w:t>
      </w:r>
      <w:r w:rsidRPr="009F6ADE">
        <w:rPr>
          <w:rFonts w:ascii="Times New Roman" w:hAnsi="Times New Roman"/>
          <w:szCs w:val="24"/>
        </w:rPr>
        <w:t xml:space="preserve"> le principe de Pauli. Quelle en est la conséquence ?</w:t>
      </w:r>
      <w:r w:rsidR="003778D9">
        <w:rPr>
          <w:rFonts w:ascii="Times New Roman" w:hAnsi="Times New Roman"/>
          <w:szCs w:val="24"/>
        </w:rPr>
        <w:t xml:space="preserve"> </w:t>
      </w:r>
    </w:p>
    <w:p w14:paraId="52C7F892" w14:textId="0D4AD7B2" w:rsidR="004F0711" w:rsidRPr="009F6ADE" w:rsidRDefault="004F0711" w:rsidP="004F0711">
      <w:pPr>
        <w:tabs>
          <w:tab w:val="left" w:pos="0"/>
          <w:tab w:val="num" w:pos="1260"/>
        </w:tabs>
        <w:spacing w:line="276" w:lineRule="auto"/>
        <w:jc w:val="both"/>
        <w:rPr>
          <w:rFonts w:ascii="Times New Roman" w:hAnsi="Times New Roman"/>
          <w:szCs w:val="24"/>
        </w:rPr>
      </w:pPr>
      <w:r w:rsidRPr="009F6ADE">
        <w:rPr>
          <w:rFonts w:ascii="Times New Roman" w:hAnsi="Times New Roman"/>
          <w:szCs w:val="24"/>
        </w:rPr>
        <w:t xml:space="preserve">1.2- </w:t>
      </w:r>
      <w:r w:rsidR="00427F2F" w:rsidRPr="009F6ADE">
        <w:rPr>
          <w:rFonts w:ascii="Times New Roman" w:hAnsi="Times New Roman"/>
          <w:szCs w:val="24"/>
        </w:rPr>
        <w:t>Énoncer</w:t>
      </w:r>
      <w:r w:rsidRPr="009F6ADE">
        <w:rPr>
          <w:rFonts w:ascii="Times New Roman" w:hAnsi="Times New Roman"/>
          <w:szCs w:val="24"/>
        </w:rPr>
        <w:t xml:space="preserve"> la règle de Klechkowski. On pourra s’aider d’un schéma.</w:t>
      </w:r>
    </w:p>
    <w:p w14:paraId="5C97DC2B" w14:textId="6BEE7D59" w:rsidR="004F0711" w:rsidRPr="009F6ADE" w:rsidRDefault="0010554C" w:rsidP="004F0711">
      <w:pPr>
        <w:tabs>
          <w:tab w:val="left" w:pos="0"/>
          <w:tab w:val="num" w:pos="1260"/>
        </w:tabs>
        <w:spacing w:line="276" w:lineRule="auto"/>
        <w:jc w:val="both"/>
        <w:rPr>
          <w:rFonts w:ascii="Times New Roman" w:hAnsi="Times New Roman"/>
          <w:szCs w:val="24"/>
        </w:rPr>
      </w:pPr>
      <w:r w:rsidRPr="009F6ADE">
        <w:rPr>
          <w:rFonts w:ascii="Times New Roman" w:hAnsi="Times New Roman"/>
          <w:szCs w:val="24"/>
        </w:rPr>
        <w:t>1</w:t>
      </w:r>
      <w:r w:rsidR="004F0711" w:rsidRPr="009F6ADE">
        <w:rPr>
          <w:rFonts w:ascii="Times New Roman" w:hAnsi="Times New Roman"/>
          <w:szCs w:val="24"/>
        </w:rPr>
        <w:t xml:space="preserve">.3- </w:t>
      </w:r>
      <w:r w:rsidR="00427F2F" w:rsidRPr="009F6ADE">
        <w:rPr>
          <w:rFonts w:ascii="Times New Roman" w:hAnsi="Times New Roman"/>
          <w:szCs w:val="24"/>
        </w:rPr>
        <w:t>Énoncer</w:t>
      </w:r>
      <w:r w:rsidR="004F0711" w:rsidRPr="009F6ADE">
        <w:rPr>
          <w:rFonts w:ascii="Times New Roman" w:hAnsi="Times New Roman"/>
          <w:szCs w:val="24"/>
        </w:rPr>
        <w:t xml:space="preserve"> la règle de Hund et illustrer par un exemple où elle joue un rôle.</w:t>
      </w:r>
    </w:p>
    <w:p w14:paraId="48E64360" w14:textId="0990541E" w:rsidR="004F0711" w:rsidRDefault="0010554C" w:rsidP="004F0711">
      <w:pPr>
        <w:tabs>
          <w:tab w:val="left" w:pos="0"/>
          <w:tab w:val="num" w:pos="1260"/>
        </w:tabs>
        <w:spacing w:line="276" w:lineRule="auto"/>
        <w:jc w:val="both"/>
        <w:rPr>
          <w:rFonts w:ascii="Times New Roman" w:hAnsi="Times New Roman"/>
          <w:szCs w:val="24"/>
        </w:rPr>
      </w:pPr>
      <w:r w:rsidRPr="009F6ADE">
        <w:rPr>
          <w:rFonts w:ascii="Times New Roman" w:hAnsi="Times New Roman"/>
          <w:szCs w:val="24"/>
        </w:rPr>
        <w:t>1</w:t>
      </w:r>
      <w:r w:rsidR="004F0711" w:rsidRPr="009F6ADE">
        <w:rPr>
          <w:rFonts w:ascii="Times New Roman" w:hAnsi="Times New Roman"/>
          <w:szCs w:val="24"/>
        </w:rPr>
        <w:t>.4- Donner la configuration électronique fondamentale du lithium (Li), carbone (C), soufre (S) et phosphore (P). Comment peut-on distinguer les électrons de cœur des électrons de valence ?  Représenter à l’aide de cases quantiques l’occupation des orbitales de valence.</w:t>
      </w:r>
    </w:p>
    <w:p w14:paraId="68A85124" w14:textId="2D8F6FE0" w:rsidR="004F0711" w:rsidRPr="009F6ADE" w:rsidRDefault="006E7BD0" w:rsidP="00EB500A">
      <w:pPr>
        <w:tabs>
          <w:tab w:val="left" w:pos="0"/>
          <w:tab w:val="num" w:pos="1260"/>
        </w:tabs>
        <w:spacing w:line="276" w:lineRule="auto"/>
        <w:jc w:val="both"/>
        <w:rPr>
          <w:rFonts w:ascii="Times New Roman" w:hAnsi="Times New Roman"/>
          <w:bCs/>
          <w:szCs w:val="24"/>
        </w:rPr>
      </w:pPr>
      <w:r>
        <w:rPr>
          <w:rFonts w:ascii="Times New Roman" w:hAnsi="Times New Roman"/>
          <w:szCs w:val="24"/>
        </w:rPr>
        <w:t>1.5-</w:t>
      </w:r>
      <w:r w:rsidR="004F0711" w:rsidRPr="009F6ADE">
        <w:rPr>
          <w:rFonts w:ascii="Times New Roman" w:hAnsi="Times New Roman"/>
          <w:bCs/>
          <w:szCs w:val="24"/>
        </w:rPr>
        <w:t xml:space="preserve"> </w:t>
      </w:r>
      <w:r w:rsidR="00427F2F" w:rsidRPr="009F6ADE">
        <w:rPr>
          <w:rFonts w:ascii="Times New Roman" w:hAnsi="Times New Roman"/>
          <w:szCs w:val="24"/>
        </w:rPr>
        <w:t>Écrire</w:t>
      </w:r>
      <w:r w:rsidR="004F0711" w:rsidRPr="009F6ADE">
        <w:rPr>
          <w:rFonts w:ascii="Times New Roman" w:hAnsi="Times New Roman"/>
          <w:szCs w:val="24"/>
        </w:rPr>
        <w:t xml:space="preserve"> l</w:t>
      </w:r>
      <w:r w:rsidR="00427F2F">
        <w:rPr>
          <w:rFonts w:ascii="Times New Roman" w:hAnsi="Times New Roman"/>
          <w:szCs w:val="24"/>
        </w:rPr>
        <w:t xml:space="preserve">es structures électroniques de </w:t>
      </w:r>
      <w:r w:rsidR="004F0711" w:rsidRPr="009F6ADE">
        <w:rPr>
          <w:rFonts w:ascii="Times New Roman" w:hAnsi="Times New Roman"/>
          <w:szCs w:val="24"/>
        </w:rPr>
        <w:t>Fe(26); Fe</w:t>
      </w:r>
      <w:r w:rsidR="004F0711" w:rsidRPr="009F6ADE">
        <w:rPr>
          <w:rFonts w:ascii="Times New Roman" w:hAnsi="Times New Roman"/>
          <w:szCs w:val="24"/>
          <w:vertAlign w:val="superscript"/>
        </w:rPr>
        <w:t>2+</w:t>
      </w:r>
      <w:r w:rsidR="004F0711" w:rsidRPr="009F6ADE">
        <w:rPr>
          <w:rFonts w:ascii="Times New Roman" w:hAnsi="Times New Roman"/>
          <w:szCs w:val="24"/>
        </w:rPr>
        <w:t> ; Fe</w:t>
      </w:r>
      <w:r w:rsidR="004F0711" w:rsidRPr="009F6ADE">
        <w:rPr>
          <w:rFonts w:ascii="Times New Roman" w:hAnsi="Times New Roman"/>
          <w:szCs w:val="24"/>
          <w:vertAlign w:val="superscript"/>
        </w:rPr>
        <w:t>3+</w:t>
      </w:r>
      <w:r w:rsidR="004F0711" w:rsidRPr="009F6ADE">
        <w:rPr>
          <w:rFonts w:ascii="Times New Roman" w:hAnsi="Times New Roman"/>
          <w:szCs w:val="24"/>
        </w:rPr>
        <w:t> ; Ca(20)</w:t>
      </w:r>
      <w:r>
        <w:rPr>
          <w:rFonts w:ascii="Times New Roman" w:hAnsi="Times New Roman"/>
          <w:szCs w:val="24"/>
        </w:rPr>
        <w:t xml:space="preserve"> et Ca</w:t>
      </w:r>
      <w:r>
        <w:rPr>
          <w:rFonts w:ascii="Times New Roman" w:hAnsi="Times New Roman"/>
          <w:szCs w:val="24"/>
          <w:vertAlign w:val="superscript"/>
        </w:rPr>
        <w:t>2+</w:t>
      </w:r>
      <w:r>
        <w:rPr>
          <w:rFonts w:ascii="Times New Roman" w:hAnsi="Times New Roman"/>
          <w:szCs w:val="24"/>
        </w:rPr>
        <w:t>.</w:t>
      </w:r>
      <w:r w:rsidR="004F0711" w:rsidRPr="009F6ADE">
        <w:rPr>
          <w:rFonts w:ascii="Times New Roman" w:hAnsi="Times New Roman"/>
          <w:szCs w:val="24"/>
        </w:rPr>
        <w:t xml:space="preserve"> Préciser les cases quantiques pour les électrons de valence.</w:t>
      </w:r>
    </w:p>
    <w:p w14:paraId="1C3DD3B5" w14:textId="5892B502" w:rsidR="004F0711" w:rsidRDefault="006E7BD0" w:rsidP="004F0711">
      <w:pPr>
        <w:tabs>
          <w:tab w:val="left" w:pos="0"/>
          <w:tab w:val="left" w:pos="1440"/>
        </w:tabs>
        <w:spacing w:line="276" w:lineRule="auto"/>
        <w:jc w:val="both"/>
        <w:rPr>
          <w:rFonts w:ascii="Times New Roman" w:hAnsi="Times New Roman"/>
          <w:szCs w:val="24"/>
        </w:rPr>
      </w:pPr>
      <w:r>
        <w:rPr>
          <w:rFonts w:ascii="Times New Roman" w:hAnsi="Times New Roman"/>
          <w:bCs/>
          <w:szCs w:val="24"/>
        </w:rPr>
        <w:t>1.6-</w:t>
      </w:r>
      <w:r w:rsidR="004F0711" w:rsidRPr="009F6ADE">
        <w:rPr>
          <w:rFonts w:ascii="Times New Roman" w:hAnsi="Times New Roman"/>
          <w:bCs/>
          <w:szCs w:val="24"/>
        </w:rPr>
        <w:t xml:space="preserve"> </w:t>
      </w:r>
      <w:r w:rsidR="004F0711" w:rsidRPr="009F6ADE">
        <w:rPr>
          <w:rFonts w:ascii="Times New Roman" w:hAnsi="Times New Roman"/>
          <w:szCs w:val="24"/>
        </w:rPr>
        <w:t xml:space="preserve">En vous aidant du tableau périodique, donner la configuration électronique fondamentale de </w:t>
      </w:r>
      <w:r>
        <w:rPr>
          <w:rFonts w:ascii="Times New Roman" w:hAnsi="Times New Roman"/>
          <w:szCs w:val="24"/>
        </w:rPr>
        <w:t xml:space="preserve">As, </w:t>
      </w:r>
      <w:r w:rsidR="004F0711" w:rsidRPr="009F6ADE">
        <w:rPr>
          <w:rFonts w:ascii="Times New Roman" w:hAnsi="Times New Roman"/>
          <w:szCs w:val="24"/>
        </w:rPr>
        <w:t xml:space="preserve">Ni et de Re. Indiquer leurs électrons de valence. Représenter, à l’aide de cases quantiques, la répartition des électrons dans la couche de valence. </w:t>
      </w:r>
    </w:p>
    <w:p w14:paraId="1FAC8ADC" w14:textId="77777777" w:rsidR="004F0711" w:rsidRPr="009F6ADE" w:rsidRDefault="004F0711" w:rsidP="004F0711">
      <w:pPr>
        <w:tabs>
          <w:tab w:val="left" w:pos="0"/>
          <w:tab w:val="left" w:pos="1440"/>
        </w:tabs>
        <w:spacing w:line="276" w:lineRule="auto"/>
        <w:jc w:val="both"/>
        <w:rPr>
          <w:rFonts w:ascii="Times New Roman" w:hAnsi="Times New Roman"/>
          <w:szCs w:val="24"/>
        </w:rPr>
      </w:pPr>
    </w:p>
    <w:p w14:paraId="3957EF7E" w14:textId="1C3CFC88" w:rsidR="004F0711" w:rsidRPr="009F6ADE" w:rsidRDefault="00937A96" w:rsidP="004F0711">
      <w:pPr>
        <w:pStyle w:val="Paragraphedeliste"/>
        <w:autoSpaceDE w:val="0"/>
        <w:autoSpaceDN w:val="0"/>
        <w:adjustRightInd w:val="0"/>
        <w:spacing w:after="0"/>
        <w:ind w:left="0"/>
        <w:jc w:val="both"/>
        <w:rPr>
          <w:rFonts w:ascii="Times New Roman" w:hAnsi="Times New Roman"/>
          <w:color w:val="FF0000"/>
          <w:sz w:val="24"/>
          <w:szCs w:val="24"/>
          <w:u w:val="single"/>
        </w:rPr>
      </w:pPr>
      <w:r>
        <w:rPr>
          <w:rFonts w:ascii="Times New Roman" w:hAnsi="Times New Roman"/>
          <w:b/>
          <w:color w:val="FF0000"/>
          <w:sz w:val="24"/>
          <w:szCs w:val="24"/>
          <w:u w:val="single"/>
        </w:rPr>
        <w:t>2</w:t>
      </w:r>
      <w:r w:rsidR="004F0711" w:rsidRPr="009F6ADE">
        <w:rPr>
          <w:rFonts w:ascii="Times New Roman" w:hAnsi="Times New Roman"/>
          <w:b/>
          <w:color w:val="FF0000"/>
          <w:sz w:val="24"/>
          <w:szCs w:val="24"/>
          <w:u w:val="single"/>
        </w:rPr>
        <w:t xml:space="preserve">- Calcul des énergies d’ionisation du lithium.  </w:t>
      </w:r>
    </w:p>
    <w:p w14:paraId="7D8B78E1" w14:textId="77777777" w:rsidR="004F0711" w:rsidRPr="009F6ADE" w:rsidRDefault="004F0711" w:rsidP="004F0711">
      <w:pPr>
        <w:spacing w:line="276" w:lineRule="auto"/>
        <w:jc w:val="both"/>
        <w:rPr>
          <w:rFonts w:ascii="Times New Roman" w:hAnsi="Times New Roman"/>
          <w:szCs w:val="24"/>
        </w:rPr>
      </w:pPr>
      <w:r w:rsidRPr="009F6ADE">
        <w:rPr>
          <w:rFonts w:ascii="Times New Roman" w:hAnsi="Times New Roman"/>
          <w:szCs w:val="24"/>
        </w:rPr>
        <w:t>On appelle énergie de n</w:t>
      </w:r>
      <w:r w:rsidRPr="009F6ADE">
        <w:rPr>
          <w:rFonts w:ascii="Times New Roman" w:hAnsi="Times New Roman"/>
          <w:szCs w:val="24"/>
          <w:vertAlign w:val="superscript"/>
        </w:rPr>
        <w:t>ième</w:t>
      </w:r>
      <w:r w:rsidRPr="009F6ADE">
        <w:rPr>
          <w:rFonts w:ascii="Times New Roman" w:hAnsi="Times New Roman"/>
          <w:szCs w:val="24"/>
        </w:rPr>
        <w:t xml:space="preserve"> ionisation </w:t>
      </w:r>
      <w:r w:rsidRPr="009F6ADE">
        <w:rPr>
          <w:rFonts w:ascii="Times New Roman" w:hAnsi="Times New Roman"/>
          <w:i/>
          <w:szCs w:val="24"/>
        </w:rPr>
        <w:t>I</w:t>
      </w:r>
      <w:r w:rsidRPr="009F6ADE">
        <w:rPr>
          <w:rFonts w:ascii="Times New Roman" w:hAnsi="Times New Roman"/>
          <w:i/>
          <w:szCs w:val="24"/>
          <w:vertAlign w:val="subscript"/>
        </w:rPr>
        <w:t>n</w:t>
      </w:r>
      <w:r w:rsidRPr="009F6ADE">
        <w:rPr>
          <w:rFonts w:ascii="Times New Roman" w:hAnsi="Times New Roman"/>
          <w:szCs w:val="24"/>
        </w:rPr>
        <w:t xml:space="preserve"> d’un atome X, l’énergie d’ionisation de l’espèce X</w:t>
      </w:r>
      <w:r w:rsidRPr="009F6ADE">
        <w:rPr>
          <w:rFonts w:ascii="Times New Roman" w:hAnsi="Times New Roman"/>
          <w:szCs w:val="24"/>
          <w:vertAlign w:val="superscript"/>
        </w:rPr>
        <w:t>(n-1)+</w:t>
      </w:r>
      <w:r w:rsidRPr="009F6ADE">
        <w:rPr>
          <w:rFonts w:ascii="Times New Roman" w:hAnsi="Times New Roman"/>
          <w:szCs w:val="24"/>
        </w:rPr>
        <w:t xml:space="preserve"> dans son état fondamental. L’énergie totale du lithium (</w:t>
      </w:r>
      <w:r w:rsidRPr="009F6ADE">
        <w:rPr>
          <w:rFonts w:ascii="Times New Roman" w:hAnsi="Times New Roman"/>
          <w:i/>
          <w:szCs w:val="24"/>
        </w:rPr>
        <w:t>Z</w:t>
      </w:r>
      <w:r w:rsidRPr="009F6ADE">
        <w:rPr>
          <w:rFonts w:ascii="Times New Roman" w:hAnsi="Times New Roman"/>
          <w:szCs w:val="24"/>
        </w:rPr>
        <w:t>=3) dans son état fondamental est de -204 eV.</w:t>
      </w:r>
    </w:p>
    <w:p w14:paraId="6AA95436" w14:textId="6AB0B45C" w:rsidR="004F0711" w:rsidRPr="009F6ADE" w:rsidRDefault="00937A96" w:rsidP="004F0711">
      <w:pPr>
        <w:spacing w:line="276" w:lineRule="auto"/>
        <w:jc w:val="both"/>
        <w:rPr>
          <w:rFonts w:ascii="Times New Roman" w:hAnsi="Times New Roman"/>
          <w:szCs w:val="24"/>
        </w:rPr>
      </w:pPr>
      <w:r>
        <w:rPr>
          <w:rFonts w:ascii="Times New Roman" w:hAnsi="Times New Roman"/>
          <w:szCs w:val="24"/>
        </w:rPr>
        <w:t>2</w:t>
      </w:r>
      <w:r w:rsidR="004F0711" w:rsidRPr="009F6ADE">
        <w:rPr>
          <w:rFonts w:ascii="Times New Roman" w:hAnsi="Times New Roman"/>
          <w:szCs w:val="24"/>
        </w:rPr>
        <w:t xml:space="preserve">.1- On donne pour le lithium, </w:t>
      </w:r>
      <w:r w:rsidR="004F0711" w:rsidRPr="009F6ADE">
        <w:rPr>
          <w:rFonts w:ascii="Times New Roman" w:hAnsi="Times New Roman"/>
          <w:i/>
          <w:szCs w:val="24"/>
        </w:rPr>
        <w:t>I</w:t>
      </w:r>
      <w:r w:rsidR="004F0711" w:rsidRPr="009F6ADE">
        <w:rPr>
          <w:rFonts w:ascii="Times New Roman" w:hAnsi="Times New Roman"/>
          <w:i/>
          <w:szCs w:val="24"/>
          <w:vertAlign w:val="subscript"/>
        </w:rPr>
        <w:t>1</w:t>
      </w:r>
      <w:r w:rsidR="004F0711" w:rsidRPr="009F6ADE">
        <w:rPr>
          <w:rFonts w:ascii="Times New Roman" w:hAnsi="Times New Roman"/>
          <w:szCs w:val="24"/>
        </w:rPr>
        <w:t xml:space="preserve"> = 5.4 eV. Porter sur un diagramme les niveaux d’énergie de Li et Li</w:t>
      </w:r>
      <w:r w:rsidR="004F0711" w:rsidRPr="009F6ADE">
        <w:rPr>
          <w:rFonts w:ascii="Times New Roman" w:hAnsi="Times New Roman"/>
          <w:szCs w:val="24"/>
          <w:vertAlign w:val="superscript"/>
        </w:rPr>
        <w:t>+</w:t>
      </w:r>
      <w:r w:rsidR="004F0711" w:rsidRPr="009F6ADE">
        <w:rPr>
          <w:rFonts w:ascii="Times New Roman" w:hAnsi="Times New Roman"/>
          <w:szCs w:val="24"/>
        </w:rPr>
        <w:t xml:space="preserve"> dans leur état fondamental.</w:t>
      </w:r>
    </w:p>
    <w:p w14:paraId="7D107AD9" w14:textId="18042E27" w:rsidR="004F0711" w:rsidRPr="009F6ADE" w:rsidRDefault="00937A96" w:rsidP="004F0711">
      <w:pPr>
        <w:spacing w:line="276" w:lineRule="auto"/>
        <w:jc w:val="both"/>
        <w:rPr>
          <w:rFonts w:ascii="Times New Roman" w:hAnsi="Times New Roman"/>
          <w:szCs w:val="24"/>
        </w:rPr>
      </w:pPr>
      <w:r>
        <w:rPr>
          <w:rFonts w:ascii="Times New Roman" w:hAnsi="Times New Roman"/>
          <w:szCs w:val="24"/>
        </w:rPr>
        <w:t>2</w:t>
      </w:r>
      <w:r w:rsidR="004F0711" w:rsidRPr="009F6ADE">
        <w:rPr>
          <w:rFonts w:ascii="Times New Roman" w:hAnsi="Times New Roman"/>
          <w:szCs w:val="24"/>
        </w:rPr>
        <w:t>.2-  De quel atome neutre Li</w:t>
      </w:r>
      <w:r w:rsidR="004F0711" w:rsidRPr="009F6ADE">
        <w:rPr>
          <w:rFonts w:ascii="Times New Roman" w:hAnsi="Times New Roman"/>
          <w:szCs w:val="24"/>
          <w:vertAlign w:val="superscript"/>
        </w:rPr>
        <w:t>2+</w:t>
      </w:r>
      <w:r w:rsidR="004F0711" w:rsidRPr="009F6ADE">
        <w:rPr>
          <w:rFonts w:ascii="Times New Roman" w:hAnsi="Times New Roman"/>
          <w:szCs w:val="24"/>
        </w:rPr>
        <w:t xml:space="preserve"> est-il isoélectronique ? Calculer en eV, l’énergie de l’ion Li</w:t>
      </w:r>
      <w:r w:rsidR="004F0711" w:rsidRPr="009F6ADE">
        <w:rPr>
          <w:rFonts w:ascii="Times New Roman" w:hAnsi="Times New Roman"/>
          <w:szCs w:val="24"/>
          <w:vertAlign w:val="superscript"/>
        </w:rPr>
        <w:t>2+</w:t>
      </w:r>
      <w:r w:rsidR="004F0711" w:rsidRPr="009F6ADE">
        <w:rPr>
          <w:rFonts w:ascii="Times New Roman" w:hAnsi="Times New Roman"/>
          <w:szCs w:val="24"/>
        </w:rPr>
        <w:t xml:space="preserve"> dans son état fondamental. En déduire </w:t>
      </w:r>
      <w:r w:rsidR="004F0711" w:rsidRPr="009F6ADE">
        <w:rPr>
          <w:rFonts w:ascii="Times New Roman" w:hAnsi="Times New Roman"/>
          <w:i/>
          <w:szCs w:val="24"/>
        </w:rPr>
        <w:t>I</w:t>
      </w:r>
      <w:r w:rsidR="004F0711" w:rsidRPr="009F6ADE">
        <w:rPr>
          <w:rFonts w:ascii="Times New Roman" w:hAnsi="Times New Roman"/>
          <w:i/>
          <w:szCs w:val="24"/>
          <w:vertAlign w:val="subscript"/>
        </w:rPr>
        <w:t>3</w:t>
      </w:r>
      <w:r w:rsidR="004F0711" w:rsidRPr="009F6ADE">
        <w:rPr>
          <w:rFonts w:ascii="Times New Roman" w:hAnsi="Times New Roman"/>
          <w:szCs w:val="24"/>
        </w:rPr>
        <w:t>.</w:t>
      </w:r>
    </w:p>
    <w:p w14:paraId="7C45D1DC" w14:textId="736B43E4" w:rsidR="004F0711" w:rsidRPr="009F6ADE" w:rsidRDefault="00937A96" w:rsidP="004F0711">
      <w:pPr>
        <w:spacing w:line="276" w:lineRule="auto"/>
        <w:jc w:val="both"/>
        <w:rPr>
          <w:rFonts w:ascii="Times New Roman" w:hAnsi="Times New Roman"/>
          <w:szCs w:val="24"/>
        </w:rPr>
      </w:pPr>
      <w:r>
        <w:rPr>
          <w:rFonts w:ascii="Times New Roman" w:hAnsi="Times New Roman"/>
          <w:szCs w:val="24"/>
        </w:rPr>
        <w:t>2</w:t>
      </w:r>
      <w:r w:rsidR="004F0711" w:rsidRPr="009F6ADE">
        <w:rPr>
          <w:rFonts w:ascii="Times New Roman" w:hAnsi="Times New Roman"/>
          <w:szCs w:val="24"/>
        </w:rPr>
        <w:t xml:space="preserve">.3- Calculer la valeur </w:t>
      </w:r>
      <w:r w:rsidR="004F0711" w:rsidRPr="009F6ADE">
        <w:rPr>
          <w:rFonts w:ascii="Times New Roman" w:hAnsi="Times New Roman"/>
          <w:i/>
          <w:szCs w:val="24"/>
        </w:rPr>
        <w:t>I</w:t>
      </w:r>
      <w:r w:rsidR="004F0711" w:rsidRPr="009F6ADE">
        <w:rPr>
          <w:rFonts w:ascii="Times New Roman" w:hAnsi="Times New Roman"/>
          <w:i/>
          <w:szCs w:val="24"/>
          <w:vertAlign w:val="subscript"/>
        </w:rPr>
        <w:t>2</w:t>
      </w:r>
      <w:r w:rsidR="004F0711" w:rsidRPr="009F6ADE">
        <w:rPr>
          <w:rFonts w:ascii="Times New Roman" w:hAnsi="Times New Roman"/>
          <w:szCs w:val="24"/>
        </w:rPr>
        <w:t xml:space="preserve"> en eV. Comparer les valeurs relatives de </w:t>
      </w:r>
      <w:r w:rsidR="004F0711" w:rsidRPr="009F6ADE">
        <w:rPr>
          <w:rFonts w:ascii="Times New Roman" w:hAnsi="Times New Roman"/>
          <w:i/>
          <w:szCs w:val="24"/>
        </w:rPr>
        <w:t>I</w:t>
      </w:r>
      <w:r w:rsidR="004F0711" w:rsidRPr="009F6ADE">
        <w:rPr>
          <w:rFonts w:ascii="Times New Roman" w:hAnsi="Times New Roman"/>
          <w:i/>
          <w:szCs w:val="24"/>
          <w:vertAlign w:val="subscript"/>
        </w:rPr>
        <w:t>1</w:t>
      </w:r>
      <w:r w:rsidR="004F0711" w:rsidRPr="009F6ADE">
        <w:rPr>
          <w:rFonts w:ascii="Times New Roman" w:hAnsi="Times New Roman"/>
          <w:i/>
          <w:szCs w:val="24"/>
        </w:rPr>
        <w:t>,</w:t>
      </w:r>
      <w:r w:rsidR="00B472AD" w:rsidRPr="009F6ADE">
        <w:rPr>
          <w:rFonts w:ascii="Times New Roman" w:hAnsi="Times New Roman"/>
          <w:i/>
          <w:szCs w:val="24"/>
        </w:rPr>
        <w:t xml:space="preserve"> </w:t>
      </w:r>
      <w:r w:rsidR="004F0711" w:rsidRPr="009F6ADE">
        <w:rPr>
          <w:rFonts w:ascii="Times New Roman" w:hAnsi="Times New Roman"/>
          <w:i/>
          <w:szCs w:val="24"/>
        </w:rPr>
        <w:t>I</w:t>
      </w:r>
      <w:r w:rsidR="004F0711" w:rsidRPr="009F6ADE">
        <w:rPr>
          <w:rFonts w:ascii="Times New Roman" w:hAnsi="Times New Roman"/>
          <w:i/>
          <w:szCs w:val="24"/>
          <w:vertAlign w:val="subscript"/>
        </w:rPr>
        <w:t>2</w:t>
      </w:r>
      <w:r w:rsidR="004F0711" w:rsidRPr="009F6ADE">
        <w:rPr>
          <w:rFonts w:ascii="Times New Roman" w:hAnsi="Times New Roman"/>
          <w:i/>
          <w:szCs w:val="24"/>
        </w:rPr>
        <w:t>,</w:t>
      </w:r>
      <w:r w:rsidR="00B472AD" w:rsidRPr="009F6ADE">
        <w:rPr>
          <w:rFonts w:ascii="Times New Roman" w:hAnsi="Times New Roman"/>
          <w:i/>
          <w:szCs w:val="24"/>
        </w:rPr>
        <w:t xml:space="preserve"> </w:t>
      </w:r>
      <w:r w:rsidR="004F0711" w:rsidRPr="009F6ADE">
        <w:rPr>
          <w:rFonts w:ascii="Times New Roman" w:hAnsi="Times New Roman"/>
          <w:i/>
          <w:szCs w:val="24"/>
        </w:rPr>
        <w:t>I</w:t>
      </w:r>
      <w:r w:rsidR="004F0711" w:rsidRPr="009F6ADE">
        <w:rPr>
          <w:rFonts w:ascii="Times New Roman" w:hAnsi="Times New Roman"/>
          <w:i/>
          <w:szCs w:val="24"/>
          <w:vertAlign w:val="subscript"/>
        </w:rPr>
        <w:t>3</w:t>
      </w:r>
      <w:r w:rsidR="004F0711" w:rsidRPr="009F6ADE">
        <w:rPr>
          <w:rFonts w:ascii="Times New Roman" w:hAnsi="Times New Roman"/>
          <w:szCs w:val="24"/>
        </w:rPr>
        <w:t>. Proposer une explication de cette observation.</w:t>
      </w:r>
    </w:p>
    <w:p w14:paraId="1D90EF04" w14:textId="77777777" w:rsidR="004F0711" w:rsidRPr="009F6ADE" w:rsidRDefault="004F0711" w:rsidP="004F0711">
      <w:pPr>
        <w:spacing w:line="276" w:lineRule="auto"/>
        <w:jc w:val="both"/>
        <w:rPr>
          <w:rFonts w:ascii="Times New Roman" w:hAnsi="Times New Roman"/>
          <w:szCs w:val="24"/>
        </w:rPr>
      </w:pPr>
    </w:p>
    <w:p w14:paraId="5C2E3D4D" w14:textId="4A59BA7C" w:rsidR="004F0711" w:rsidRPr="00937A96" w:rsidRDefault="00937A96" w:rsidP="004F0711">
      <w:pPr>
        <w:spacing w:line="276" w:lineRule="auto"/>
        <w:jc w:val="both"/>
        <w:rPr>
          <w:rFonts w:ascii="Times New Roman" w:hAnsi="Times New Roman"/>
          <w:b/>
          <w:color w:val="FF0000"/>
          <w:szCs w:val="24"/>
          <w:u w:val="single"/>
        </w:rPr>
      </w:pPr>
      <w:r>
        <w:rPr>
          <w:rFonts w:ascii="Times New Roman" w:hAnsi="Times New Roman"/>
          <w:b/>
          <w:color w:val="FF0000"/>
          <w:szCs w:val="24"/>
          <w:u w:val="single"/>
        </w:rPr>
        <w:t>3</w:t>
      </w:r>
      <w:r w:rsidR="004F0711" w:rsidRPr="00937A96">
        <w:rPr>
          <w:rFonts w:ascii="Times New Roman" w:hAnsi="Times New Roman"/>
          <w:b/>
          <w:color w:val="FF0000"/>
          <w:szCs w:val="24"/>
          <w:u w:val="single"/>
        </w:rPr>
        <w:t xml:space="preserve">- </w:t>
      </w:r>
      <w:r w:rsidR="00427F2F" w:rsidRPr="00937A96">
        <w:rPr>
          <w:rFonts w:ascii="Times New Roman" w:hAnsi="Times New Roman"/>
          <w:b/>
          <w:color w:val="FF0000"/>
          <w:szCs w:val="24"/>
          <w:u w:val="single"/>
        </w:rPr>
        <w:t>Évolution</w:t>
      </w:r>
      <w:r w:rsidR="004F0711" w:rsidRPr="00937A96">
        <w:rPr>
          <w:rFonts w:ascii="Times New Roman" w:hAnsi="Times New Roman"/>
          <w:b/>
          <w:color w:val="FF0000"/>
          <w:szCs w:val="24"/>
          <w:u w:val="single"/>
        </w:rPr>
        <w:t xml:space="preserve"> des propriétés atomiques dans une période</w:t>
      </w:r>
    </w:p>
    <w:p w14:paraId="74F28C6F" w14:textId="43DD5125" w:rsidR="004F0711" w:rsidRPr="00937A96" w:rsidRDefault="0017362E" w:rsidP="004F0711">
      <w:pPr>
        <w:spacing w:line="276" w:lineRule="auto"/>
        <w:jc w:val="both"/>
        <w:rPr>
          <w:rFonts w:ascii="Times New Roman" w:hAnsi="Times New Roman"/>
          <w:szCs w:val="24"/>
        </w:rPr>
      </w:pPr>
      <w:r>
        <w:rPr>
          <w:rFonts w:ascii="Times New Roman" w:hAnsi="Times New Roman"/>
          <w:szCs w:val="24"/>
        </w:rPr>
        <w:t>3</w:t>
      </w:r>
      <w:r w:rsidR="004F0711" w:rsidRPr="00937A96">
        <w:rPr>
          <w:rFonts w:ascii="Times New Roman" w:hAnsi="Times New Roman"/>
          <w:szCs w:val="24"/>
        </w:rPr>
        <w:t>.1- Comment évoluent les rayons atomiques le long d’une période du tableau périodique ? Comment le comprend-on ?</w:t>
      </w:r>
    </w:p>
    <w:p w14:paraId="180279E2" w14:textId="1C7ED1FC" w:rsidR="004F0711" w:rsidRPr="00937A96" w:rsidRDefault="0017362E" w:rsidP="004F0711">
      <w:pPr>
        <w:spacing w:line="276" w:lineRule="auto"/>
        <w:jc w:val="both"/>
        <w:rPr>
          <w:rFonts w:ascii="Times New Roman" w:hAnsi="Times New Roman"/>
          <w:szCs w:val="24"/>
        </w:rPr>
      </w:pPr>
      <w:r>
        <w:rPr>
          <w:rFonts w:ascii="Times New Roman" w:hAnsi="Times New Roman"/>
          <w:szCs w:val="24"/>
        </w:rPr>
        <w:t>3</w:t>
      </w:r>
      <w:r w:rsidR="004F0711" w:rsidRPr="00937A96">
        <w:rPr>
          <w:rFonts w:ascii="Times New Roman" w:hAnsi="Times New Roman"/>
          <w:szCs w:val="24"/>
        </w:rPr>
        <w:t>.2- Comment évoluent les énergies d’ionisation le long d’une période du tableau périodique ? Comment le comprend</w:t>
      </w:r>
      <w:r w:rsidR="00B472AD" w:rsidRPr="00937A96">
        <w:rPr>
          <w:rFonts w:ascii="Times New Roman" w:hAnsi="Times New Roman"/>
          <w:szCs w:val="24"/>
        </w:rPr>
        <w:t>-</w:t>
      </w:r>
      <w:r w:rsidR="004F0711" w:rsidRPr="00937A96">
        <w:rPr>
          <w:rFonts w:ascii="Times New Roman" w:hAnsi="Times New Roman"/>
          <w:szCs w:val="24"/>
        </w:rPr>
        <w:t>on ?</w:t>
      </w:r>
    </w:p>
    <w:p w14:paraId="320A9ACF" w14:textId="484A6658" w:rsidR="004F0711" w:rsidRPr="00937A96" w:rsidRDefault="0017362E" w:rsidP="004F0711">
      <w:pPr>
        <w:spacing w:line="276" w:lineRule="auto"/>
        <w:jc w:val="both"/>
        <w:rPr>
          <w:rFonts w:ascii="Times New Roman" w:hAnsi="Times New Roman"/>
          <w:szCs w:val="24"/>
        </w:rPr>
      </w:pPr>
      <w:r>
        <w:rPr>
          <w:rFonts w:ascii="Times New Roman" w:hAnsi="Times New Roman"/>
          <w:szCs w:val="24"/>
        </w:rPr>
        <w:t>3</w:t>
      </w:r>
      <w:r w:rsidR="004F0711" w:rsidRPr="00937A96">
        <w:rPr>
          <w:rFonts w:ascii="Times New Roman" w:hAnsi="Times New Roman"/>
          <w:szCs w:val="24"/>
        </w:rPr>
        <w:t>.3- Définir ce qu’est l’électronégativité d’un atome. Comment évolue cette grandeur lorsque l’on parcourt une période ou lorsque l’on descend le tableau périodique ?</w:t>
      </w:r>
    </w:p>
    <w:p w14:paraId="5BE1CA85" w14:textId="694527D7" w:rsidR="004F0711" w:rsidRPr="009F6ADE" w:rsidRDefault="0017362E" w:rsidP="004F0711">
      <w:pPr>
        <w:spacing w:line="276" w:lineRule="auto"/>
        <w:jc w:val="both"/>
        <w:rPr>
          <w:rFonts w:ascii="Times New Roman" w:hAnsi="Times New Roman"/>
          <w:szCs w:val="24"/>
        </w:rPr>
      </w:pPr>
      <w:r>
        <w:rPr>
          <w:rFonts w:ascii="Times New Roman" w:hAnsi="Times New Roman"/>
          <w:szCs w:val="24"/>
        </w:rPr>
        <w:t>3</w:t>
      </w:r>
      <w:r w:rsidR="004F0711" w:rsidRPr="00937A96">
        <w:rPr>
          <w:rFonts w:ascii="Times New Roman" w:hAnsi="Times New Roman"/>
          <w:szCs w:val="24"/>
        </w:rPr>
        <w:t>.4- Pour un même atome, comment évolue le rayon lorsque l’atome gagne un électron ? perd un électron ?</w:t>
      </w:r>
    </w:p>
    <w:p w14:paraId="5FFE133C" w14:textId="77777777" w:rsidR="0064057D" w:rsidRPr="009F6ADE" w:rsidRDefault="0064057D" w:rsidP="004F0711">
      <w:pPr>
        <w:spacing w:line="276" w:lineRule="auto"/>
        <w:jc w:val="both"/>
        <w:rPr>
          <w:rFonts w:ascii="Times New Roman" w:hAnsi="Times New Roman"/>
          <w:szCs w:val="24"/>
        </w:rPr>
      </w:pPr>
    </w:p>
    <w:p w14:paraId="3134DF28" w14:textId="1D165633" w:rsidR="00A1315D" w:rsidRPr="009F6ADE" w:rsidRDefault="00937A96" w:rsidP="005E651B">
      <w:pPr>
        <w:spacing w:line="276" w:lineRule="auto"/>
        <w:jc w:val="both"/>
        <w:rPr>
          <w:rFonts w:ascii="Times New Roman" w:hAnsi="Times New Roman"/>
          <w:b/>
          <w:color w:val="FF0000"/>
          <w:szCs w:val="24"/>
          <w:u w:val="single"/>
        </w:rPr>
      </w:pPr>
      <w:r>
        <w:rPr>
          <w:rFonts w:ascii="Times New Roman" w:hAnsi="Times New Roman"/>
          <w:b/>
          <w:color w:val="FF0000"/>
          <w:szCs w:val="24"/>
          <w:u w:val="single"/>
        </w:rPr>
        <w:t>4</w:t>
      </w:r>
      <w:r w:rsidR="00A1315D" w:rsidRPr="009F6ADE">
        <w:rPr>
          <w:rFonts w:ascii="Times New Roman" w:hAnsi="Times New Roman"/>
          <w:b/>
          <w:color w:val="FF0000"/>
          <w:szCs w:val="24"/>
          <w:u w:val="single"/>
        </w:rPr>
        <w:t xml:space="preserve">- Les atomes d’azote (N), de baryum (Ba) </w:t>
      </w:r>
      <w:r w:rsidR="00702443" w:rsidRPr="009F6ADE">
        <w:rPr>
          <w:rFonts w:ascii="Times New Roman" w:hAnsi="Times New Roman"/>
          <w:b/>
          <w:color w:val="FF0000"/>
          <w:szCs w:val="24"/>
          <w:u w:val="single"/>
        </w:rPr>
        <w:t>et de</w:t>
      </w:r>
      <w:r w:rsidR="00A1315D" w:rsidRPr="009F6ADE">
        <w:rPr>
          <w:rFonts w:ascii="Times New Roman" w:hAnsi="Times New Roman"/>
          <w:b/>
          <w:color w:val="FF0000"/>
          <w:szCs w:val="24"/>
          <w:u w:val="single"/>
        </w:rPr>
        <w:t xml:space="preserve"> chlore (Cl)</w:t>
      </w:r>
    </w:p>
    <w:p w14:paraId="5461DB25" w14:textId="7CF59600" w:rsidR="00A1315D" w:rsidRPr="009F6ADE" w:rsidRDefault="00937A96" w:rsidP="00A1315D">
      <w:pPr>
        <w:spacing w:line="276" w:lineRule="auto"/>
        <w:jc w:val="both"/>
        <w:rPr>
          <w:rFonts w:ascii="Times New Roman" w:hAnsi="Times New Roman"/>
          <w:szCs w:val="24"/>
        </w:rPr>
      </w:pPr>
      <w:r>
        <w:rPr>
          <w:rFonts w:ascii="Times New Roman" w:hAnsi="Times New Roman"/>
          <w:szCs w:val="24"/>
        </w:rPr>
        <w:t>4</w:t>
      </w:r>
      <w:r w:rsidR="00A1315D" w:rsidRPr="009F6ADE">
        <w:rPr>
          <w:rFonts w:ascii="Times New Roman" w:hAnsi="Times New Roman"/>
          <w:szCs w:val="24"/>
        </w:rPr>
        <w:t>.1- Donner la configuration électronique fondamentale des atomes N, Ba et Cl. Pour les électrons de valence, représenter à l’aide de cases quantiques.</w:t>
      </w:r>
    </w:p>
    <w:p w14:paraId="4920FD92" w14:textId="74887608" w:rsidR="00A1315D" w:rsidRPr="009F6ADE" w:rsidRDefault="00937A96" w:rsidP="00A1315D">
      <w:pPr>
        <w:spacing w:line="276" w:lineRule="auto"/>
        <w:jc w:val="both"/>
        <w:rPr>
          <w:rFonts w:ascii="Times New Roman" w:hAnsi="Times New Roman"/>
          <w:szCs w:val="24"/>
        </w:rPr>
      </w:pPr>
      <w:r>
        <w:rPr>
          <w:rFonts w:ascii="Times New Roman" w:hAnsi="Times New Roman"/>
          <w:szCs w:val="24"/>
        </w:rPr>
        <w:t>4</w:t>
      </w:r>
      <w:r w:rsidR="00A1315D" w:rsidRPr="009F6ADE">
        <w:rPr>
          <w:rFonts w:ascii="Times New Roman" w:hAnsi="Times New Roman"/>
          <w:szCs w:val="24"/>
        </w:rPr>
        <w:t>.2- Ces atomes sont-ils des métaux ou des non métaux ? De façon plus générale, où trouve-t-on dans le tableau périodique les métaux et non métaux ?</w:t>
      </w:r>
    </w:p>
    <w:p w14:paraId="11ACAFCB" w14:textId="322510CF" w:rsidR="00A1315D" w:rsidRPr="009F6ADE" w:rsidRDefault="00937A96" w:rsidP="00A1315D">
      <w:pPr>
        <w:spacing w:line="276" w:lineRule="auto"/>
        <w:jc w:val="both"/>
        <w:rPr>
          <w:rFonts w:ascii="Times New Roman" w:hAnsi="Times New Roman"/>
          <w:szCs w:val="24"/>
        </w:rPr>
      </w:pPr>
      <w:r>
        <w:rPr>
          <w:rFonts w:ascii="Times New Roman" w:hAnsi="Times New Roman"/>
          <w:szCs w:val="24"/>
        </w:rPr>
        <w:t>4</w:t>
      </w:r>
      <w:r w:rsidR="00A1315D" w:rsidRPr="009F6ADE">
        <w:rPr>
          <w:rFonts w:ascii="Times New Roman" w:hAnsi="Times New Roman"/>
          <w:szCs w:val="24"/>
        </w:rPr>
        <w:t>.3- Quel est le degré d’oxydation minimal que peut atteindre chacun de ces atomes ?</w:t>
      </w:r>
    </w:p>
    <w:p w14:paraId="28E0CBD9" w14:textId="5302B16F" w:rsidR="00A1315D" w:rsidRPr="009F6ADE" w:rsidRDefault="00937A96" w:rsidP="00A1315D">
      <w:pPr>
        <w:spacing w:line="276" w:lineRule="auto"/>
        <w:jc w:val="both"/>
        <w:rPr>
          <w:rFonts w:ascii="Times New Roman" w:hAnsi="Times New Roman"/>
          <w:szCs w:val="24"/>
        </w:rPr>
      </w:pPr>
      <w:r>
        <w:rPr>
          <w:rFonts w:ascii="Times New Roman" w:hAnsi="Times New Roman"/>
          <w:szCs w:val="24"/>
        </w:rPr>
        <w:t>4</w:t>
      </w:r>
      <w:r w:rsidR="00A1315D" w:rsidRPr="009F6ADE">
        <w:rPr>
          <w:rFonts w:ascii="Times New Roman" w:hAnsi="Times New Roman"/>
          <w:szCs w:val="24"/>
        </w:rPr>
        <w:t>.4- Quel est le degré d’oxydation maximal que peut atteindre chacun de ces atomes ?</w:t>
      </w:r>
    </w:p>
    <w:p w14:paraId="52F91A26" w14:textId="295DE02B" w:rsidR="00A1315D" w:rsidRPr="009F6ADE" w:rsidRDefault="00937A96" w:rsidP="00A1315D">
      <w:pPr>
        <w:spacing w:line="276" w:lineRule="auto"/>
        <w:jc w:val="both"/>
        <w:rPr>
          <w:rFonts w:ascii="Times New Roman" w:hAnsi="Times New Roman"/>
          <w:szCs w:val="24"/>
        </w:rPr>
      </w:pPr>
      <w:r>
        <w:rPr>
          <w:rFonts w:ascii="Times New Roman" w:hAnsi="Times New Roman"/>
          <w:szCs w:val="24"/>
        </w:rPr>
        <w:t>4</w:t>
      </w:r>
      <w:r w:rsidR="00A1315D" w:rsidRPr="009F6ADE">
        <w:rPr>
          <w:rFonts w:ascii="Times New Roman" w:hAnsi="Times New Roman"/>
          <w:szCs w:val="24"/>
        </w:rPr>
        <w:t>.5- Déterminer le degré d’oxydation de l’azote dans NH</w:t>
      </w:r>
      <w:r w:rsidR="00A1315D" w:rsidRPr="009F6ADE">
        <w:rPr>
          <w:rFonts w:ascii="Times New Roman" w:hAnsi="Times New Roman"/>
          <w:szCs w:val="24"/>
          <w:vertAlign w:val="subscript"/>
        </w:rPr>
        <w:t>3</w:t>
      </w:r>
      <w:r w:rsidR="00A1315D" w:rsidRPr="009F6ADE">
        <w:rPr>
          <w:rFonts w:ascii="Times New Roman" w:hAnsi="Times New Roman"/>
          <w:szCs w:val="24"/>
        </w:rPr>
        <w:t>, HNO</w:t>
      </w:r>
      <w:r w:rsidR="00A1315D" w:rsidRPr="009F6ADE">
        <w:rPr>
          <w:rFonts w:ascii="Times New Roman" w:hAnsi="Times New Roman"/>
          <w:szCs w:val="24"/>
          <w:vertAlign w:val="subscript"/>
        </w:rPr>
        <w:t>3</w:t>
      </w:r>
      <w:r w:rsidR="00A1315D" w:rsidRPr="009F6ADE">
        <w:rPr>
          <w:rFonts w:ascii="Times New Roman" w:hAnsi="Times New Roman"/>
          <w:szCs w:val="24"/>
        </w:rPr>
        <w:t>, NF</w:t>
      </w:r>
      <w:r w:rsidR="00A1315D" w:rsidRPr="009F6ADE">
        <w:rPr>
          <w:rFonts w:ascii="Times New Roman" w:hAnsi="Times New Roman"/>
          <w:szCs w:val="24"/>
          <w:vertAlign w:val="subscript"/>
        </w:rPr>
        <w:t>3</w:t>
      </w:r>
      <w:r w:rsidR="00A1315D" w:rsidRPr="009F6ADE">
        <w:rPr>
          <w:rFonts w:ascii="Times New Roman" w:hAnsi="Times New Roman"/>
          <w:szCs w:val="24"/>
        </w:rPr>
        <w:t>, NH</w:t>
      </w:r>
      <w:r w:rsidR="00A1315D" w:rsidRPr="009F6ADE">
        <w:rPr>
          <w:rFonts w:ascii="Times New Roman" w:hAnsi="Times New Roman"/>
          <w:szCs w:val="24"/>
          <w:vertAlign w:val="subscript"/>
        </w:rPr>
        <w:t>4</w:t>
      </w:r>
      <w:r w:rsidR="00A1315D" w:rsidRPr="009F6ADE">
        <w:rPr>
          <w:rFonts w:ascii="Times New Roman" w:hAnsi="Times New Roman"/>
          <w:szCs w:val="24"/>
          <w:vertAlign w:val="superscript"/>
        </w:rPr>
        <w:t>+</w:t>
      </w:r>
      <w:r w:rsidR="00A1315D" w:rsidRPr="009F6ADE">
        <w:rPr>
          <w:rFonts w:ascii="Times New Roman" w:hAnsi="Times New Roman"/>
          <w:szCs w:val="24"/>
        </w:rPr>
        <w:t>.</w:t>
      </w:r>
    </w:p>
    <w:p w14:paraId="396D073C" w14:textId="116D9A3B" w:rsidR="00A1315D" w:rsidRPr="00813E10" w:rsidRDefault="00937A96" w:rsidP="00A1315D">
      <w:pPr>
        <w:spacing w:line="276" w:lineRule="auto"/>
        <w:jc w:val="both"/>
        <w:rPr>
          <w:rFonts w:ascii="Times New Roman" w:hAnsi="Times New Roman"/>
          <w:szCs w:val="24"/>
        </w:rPr>
      </w:pPr>
      <w:r>
        <w:rPr>
          <w:rFonts w:ascii="Times New Roman" w:hAnsi="Times New Roman"/>
          <w:szCs w:val="24"/>
        </w:rPr>
        <w:t>4</w:t>
      </w:r>
      <w:r w:rsidR="00A1315D" w:rsidRPr="009F6ADE">
        <w:rPr>
          <w:rFonts w:ascii="Times New Roman" w:hAnsi="Times New Roman"/>
          <w:szCs w:val="24"/>
        </w:rPr>
        <w:t xml:space="preserve">.6- Déterminer le degré d’oxydation du chlore dans </w:t>
      </w:r>
      <w:r w:rsidR="00A1315D" w:rsidRPr="00813E10">
        <w:rPr>
          <w:rFonts w:ascii="Times New Roman" w:hAnsi="Times New Roman"/>
          <w:szCs w:val="24"/>
        </w:rPr>
        <w:t>Cl</w:t>
      </w:r>
      <w:r w:rsidR="00A1315D" w:rsidRPr="00813E10">
        <w:rPr>
          <w:rFonts w:ascii="Times New Roman" w:hAnsi="Times New Roman"/>
          <w:szCs w:val="24"/>
          <w:vertAlign w:val="subscript"/>
        </w:rPr>
        <w:t>2</w:t>
      </w:r>
      <w:r w:rsidR="00A1315D" w:rsidRPr="00813E10">
        <w:rPr>
          <w:rFonts w:ascii="Times New Roman" w:hAnsi="Times New Roman"/>
          <w:szCs w:val="24"/>
        </w:rPr>
        <w:t>, ClO</w:t>
      </w:r>
      <w:r w:rsidR="00A1315D" w:rsidRPr="00813E10">
        <w:rPr>
          <w:rFonts w:ascii="Times New Roman" w:hAnsi="Times New Roman"/>
          <w:szCs w:val="24"/>
          <w:vertAlign w:val="subscript"/>
        </w:rPr>
        <w:t>4</w:t>
      </w:r>
      <w:r w:rsidR="00A1315D" w:rsidRPr="00813E10">
        <w:rPr>
          <w:rFonts w:ascii="Times New Roman" w:hAnsi="Times New Roman"/>
          <w:szCs w:val="24"/>
          <w:vertAlign w:val="superscript"/>
        </w:rPr>
        <w:t>-</w:t>
      </w:r>
      <w:r w:rsidR="00A1315D" w:rsidRPr="00813E10">
        <w:rPr>
          <w:rFonts w:ascii="Times New Roman" w:hAnsi="Times New Roman"/>
          <w:szCs w:val="24"/>
        </w:rPr>
        <w:t>, HClO</w:t>
      </w:r>
      <w:r w:rsidR="00A1315D" w:rsidRPr="00813E10">
        <w:rPr>
          <w:rFonts w:ascii="Times New Roman" w:hAnsi="Times New Roman"/>
          <w:szCs w:val="24"/>
          <w:vertAlign w:val="subscript"/>
        </w:rPr>
        <w:t>3</w:t>
      </w:r>
      <w:r w:rsidR="00A1315D" w:rsidRPr="00813E10">
        <w:rPr>
          <w:rFonts w:ascii="Times New Roman" w:hAnsi="Times New Roman"/>
          <w:szCs w:val="24"/>
        </w:rPr>
        <w:t>, Cl</w:t>
      </w:r>
      <w:r w:rsidR="00A1315D" w:rsidRPr="00EB500A">
        <w:rPr>
          <w:rFonts w:ascii="Times New Roman" w:hAnsi="Times New Roman"/>
          <w:szCs w:val="24"/>
          <w:vertAlign w:val="superscript"/>
        </w:rPr>
        <w:t>-</w:t>
      </w:r>
      <w:r w:rsidR="00A1315D" w:rsidRPr="00813E10">
        <w:rPr>
          <w:rFonts w:ascii="Times New Roman" w:hAnsi="Times New Roman"/>
          <w:szCs w:val="24"/>
        </w:rPr>
        <w:t>.</w:t>
      </w:r>
    </w:p>
    <w:p w14:paraId="26BB6410" w14:textId="34C27D49" w:rsidR="00A1315D" w:rsidRPr="009F6ADE" w:rsidRDefault="00937A96" w:rsidP="00A1315D">
      <w:pPr>
        <w:spacing w:line="276" w:lineRule="auto"/>
        <w:jc w:val="both"/>
        <w:rPr>
          <w:rFonts w:ascii="Times New Roman" w:hAnsi="Times New Roman"/>
          <w:szCs w:val="24"/>
        </w:rPr>
      </w:pPr>
      <w:r>
        <w:rPr>
          <w:rFonts w:ascii="Times New Roman" w:hAnsi="Times New Roman"/>
          <w:szCs w:val="24"/>
        </w:rPr>
        <w:t>4</w:t>
      </w:r>
      <w:r w:rsidR="00A1315D" w:rsidRPr="009F6ADE">
        <w:rPr>
          <w:rFonts w:ascii="Times New Roman" w:hAnsi="Times New Roman"/>
          <w:szCs w:val="24"/>
        </w:rPr>
        <w:t>.7- Déterminer le degré d</w:t>
      </w:r>
      <w:r w:rsidR="003064AD">
        <w:rPr>
          <w:rFonts w:ascii="Times New Roman" w:hAnsi="Times New Roman"/>
          <w:szCs w:val="24"/>
        </w:rPr>
        <w:t>’oxydation du baryum dans Ba, BaO.</w:t>
      </w:r>
    </w:p>
    <w:p w14:paraId="7DFA766D" w14:textId="58782360" w:rsidR="004F0711" w:rsidRDefault="004F0711" w:rsidP="004F0711">
      <w:pPr>
        <w:spacing w:line="276" w:lineRule="auto"/>
        <w:jc w:val="both"/>
        <w:rPr>
          <w:rFonts w:ascii="Times New Roman" w:hAnsi="Times New Roman"/>
          <w:szCs w:val="24"/>
        </w:rPr>
      </w:pPr>
    </w:p>
    <w:p w14:paraId="13F20972" w14:textId="77777777" w:rsidR="005352F4" w:rsidRPr="009F6ADE" w:rsidRDefault="005352F4" w:rsidP="004F0711">
      <w:pPr>
        <w:spacing w:line="276" w:lineRule="auto"/>
        <w:jc w:val="both"/>
        <w:rPr>
          <w:rFonts w:ascii="Times New Roman" w:hAnsi="Times New Roman"/>
          <w:szCs w:val="24"/>
        </w:rPr>
      </w:pPr>
    </w:p>
    <w:p w14:paraId="0C9E31C8" w14:textId="244D27AC" w:rsidR="00A1315D" w:rsidRPr="009F6ADE" w:rsidRDefault="0017362E" w:rsidP="00A1315D">
      <w:pPr>
        <w:spacing w:line="276" w:lineRule="auto"/>
        <w:jc w:val="both"/>
        <w:rPr>
          <w:rFonts w:ascii="Times New Roman" w:hAnsi="Times New Roman"/>
          <w:b/>
          <w:color w:val="FF0000"/>
          <w:szCs w:val="24"/>
          <w:u w:val="single"/>
        </w:rPr>
      </w:pPr>
      <w:r>
        <w:rPr>
          <w:rFonts w:ascii="Times New Roman" w:hAnsi="Times New Roman"/>
          <w:b/>
          <w:color w:val="FF0000"/>
          <w:szCs w:val="24"/>
          <w:u w:val="single"/>
        </w:rPr>
        <w:lastRenderedPageBreak/>
        <w:t>5</w:t>
      </w:r>
      <w:r w:rsidR="00A1315D" w:rsidRPr="009F6ADE">
        <w:rPr>
          <w:rFonts w:ascii="Times New Roman" w:hAnsi="Times New Roman"/>
          <w:b/>
          <w:color w:val="FF0000"/>
          <w:szCs w:val="24"/>
          <w:u w:val="single"/>
        </w:rPr>
        <w:t xml:space="preserve">- Couples d’oxydo-réduction </w:t>
      </w:r>
    </w:p>
    <w:p w14:paraId="2BE874A3" w14:textId="3EF7B645" w:rsidR="00A1315D" w:rsidRPr="009F6ADE" w:rsidRDefault="0017362E" w:rsidP="00A1315D">
      <w:pPr>
        <w:spacing w:line="276" w:lineRule="auto"/>
        <w:jc w:val="both"/>
        <w:rPr>
          <w:rFonts w:ascii="Times New Roman" w:hAnsi="Times New Roman"/>
          <w:color w:val="000000" w:themeColor="text1"/>
          <w:szCs w:val="24"/>
        </w:rPr>
      </w:pPr>
      <w:r>
        <w:rPr>
          <w:rFonts w:ascii="Times New Roman" w:hAnsi="Times New Roman"/>
          <w:color w:val="000000" w:themeColor="text1"/>
          <w:szCs w:val="24"/>
        </w:rPr>
        <w:t>5</w:t>
      </w:r>
      <w:r w:rsidR="00A1315D" w:rsidRPr="009F6ADE">
        <w:rPr>
          <w:rFonts w:ascii="Times New Roman" w:hAnsi="Times New Roman"/>
          <w:color w:val="000000" w:themeColor="text1"/>
          <w:szCs w:val="24"/>
        </w:rPr>
        <w:t>.1- Considérons les couples suivants : Cu/Cu</w:t>
      </w:r>
      <w:r w:rsidR="00A1315D" w:rsidRPr="009F6ADE">
        <w:rPr>
          <w:rFonts w:ascii="Times New Roman" w:hAnsi="Times New Roman"/>
          <w:color w:val="000000" w:themeColor="text1"/>
          <w:szCs w:val="24"/>
          <w:vertAlign w:val="superscript"/>
        </w:rPr>
        <w:t>2+</w:t>
      </w:r>
      <w:r w:rsidR="00A1315D" w:rsidRPr="009F6ADE">
        <w:rPr>
          <w:rFonts w:ascii="Times New Roman" w:hAnsi="Times New Roman"/>
          <w:color w:val="000000" w:themeColor="text1"/>
          <w:szCs w:val="24"/>
        </w:rPr>
        <w:t>, Fe</w:t>
      </w:r>
      <w:r w:rsidR="00A1315D" w:rsidRPr="009F6ADE">
        <w:rPr>
          <w:rFonts w:ascii="Times New Roman" w:hAnsi="Times New Roman"/>
          <w:color w:val="000000" w:themeColor="text1"/>
          <w:szCs w:val="24"/>
          <w:vertAlign w:val="superscript"/>
        </w:rPr>
        <w:t>2+</w:t>
      </w:r>
      <w:r w:rsidR="00A1315D" w:rsidRPr="009F6ADE">
        <w:rPr>
          <w:rFonts w:ascii="Times New Roman" w:hAnsi="Times New Roman"/>
          <w:color w:val="000000" w:themeColor="text1"/>
          <w:szCs w:val="24"/>
        </w:rPr>
        <w:t>/Fe</w:t>
      </w:r>
      <w:r w:rsidR="00A1315D" w:rsidRPr="009F6ADE">
        <w:rPr>
          <w:rFonts w:ascii="Times New Roman" w:hAnsi="Times New Roman"/>
          <w:color w:val="000000" w:themeColor="text1"/>
          <w:szCs w:val="24"/>
          <w:vertAlign w:val="superscript"/>
        </w:rPr>
        <w:t>3+</w:t>
      </w:r>
      <w:r w:rsidR="00A1315D" w:rsidRPr="009F6ADE">
        <w:rPr>
          <w:rFonts w:ascii="Times New Roman" w:hAnsi="Times New Roman"/>
          <w:color w:val="000000" w:themeColor="text1"/>
          <w:szCs w:val="24"/>
        </w:rPr>
        <w:t>, Zn/Zn</w:t>
      </w:r>
      <w:r w:rsidR="00A1315D" w:rsidRPr="009F6ADE">
        <w:rPr>
          <w:rFonts w:ascii="Times New Roman" w:hAnsi="Times New Roman"/>
          <w:color w:val="000000" w:themeColor="text1"/>
          <w:szCs w:val="24"/>
          <w:vertAlign w:val="superscript"/>
        </w:rPr>
        <w:t>2+</w:t>
      </w:r>
      <w:r w:rsidR="00A1315D" w:rsidRPr="009F6ADE">
        <w:rPr>
          <w:rFonts w:ascii="Times New Roman" w:hAnsi="Times New Roman"/>
          <w:color w:val="000000" w:themeColor="text1"/>
          <w:szCs w:val="24"/>
        </w:rPr>
        <w:t>, Na/Na</w:t>
      </w:r>
      <w:r w:rsidR="00A1315D" w:rsidRPr="009F6ADE">
        <w:rPr>
          <w:rFonts w:ascii="Times New Roman" w:hAnsi="Times New Roman"/>
          <w:color w:val="000000" w:themeColor="text1"/>
          <w:szCs w:val="24"/>
          <w:vertAlign w:val="superscript"/>
        </w:rPr>
        <w:t>+</w:t>
      </w:r>
      <w:r w:rsidR="00A1315D" w:rsidRPr="009F6ADE">
        <w:rPr>
          <w:rFonts w:ascii="Times New Roman" w:hAnsi="Times New Roman"/>
          <w:color w:val="000000" w:themeColor="text1"/>
          <w:szCs w:val="24"/>
        </w:rPr>
        <w:t>, Cl</w:t>
      </w:r>
      <w:r w:rsidR="00A1315D" w:rsidRPr="009F6ADE">
        <w:rPr>
          <w:rFonts w:ascii="Times New Roman" w:hAnsi="Times New Roman"/>
          <w:color w:val="000000" w:themeColor="text1"/>
          <w:szCs w:val="24"/>
          <w:vertAlign w:val="subscript"/>
        </w:rPr>
        <w:t>2</w:t>
      </w:r>
      <w:r w:rsidR="00A1315D" w:rsidRPr="009F6ADE">
        <w:rPr>
          <w:rFonts w:ascii="Times New Roman" w:hAnsi="Times New Roman"/>
          <w:color w:val="000000" w:themeColor="text1"/>
          <w:szCs w:val="24"/>
        </w:rPr>
        <w:t>/Cl</w:t>
      </w:r>
      <w:r w:rsidR="00A1315D" w:rsidRPr="009F6ADE">
        <w:rPr>
          <w:rFonts w:ascii="Times New Roman" w:hAnsi="Times New Roman"/>
          <w:color w:val="000000" w:themeColor="text1"/>
          <w:sz w:val="36"/>
          <w:szCs w:val="36"/>
          <w:vertAlign w:val="superscript"/>
        </w:rPr>
        <w:t>-</w:t>
      </w:r>
    </w:p>
    <w:p w14:paraId="0FCF66C9" w14:textId="0DD807F2" w:rsidR="00A1315D" w:rsidRPr="009F6ADE" w:rsidRDefault="00A1315D" w:rsidP="00A1315D">
      <w:pPr>
        <w:spacing w:line="276" w:lineRule="auto"/>
        <w:jc w:val="both"/>
        <w:rPr>
          <w:rFonts w:ascii="Times New Roman" w:hAnsi="Times New Roman"/>
          <w:color w:val="000000" w:themeColor="text1"/>
          <w:szCs w:val="24"/>
        </w:rPr>
      </w:pPr>
      <w:r w:rsidRPr="009F6ADE">
        <w:rPr>
          <w:rFonts w:ascii="Times New Roman" w:hAnsi="Times New Roman"/>
          <w:color w:val="000000" w:themeColor="text1"/>
          <w:szCs w:val="24"/>
        </w:rPr>
        <w:t xml:space="preserve">Nous allons considérer différents couples rédox dans </w:t>
      </w:r>
      <w:r w:rsidR="00702443" w:rsidRPr="009F6ADE">
        <w:rPr>
          <w:rFonts w:ascii="Times New Roman" w:hAnsi="Times New Roman"/>
          <w:color w:val="000000" w:themeColor="text1"/>
          <w:szCs w:val="24"/>
        </w:rPr>
        <w:t>lesquels</w:t>
      </w:r>
      <w:r w:rsidRPr="009F6ADE">
        <w:rPr>
          <w:rFonts w:ascii="Times New Roman" w:hAnsi="Times New Roman"/>
          <w:color w:val="000000" w:themeColor="text1"/>
          <w:szCs w:val="24"/>
        </w:rPr>
        <w:t xml:space="preserve"> nous n’avons pas nécessairement placé en premier l’oxydant. Pour chacun de ces couples, </w:t>
      </w:r>
    </w:p>
    <w:p w14:paraId="22A6F122" w14:textId="77777777" w:rsidR="00A1315D" w:rsidRPr="009F6ADE" w:rsidRDefault="00A1315D" w:rsidP="00A1315D">
      <w:pPr>
        <w:pStyle w:val="Paragraphedeliste"/>
        <w:numPr>
          <w:ilvl w:val="0"/>
          <w:numId w:val="1"/>
        </w:numPr>
        <w:jc w:val="both"/>
        <w:rPr>
          <w:rFonts w:ascii="Times New Roman" w:hAnsi="Times New Roman"/>
          <w:color w:val="000000" w:themeColor="text1"/>
          <w:szCs w:val="24"/>
        </w:rPr>
      </w:pPr>
      <w:r w:rsidRPr="009F6ADE">
        <w:rPr>
          <w:rFonts w:ascii="Times New Roman" w:hAnsi="Times New Roman"/>
          <w:color w:val="000000" w:themeColor="text1"/>
          <w:szCs w:val="24"/>
        </w:rPr>
        <w:t>Déterminer les degrés d’oxydation de chacun des atomes présents</w:t>
      </w:r>
    </w:p>
    <w:p w14:paraId="797D5D18" w14:textId="77777777" w:rsidR="00A1315D" w:rsidRPr="009F6ADE" w:rsidRDefault="00A1315D" w:rsidP="00A1315D">
      <w:pPr>
        <w:pStyle w:val="Paragraphedeliste"/>
        <w:numPr>
          <w:ilvl w:val="0"/>
          <w:numId w:val="1"/>
        </w:numPr>
        <w:jc w:val="both"/>
        <w:rPr>
          <w:rFonts w:ascii="Times New Roman" w:hAnsi="Times New Roman"/>
          <w:color w:val="000000" w:themeColor="text1"/>
          <w:szCs w:val="24"/>
        </w:rPr>
      </w:pPr>
      <w:r w:rsidRPr="009F6ADE">
        <w:rPr>
          <w:rFonts w:ascii="Times New Roman" w:hAnsi="Times New Roman"/>
          <w:color w:val="000000" w:themeColor="text1"/>
          <w:szCs w:val="24"/>
        </w:rPr>
        <w:t>Identifier l’oxydant et le réducteur de ce couple.</w:t>
      </w:r>
    </w:p>
    <w:p w14:paraId="59696751" w14:textId="77777777" w:rsidR="00A1315D" w:rsidRPr="009F6ADE" w:rsidRDefault="00A1315D" w:rsidP="00A1315D">
      <w:pPr>
        <w:pStyle w:val="Paragraphedeliste"/>
        <w:numPr>
          <w:ilvl w:val="0"/>
          <w:numId w:val="1"/>
        </w:numPr>
        <w:jc w:val="both"/>
        <w:rPr>
          <w:rFonts w:ascii="Times New Roman" w:hAnsi="Times New Roman"/>
          <w:color w:val="000000" w:themeColor="text1"/>
          <w:szCs w:val="24"/>
        </w:rPr>
      </w:pPr>
      <w:r w:rsidRPr="009F6ADE">
        <w:rPr>
          <w:rFonts w:ascii="Times New Roman" w:hAnsi="Times New Roman"/>
          <w:color w:val="000000" w:themeColor="text1"/>
          <w:szCs w:val="24"/>
        </w:rPr>
        <w:t>Déterminer le nombre n d’électrons échangé entre l’oxydant et le réducteur</w:t>
      </w:r>
    </w:p>
    <w:p w14:paraId="3BAD632C" w14:textId="78C5D0DB" w:rsidR="00A1315D" w:rsidRPr="009F6ADE" w:rsidRDefault="00427F2F" w:rsidP="00A1315D">
      <w:pPr>
        <w:pStyle w:val="Paragraphedeliste"/>
        <w:numPr>
          <w:ilvl w:val="0"/>
          <w:numId w:val="1"/>
        </w:numPr>
        <w:jc w:val="both"/>
        <w:rPr>
          <w:rFonts w:ascii="Times New Roman" w:hAnsi="Times New Roman"/>
          <w:color w:val="000000" w:themeColor="text1"/>
          <w:szCs w:val="24"/>
        </w:rPr>
      </w:pPr>
      <w:r w:rsidRPr="009F6ADE">
        <w:rPr>
          <w:rFonts w:ascii="Times New Roman" w:hAnsi="Times New Roman"/>
          <w:color w:val="000000" w:themeColor="text1"/>
          <w:szCs w:val="24"/>
        </w:rPr>
        <w:t>Écrire</w:t>
      </w:r>
      <w:r w:rsidR="00A1315D" w:rsidRPr="009F6ADE">
        <w:rPr>
          <w:rFonts w:ascii="Times New Roman" w:hAnsi="Times New Roman"/>
          <w:color w:val="000000" w:themeColor="text1"/>
          <w:szCs w:val="24"/>
        </w:rPr>
        <w:t xml:space="preserve"> la demi-équation rédox</w:t>
      </w:r>
    </w:p>
    <w:p w14:paraId="05C2532C" w14:textId="64A9682E" w:rsidR="00B472AD" w:rsidRPr="009F6ADE" w:rsidRDefault="0017362E" w:rsidP="00B472AD">
      <w:pPr>
        <w:jc w:val="both"/>
        <w:rPr>
          <w:rFonts w:ascii="Times New Roman" w:hAnsi="Times New Roman"/>
          <w:color w:val="000000" w:themeColor="text1"/>
          <w:szCs w:val="24"/>
        </w:rPr>
      </w:pPr>
      <w:r>
        <w:rPr>
          <w:rFonts w:ascii="Times New Roman" w:hAnsi="Times New Roman"/>
          <w:color w:val="000000" w:themeColor="text1"/>
          <w:szCs w:val="24"/>
        </w:rPr>
        <w:t>5</w:t>
      </w:r>
      <w:r w:rsidR="00A1315D" w:rsidRPr="009F6ADE">
        <w:rPr>
          <w:rFonts w:ascii="Times New Roman" w:hAnsi="Times New Roman"/>
          <w:color w:val="000000" w:themeColor="text1"/>
          <w:szCs w:val="24"/>
        </w:rPr>
        <w:t xml:space="preserve">.2- </w:t>
      </w:r>
      <w:r w:rsidR="00427F2F" w:rsidRPr="009F6ADE">
        <w:rPr>
          <w:rFonts w:ascii="Times New Roman" w:hAnsi="Times New Roman"/>
          <w:color w:val="000000" w:themeColor="text1"/>
          <w:szCs w:val="24"/>
        </w:rPr>
        <w:t>Écrire</w:t>
      </w:r>
      <w:r w:rsidR="00B472AD" w:rsidRPr="009F6ADE">
        <w:rPr>
          <w:rFonts w:ascii="Times New Roman" w:hAnsi="Times New Roman"/>
          <w:color w:val="000000" w:themeColor="text1"/>
          <w:szCs w:val="24"/>
        </w:rPr>
        <w:t xml:space="preserve"> les équations d’oxydo-réduction correspondant aux réactions suivantes :</w:t>
      </w:r>
    </w:p>
    <w:p w14:paraId="0AFD7DB4" w14:textId="77777777" w:rsidR="00A1315D" w:rsidRPr="009F6ADE" w:rsidRDefault="00B472AD" w:rsidP="00B472AD">
      <w:pPr>
        <w:jc w:val="both"/>
        <w:rPr>
          <w:rFonts w:ascii="Times New Roman" w:hAnsi="Times New Roman"/>
          <w:color w:val="000000" w:themeColor="text1"/>
          <w:szCs w:val="24"/>
        </w:rPr>
      </w:pPr>
      <w:r w:rsidRPr="009F6ADE">
        <w:rPr>
          <w:rFonts w:ascii="Times New Roman" w:hAnsi="Times New Roman"/>
          <w:color w:val="000000" w:themeColor="text1"/>
          <w:szCs w:val="24"/>
        </w:rPr>
        <w:tab/>
        <w:t>a-</w:t>
      </w:r>
      <w:r w:rsidRPr="009F6ADE" w:rsidDel="00B472AD">
        <w:rPr>
          <w:rFonts w:ascii="Times New Roman" w:hAnsi="Times New Roman"/>
          <w:color w:val="000000" w:themeColor="text1"/>
          <w:szCs w:val="24"/>
        </w:rPr>
        <w:t xml:space="preserve"> </w:t>
      </w:r>
      <w:r w:rsidR="00A1315D" w:rsidRPr="009F6ADE">
        <w:rPr>
          <w:rFonts w:ascii="Times New Roman" w:hAnsi="Times New Roman"/>
          <w:color w:val="000000" w:themeColor="text1"/>
          <w:szCs w:val="24"/>
        </w:rPr>
        <w:t>Cu</w:t>
      </w:r>
      <w:r w:rsidR="00A1315D" w:rsidRPr="009F6ADE">
        <w:rPr>
          <w:rFonts w:ascii="Times New Roman" w:hAnsi="Times New Roman"/>
          <w:color w:val="000000" w:themeColor="text1"/>
          <w:szCs w:val="24"/>
          <w:vertAlign w:val="superscript"/>
        </w:rPr>
        <w:t>2+</w:t>
      </w:r>
      <w:r w:rsidR="00A1315D" w:rsidRPr="009F6ADE">
        <w:rPr>
          <w:rFonts w:ascii="Times New Roman" w:hAnsi="Times New Roman"/>
          <w:color w:val="000000" w:themeColor="text1"/>
          <w:szCs w:val="24"/>
        </w:rPr>
        <w:t xml:space="preserve"> réagit sur Zn. </w:t>
      </w:r>
    </w:p>
    <w:p w14:paraId="39CC1724" w14:textId="77777777" w:rsidR="00B472AD" w:rsidRPr="009F6ADE" w:rsidRDefault="00B472AD" w:rsidP="00B472AD">
      <w:pPr>
        <w:jc w:val="both"/>
        <w:rPr>
          <w:rFonts w:ascii="Times New Roman" w:hAnsi="Times New Roman"/>
          <w:color w:val="000000" w:themeColor="text1"/>
          <w:szCs w:val="24"/>
        </w:rPr>
      </w:pPr>
      <w:r w:rsidRPr="009F6ADE">
        <w:rPr>
          <w:rFonts w:ascii="Times New Roman" w:hAnsi="Times New Roman"/>
          <w:color w:val="000000" w:themeColor="text1"/>
          <w:szCs w:val="24"/>
        </w:rPr>
        <w:tab/>
        <w:t xml:space="preserve">b- </w:t>
      </w:r>
      <w:r w:rsidR="00A1315D" w:rsidRPr="009F6ADE">
        <w:rPr>
          <w:rFonts w:ascii="Times New Roman" w:hAnsi="Times New Roman"/>
          <w:color w:val="000000" w:themeColor="text1"/>
          <w:szCs w:val="24"/>
        </w:rPr>
        <w:t>Cu</w:t>
      </w:r>
      <w:r w:rsidR="00A1315D" w:rsidRPr="009F6ADE">
        <w:rPr>
          <w:rFonts w:ascii="Times New Roman" w:hAnsi="Times New Roman"/>
          <w:color w:val="000000" w:themeColor="text1"/>
          <w:szCs w:val="24"/>
          <w:vertAlign w:val="superscript"/>
        </w:rPr>
        <w:t>2+</w:t>
      </w:r>
      <w:r w:rsidR="00A1315D" w:rsidRPr="009F6ADE">
        <w:rPr>
          <w:rFonts w:ascii="Times New Roman" w:hAnsi="Times New Roman"/>
          <w:color w:val="000000" w:themeColor="text1"/>
          <w:szCs w:val="24"/>
        </w:rPr>
        <w:t xml:space="preserve"> réagit sur Na. </w:t>
      </w:r>
    </w:p>
    <w:p w14:paraId="65A0951F" w14:textId="77777777" w:rsidR="00B472AD" w:rsidRPr="009F6ADE" w:rsidRDefault="00B472AD" w:rsidP="00B472AD">
      <w:pPr>
        <w:jc w:val="both"/>
        <w:rPr>
          <w:rFonts w:ascii="Times New Roman" w:hAnsi="Times New Roman"/>
          <w:color w:val="000000" w:themeColor="text1"/>
          <w:szCs w:val="24"/>
        </w:rPr>
      </w:pPr>
      <w:r w:rsidRPr="009F6ADE">
        <w:rPr>
          <w:rFonts w:ascii="Times New Roman" w:hAnsi="Times New Roman"/>
          <w:color w:val="000000" w:themeColor="text1"/>
          <w:szCs w:val="24"/>
        </w:rPr>
        <w:tab/>
        <w:t xml:space="preserve">c- </w:t>
      </w:r>
      <w:r w:rsidR="00A1315D" w:rsidRPr="009F6ADE">
        <w:rPr>
          <w:rFonts w:ascii="Times New Roman" w:hAnsi="Times New Roman"/>
          <w:color w:val="000000" w:themeColor="text1"/>
          <w:szCs w:val="24"/>
        </w:rPr>
        <w:t>Cl</w:t>
      </w:r>
      <w:r w:rsidR="00A1315D" w:rsidRPr="009F6ADE">
        <w:rPr>
          <w:rFonts w:ascii="Times New Roman" w:hAnsi="Times New Roman"/>
          <w:color w:val="000000" w:themeColor="text1"/>
          <w:szCs w:val="24"/>
          <w:vertAlign w:val="subscript"/>
        </w:rPr>
        <w:t>2</w:t>
      </w:r>
      <w:r w:rsidR="00A1315D" w:rsidRPr="009F6ADE">
        <w:rPr>
          <w:rFonts w:ascii="Times New Roman" w:hAnsi="Times New Roman"/>
          <w:color w:val="000000" w:themeColor="text1"/>
          <w:szCs w:val="24"/>
        </w:rPr>
        <w:t xml:space="preserve"> réagit sur Zn. </w:t>
      </w:r>
    </w:p>
    <w:p w14:paraId="5C85A652" w14:textId="677F5228" w:rsidR="00A1315D" w:rsidRDefault="00B472AD" w:rsidP="00B472AD">
      <w:pPr>
        <w:jc w:val="both"/>
        <w:rPr>
          <w:rFonts w:ascii="Times New Roman" w:hAnsi="Times New Roman"/>
          <w:color w:val="000000" w:themeColor="text1"/>
          <w:szCs w:val="24"/>
        </w:rPr>
      </w:pPr>
      <w:r w:rsidRPr="009F6ADE">
        <w:rPr>
          <w:rFonts w:ascii="Times New Roman" w:hAnsi="Times New Roman"/>
          <w:color w:val="000000" w:themeColor="text1"/>
          <w:szCs w:val="24"/>
        </w:rPr>
        <w:tab/>
        <w:t xml:space="preserve">d- </w:t>
      </w:r>
      <w:r w:rsidR="00A1315D" w:rsidRPr="009F6ADE">
        <w:rPr>
          <w:rFonts w:ascii="Times New Roman" w:hAnsi="Times New Roman"/>
          <w:color w:val="000000" w:themeColor="text1"/>
          <w:szCs w:val="24"/>
        </w:rPr>
        <w:t>Cl</w:t>
      </w:r>
      <w:r w:rsidR="00A1315D" w:rsidRPr="009F6ADE">
        <w:rPr>
          <w:rFonts w:ascii="Times New Roman" w:hAnsi="Times New Roman"/>
          <w:color w:val="000000" w:themeColor="text1"/>
          <w:szCs w:val="24"/>
          <w:vertAlign w:val="subscript"/>
        </w:rPr>
        <w:t>2</w:t>
      </w:r>
      <w:r w:rsidR="00A1315D" w:rsidRPr="009F6ADE">
        <w:rPr>
          <w:rFonts w:ascii="Times New Roman" w:hAnsi="Times New Roman"/>
          <w:color w:val="000000" w:themeColor="text1"/>
          <w:szCs w:val="24"/>
        </w:rPr>
        <w:t xml:space="preserve"> réagit sur Na. </w:t>
      </w:r>
    </w:p>
    <w:p w14:paraId="1A7FB5DB" w14:textId="7E223CC3" w:rsidR="003064AD" w:rsidRPr="009F6ADE" w:rsidRDefault="003064AD" w:rsidP="00B472AD">
      <w:pPr>
        <w:jc w:val="both"/>
        <w:rPr>
          <w:rFonts w:ascii="Times New Roman" w:hAnsi="Times New Roman"/>
          <w:color w:val="000000" w:themeColor="text1"/>
          <w:szCs w:val="24"/>
        </w:rPr>
      </w:pPr>
    </w:p>
    <w:p w14:paraId="0E4A6C63" w14:textId="77777777" w:rsidR="00A1315D" w:rsidRPr="009F6ADE" w:rsidRDefault="00A1315D" w:rsidP="00A1315D">
      <w:pPr>
        <w:jc w:val="both"/>
        <w:rPr>
          <w:rFonts w:ascii="Times New Roman" w:hAnsi="Times New Roman"/>
          <w:color w:val="000000" w:themeColor="text1"/>
          <w:szCs w:val="24"/>
        </w:rPr>
      </w:pPr>
    </w:p>
    <w:p w14:paraId="582CC836" w14:textId="77777777" w:rsidR="00A1315D" w:rsidRPr="009F6ADE" w:rsidRDefault="00A1315D" w:rsidP="004F0711">
      <w:pPr>
        <w:spacing w:line="276" w:lineRule="auto"/>
        <w:jc w:val="both"/>
        <w:rPr>
          <w:rFonts w:ascii="Times New Roman" w:hAnsi="Times New Roman"/>
          <w:szCs w:val="24"/>
        </w:rPr>
      </w:pPr>
    </w:p>
    <w:p w14:paraId="4909ACF0" w14:textId="125102A1" w:rsidR="0027186C" w:rsidRDefault="0027186C">
      <w:pPr>
        <w:rPr>
          <w:rFonts w:ascii="Times New Roman" w:hAnsi="Times New Roman"/>
          <w:color w:val="FF0000"/>
          <w:sz w:val="28"/>
          <w:szCs w:val="28"/>
        </w:rPr>
      </w:pPr>
      <w:r w:rsidRPr="009F6ADE">
        <w:rPr>
          <w:rFonts w:ascii="Times New Roman" w:hAnsi="Times New Roman"/>
          <w:color w:val="FF0000"/>
          <w:sz w:val="28"/>
          <w:szCs w:val="28"/>
        </w:rPr>
        <w:br w:type="page"/>
      </w:r>
    </w:p>
    <w:p w14:paraId="6D04A96E" w14:textId="2EED2523" w:rsidR="00274627" w:rsidRPr="009F6ADE" w:rsidRDefault="00274627" w:rsidP="00274627">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olor w:val="FF0000"/>
          <w:sz w:val="32"/>
          <w:szCs w:val="32"/>
        </w:rPr>
      </w:pPr>
      <w:r w:rsidRPr="009F6ADE">
        <w:rPr>
          <w:rFonts w:ascii="Times New Roman" w:hAnsi="Times New Roman"/>
          <w:color w:val="FF0000"/>
          <w:sz w:val="32"/>
          <w:szCs w:val="32"/>
        </w:rPr>
        <w:lastRenderedPageBreak/>
        <w:t>Pour vous entraîner, des</w:t>
      </w:r>
      <w:r>
        <w:rPr>
          <w:rFonts w:ascii="Times New Roman" w:hAnsi="Times New Roman"/>
          <w:color w:val="FF0000"/>
          <w:sz w:val="32"/>
          <w:szCs w:val="32"/>
        </w:rPr>
        <w:t xml:space="preserve"> questions de cours</w:t>
      </w:r>
      <w:r w:rsidRPr="009F6ADE">
        <w:rPr>
          <w:rFonts w:ascii="Times New Roman" w:hAnsi="Times New Roman"/>
          <w:color w:val="FF0000"/>
          <w:sz w:val="32"/>
          <w:szCs w:val="32"/>
        </w:rPr>
        <w:t xml:space="preserve"> posé</w:t>
      </w:r>
      <w:r>
        <w:rPr>
          <w:rFonts w:ascii="Times New Roman" w:hAnsi="Times New Roman"/>
          <w:color w:val="FF0000"/>
          <w:sz w:val="32"/>
          <w:szCs w:val="32"/>
        </w:rPr>
        <w:t>es dans lors de l’examen de janvier 2017.</w:t>
      </w:r>
    </w:p>
    <w:p w14:paraId="7519DDDE" w14:textId="77777777" w:rsidR="00274627" w:rsidRDefault="00274627" w:rsidP="00274627">
      <w:pPr>
        <w:pStyle w:val="Paragraphedeliste"/>
        <w:spacing w:line="240" w:lineRule="auto"/>
        <w:ind w:left="360"/>
        <w:jc w:val="both"/>
        <w:rPr>
          <w:rFonts w:ascii="Times New Roman" w:hAnsi="Times New Roman"/>
          <w:b/>
          <w:sz w:val="24"/>
          <w:szCs w:val="24"/>
        </w:rPr>
      </w:pPr>
    </w:p>
    <w:p w14:paraId="51E4D610" w14:textId="369C5FB6" w:rsidR="00274627" w:rsidRPr="00274627" w:rsidRDefault="00274627" w:rsidP="00274627">
      <w:pPr>
        <w:pStyle w:val="Paragraphedeliste"/>
        <w:numPr>
          <w:ilvl w:val="0"/>
          <w:numId w:val="62"/>
        </w:numPr>
        <w:spacing w:line="240" w:lineRule="auto"/>
        <w:jc w:val="both"/>
        <w:rPr>
          <w:rFonts w:ascii="Times New Roman" w:hAnsi="Times New Roman"/>
          <w:sz w:val="24"/>
          <w:szCs w:val="24"/>
        </w:rPr>
      </w:pPr>
      <w:r w:rsidRPr="00274627">
        <w:rPr>
          <w:rFonts w:ascii="Times New Roman" w:hAnsi="Times New Roman"/>
          <w:sz w:val="24"/>
          <w:szCs w:val="24"/>
        </w:rPr>
        <w:t xml:space="preserve">Electronégativité </w:t>
      </w:r>
    </w:p>
    <w:p w14:paraId="52F50897" w14:textId="0195EA7C" w:rsidR="00274627" w:rsidRPr="00274627" w:rsidRDefault="00274627" w:rsidP="00274627">
      <w:pPr>
        <w:tabs>
          <w:tab w:val="left" w:pos="540"/>
        </w:tabs>
        <w:spacing w:before="60" w:after="60"/>
        <w:rPr>
          <w:rFonts w:ascii="Times New Roman" w:hAnsi="Times New Roman"/>
          <w:b/>
          <w:color w:val="FF0000"/>
          <w:szCs w:val="24"/>
        </w:rPr>
      </w:pPr>
      <w:r w:rsidRPr="00274627">
        <w:rPr>
          <w:rFonts w:ascii="Times New Roman" w:hAnsi="Times New Roman"/>
          <w:szCs w:val="24"/>
        </w:rPr>
        <w:t xml:space="preserve">Que mesure l’électronégativité d’un élément ?  </w:t>
      </w:r>
    </w:p>
    <w:p w14:paraId="648068E9" w14:textId="076F3F19" w:rsidR="00274627" w:rsidRPr="00274627" w:rsidRDefault="00274627" w:rsidP="00274627">
      <w:pPr>
        <w:tabs>
          <w:tab w:val="left" w:pos="540"/>
        </w:tabs>
        <w:spacing w:before="60" w:after="60"/>
        <w:rPr>
          <w:rFonts w:ascii="Times New Roman" w:hAnsi="Times New Roman"/>
          <w:b/>
          <w:color w:val="FF0000"/>
          <w:szCs w:val="24"/>
        </w:rPr>
      </w:pPr>
      <w:r w:rsidRPr="00274627">
        <w:rPr>
          <w:rFonts w:ascii="Times New Roman" w:hAnsi="Times New Roman"/>
          <w:szCs w:val="24"/>
        </w:rPr>
        <w:t>Donner une utilisation de cette grandeur en chimie :</w:t>
      </w:r>
      <w:r w:rsidRPr="00274627">
        <w:rPr>
          <w:rFonts w:ascii="Times New Roman" w:hAnsi="Times New Roman"/>
          <w:color w:val="FF0000"/>
          <w:szCs w:val="24"/>
        </w:rPr>
        <w:t xml:space="preserve"> </w:t>
      </w:r>
    </w:p>
    <w:p w14:paraId="1FB49775" w14:textId="5A887649" w:rsidR="00274627" w:rsidRPr="00274627" w:rsidRDefault="00274627" w:rsidP="00274627">
      <w:pPr>
        <w:tabs>
          <w:tab w:val="left" w:pos="540"/>
        </w:tabs>
        <w:spacing w:before="60" w:after="60"/>
        <w:rPr>
          <w:rFonts w:ascii="Times New Roman" w:hAnsi="Times New Roman"/>
          <w:b/>
          <w:color w:val="FF0000"/>
          <w:szCs w:val="24"/>
        </w:rPr>
      </w:pPr>
      <w:r w:rsidRPr="00274627">
        <w:rPr>
          <w:rFonts w:ascii="Times New Roman" w:hAnsi="Times New Roman"/>
          <w:szCs w:val="24"/>
        </w:rPr>
        <w:t>Comment évolue-t-elle dans le tableau périodique lorsque l’on parcourt une ligne ou une colonne du tableau périodique ?</w:t>
      </w:r>
      <w:r w:rsidRPr="00274627">
        <w:rPr>
          <w:rFonts w:ascii="Times New Roman" w:hAnsi="Times New Roman"/>
          <w:color w:val="FF0000"/>
          <w:szCs w:val="24"/>
        </w:rPr>
        <w:t xml:space="preserve"> </w:t>
      </w:r>
    </w:p>
    <w:p w14:paraId="52C9F5F7" w14:textId="6F4F35A7" w:rsidR="00274627" w:rsidRPr="00274627" w:rsidRDefault="00274627" w:rsidP="00274627">
      <w:pPr>
        <w:pStyle w:val="Paragraphedeliste"/>
        <w:numPr>
          <w:ilvl w:val="0"/>
          <w:numId w:val="62"/>
        </w:numPr>
        <w:spacing w:line="240" w:lineRule="auto"/>
        <w:jc w:val="both"/>
        <w:rPr>
          <w:rFonts w:ascii="Times New Roman" w:hAnsi="Times New Roman"/>
          <w:sz w:val="24"/>
          <w:szCs w:val="24"/>
        </w:rPr>
      </w:pPr>
      <w:r w:rsidRPr="00274627">
        <w:rPr>
          <w:rFonts w:ascii="Times New Roman" w:hAnsi="Times New Roman"/>
          <w:sz w:val="24"/>
          <w:szCs w:val="24"/>
        </w:rPr>
        <w:t>L’énergie d’un atome est quantifiée. Que cela signifie-t-il ? Illustrer sur un exemple.</w:t>
      </w:r>
    </w:p>
    <w:p w14:paraId="28EDE0D2" w14:textId="77777777" w:rsidR="00274627" w:rsidRPr="00274627" w:rsidRDefault="00274627" w:rsidP="00274627">
      <w:pPr>
        <w:pStyle w:val="Paragraphedeliste"/>
        <w:numPr>
          <w:ilvl w:val="0"/>
          <w:numId w:val="62"/>
        </w:numPr>
        <w:jc w:val="both"/>
        <w:rPr>
          <w:rFonts w:ascii="Times New Roman" w:hAnsi="Times New Roman"/>
          <w:sz w:val="24"/>
          <w:szCs w:val="24"/>
        </w:rPr>
      </w:pPr>
      <w:r w:rsidRPr="00274627">
        <w:rPr>
          <w:rFonts w:ascii="Times New Roman" w:hAnsi="Times New Roman"/>
          <w:sz w:val="24"/>
          <w:szCs w:val="24"/>
        </w:rPr>
        <w:t>Les alcalins</w:t>
      </w:r>
    </w:p>
    <w:p w14:paraId="25FC0A89" w14:textId="1748DAA7" w:rsidR="00274627" w:rsidRPr="00274627" w:rsidRDefault="00274627" w:rsidP="00274627">
      <w:pPr>
        <w:pStyle w:val="Paragraphedeliste"/>
        <w:numPr>
          <w:ilvl w:val="0"/>
          <w:numId w:val="21"/>
        </w:numPr>
        <w:tabs>
          <w:tab w:val="left" w:pos="540"/>
        </w:tabs>
        <w:spacing w:before="60" w:after="60"/>
        <w:ind w:left="284" w:hanging="284"/>
        <w:rPr>
          <w:rFonts w:ascii="Times New Roman" w:hAnsi="Times New Roman"/>
          <w:sz w:val="24"/>
          <w:szCs w:val="24"/>
        </w:rPr>
      </w:pPr>
      <w:r w:rsidRPr="00274627">
        <w:rPr>
          <w:rFonts w:ascii="Times New Roman" w:hAnsi="Times New Roman"/>
          <w:sz w:val="24"/>
          <w:szCs w:val="24"/>
        </w:rPr>
        <w:t>Donner les symboles chimiques des alcalins :</w:t>
      </w:r>
      <w:r w:rsidRPr="00274627">
        <w:rPr>
          <w:rFonts w:ascii="Times New Roman" w:hAnsi="Times New Roman"/>
          <w:color w:val="FF0000"/>
          <w:sz w:val="24"/>
          <w:szCs w:val="24"/>
        </w:rPr>
        <w:t xml:space="preserve"> </w:t>
      </w:r>
    </w:p>
    <w:p w14:paraId="4643D11A" w14:textId="76B4394C" w:rsidR="00274627" w:rsidRPr="00274627" w:rsidRDefault="00274627" w:rsidP="00274627">
      <w:pPr>
        <w:pStyle w:val="Paragraphedeliste"/>
        <w:numPr>
          <w:ilvl w:val="0"/>
          <w:numId w:val="21"/>
        </w:numPr>
        <w:tabs>
          <w:tab w:val="left" w:pos="540"/>
        </w:tabs>
        <w:spacing w:before="60" w:after="60"/>
        <w:ind w:left="284" w:hanging="284"/>
        <w:rPr>
          <w:rFonts w:ascii="Times New Roman" w:hAnsi="Times New Roman"/>
          <w:sz w:val="24"/>
          <w:szCs w:val="24"/>
        </w:rPr>
      </w:pPr>
      <w:r w:rsidRPr="00274627">
        <w:rPr>
          <w:rFonts w:ascii="Times New Roman" w:hAnsi="Times New Roman"/>
          <w:sz w:val="24"/>
          <w:szCs w:val="24"/>
        </w:rPr>
        <w:t>Donner la nature et le nombre d’électrons de valence des alcalins :</w:t>
      </w:r>
      <w:r w:rsidRPr="00274627">
        <w:rPr>
          <w:rFonts w:ascii="Times New Roman" w:hAnsi="Times New Roman"/>
          <w:color w:val="FF0000"/>
          <w:sz w:val="24"/>
          <w:szCs w:val="24"/>
        </w:rPr>
        <w:t xml:space="preserve"> </w:t>
      </w:r>
    </w:p>
    <w:p w14:paraId="03561937" w14:textId="5C73D55C" w:rsidR="00274627" w:rsidRPr="00274627" w:rsidRDefault="00274627" w:rsidP="00274627">
      <w:pPr>
        <w:pStyle w:val="Paragraphedeliste"/>
        <w:numPr>
          <w:ilvl w:val="0"/>
          <w:numId w:val="21"/>
        </w:numPr>
        <w:tabs>
          <w:tab w:val="left" w:pos="540"/>
        </w:tabs>
        <w:spacing w:before="60" w:after="60"/>
        <w:ind w:left="284" w:hanging="284"/>
        <w:rPr>
          <w:rFonts w:ascii="Times New Roman" w:hAnsi="Times New Roman"/>
          <w:sz w:val="24"/>
          <w:szCs w:val="24"/>
        </w:rPr>
      </w:pPr>
      <w:r w:rsidRPr="00274627">
        <w:rPr>
          <w:rFonts w:ascii="Times New Roman" w:hAnsi="Times New Roman"/>
          <w:sz w:val="24"/>
          <w:szCs w:val="24"/>
        </w:rPr>
        <w:t>Donner les propriétés physiques de ces éléments à température et pression ambiantes : Sont-ils solides ou liquides ou gazeux ? sont-ils conducteurs ou isolants électriques ?</w:t>
      </w:r>
    </w:p>
    <w:p w14:paraId="3C6DCB53" w14:textId="15D1F974" w:rsidR="00274627" w:rsidRPr="00274627" w:rsidRDefault="00274627" w:rsidP="00274627">
      <w:pPr>
        <w:pStyle w:val="Paragraphedeliste"/>
        <w:numPr>
          <w:ilvl w:val="0"/>
          <w:numId w:val="21"/>
        </w:numPr>
        <w:tabs>
          <w:tab w:val="left" w:pos="540"/>
        </w:tabs>
        <w:spacing w:before="60" w:after="60"/>
        <w:ind w:left="284" w:hanging="284"/>
        <w:rPr>
          <w:rFonts w:ascii="Times New Roman" w:hAnsi="Times New Roman"/>
          <w:sz w:val="24"/>
          <w:szCs w:val="24"/>
        </w:rPr>
      </w:pPr>
      <w:r w:rsidRPr="00274627">
        <w:rPr>
          <w:rFonts w:ascii="Times New Roman" w:hAnsi="Times New Roman"/>
          <w:sz w:val="24"/>
          <w:szCs w:val="24"/>
        </w:rPr>
        <w:t xml:space="preserve">Degré(s) d’oxydation possible(s) pour ces atomes : </w:t>
      </w:r>
    </w:p>
    <w:p w14:paraId="5B1DFD73" w14:textId="40BA4424" w:rsidR="00274627" w:rsidRPr="00274627" w:rsidRDefault="00274627" w:rsidP="00274627">
      <w:pPr>
        <w:pStyle w:val="Paragraphedeliste"/>
        <w:numPr>
          <w:ilvl w:val="0"/>
          <w:numId w:val="21"/>
        </w:numPr>
        <w:tabs>
          <w:tab w:val="left" w:pos="540"/>
        </w:tabs>
        <w:spacing w:before="60" w:after="60"/>
        <w:ind w:left="284" w:hanging="284"/>
        <w:rPr>
          <w:rFonts w:ascii="Times New Roman" w:hAnsi="Times New Roman"/>
          <w:sz w:val="24"/>
          <w:szCs w:val="24"/>
        </w:rPr>
      </w:pPr>
      <w:r w:rsidRPr="00274627">
        <w:rPr>
          <w:rFonts w:ascii="Times New Roman" w:hAnsi="Times New Roman"/>
          <w:sz w:val="24"/>
          <w:szCs w:val="24"/>
        </w:rPr>
        <w:t>Pour chacun des (du) degré(s) d’oxydation possible(s), donner un exemple de composé dans lesquels l’alcalin adopte ce degré d’oxydation.</w:t>
      </w:r>
    </w:p>
    <w:p w14:paraId="2CF30DC3" w14:textId="5D58574B" w:rsidR="00274627" w:rsidRDefault="00274627">
      <w:pPr>
        <w:rPr>
          <w:rFonts w:ascii="Times New Roman" w:hAnsi="Times New Roman"/>
          <w:color w:val="FF0000"/>
          <w:sz w:val="28"/>
          <w:szCs w:val="28"/>
        </w:rPr>
      </w:pPr>
      <w:r>
        <w:rPr>
          <w:rFonts w:ascii="Times New Roman" w:hAnsi="Times New Roman"/>
          <w:color w:val="FF0000"/>
          <w:sz w:val="28"/>
          <w:szCs w:val="28"/>
        </w:rPr>
        <w:br w:type="page"/>
      </w:r>
    </w:p>
    <w:p w14:paraId="2119C6FE" w14:textId="77777777" w:rsidR="00D52564" w:rsidRPr="009F6ADE" w:rsidRDefault="00D52564">
      <w:pPr>
        <w:rPr>
          <w:rFonts w:ascii="Times New Roman" w:hAnsi="Times New Roman"/>
          <w:color w:val="FF0000"/>
          <w:sz w:val="28"/>
          <w:szCs w:val="28"/>
        </w:rPr>
      </w:pPr>
    </w:p>
    <w:p w14:paraId="133C4D8E" w14:textId="77777777" w:rsidR="0027186C" w:rsidRPr="009F6ADE" w:rsidRDefault="0027186C" w:rsidP="0027186C">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olor w:val="FF0000"/>
          <w:sz w:val="32"/>
          <w:szCs w:val="32"/>
        </w:rPr>
      </w:pPr>
      <w:r w:rsidRPr="009F6ADE">
        <w:rPr>
          <w:rFonts w:ascii="Times New Roman" w:hAnsi="Times New Roman"/>
          <w:color w:val="FF0000"/>
          <w:sz w:val="32"/>
          <w:szCs w:val="32"/>
        </w:rPr>
        <w:t>Pour vous entraîner, des exercices posés dans les examens des années passées.</w:t>
      </w:r>
    </w:p>
    <w:p w14:paraId="0B77F650" w14:textId="77777777" w:rsidR="0027186C" w:rsidRPr="009F6ADE" w:rsidRDefault="0027186C" w:rsidP="004B44C4">
      <w:pPr>
        <w:ind w:firstLine="360"/>
        <w:rPr>
          <w:rFonts w:ascii="Times New Roman" w:hAnsi="Times New Roman"/>
          <w:color w:val="FF0000"/>
          <w:sz w:val="28"/>
          <w:szCs w:val="28"/>
        </w:rPr>
      </w:pPr>
    </w:p>
    <w:p w14:paraId="1431179C" w14:textId="02D31B4C" w:rsidR="0025456A" w:rsidRPr="009F6ADE" w:rsidRDefault="00C41751" w:rsidP="00CF31F2">
      <w:pPr>
        <w:spacing w:line="276" w:lineRule="auto"/>
        <w:ind w:left="426" w:hanging="426"/>
        <w:jc w:val="both"/>
        <w:rPr>
          <w:rFonts w:ascii="Times New Roman" w:hAnsi="Times New Roman"/>
          <w:b/>
          <w:color w:val="FF0000"/>
          <w:sz w:val="28"/>
          <w:szCs w:val="28"/>
          <w:u w:val="single"/>
        </w:rPr>
      </w:pPr>
      <w:r w:rsidRPr="009F6ADE">
        <w:rPr>
          <w:rFonts w:ascii="Times New Roman" w:hAnsi="Times New Roman"/>
          <w:b/>
          <w:color w:val="FF0000"/>
          <w:sz w:val="28"/>
          <w:szCs w:val="28"/>
          <w:u w:val="single"/>
        </w:rPr>
        <w:t xml:space="preserve">Exercice </w:t>
      </w:r>
      <w:r w:rsidR="00FB004C">
        <w:rPr>
          <w:rFonts w:ascii="Times New Roman" w:hAnsi="Times New Roman"/>
          <w:b/>
          <w:color w:val="FF0000"/>
          <w:sz w:val="28"/>
          <w:szCs w:val="28"/>
          <w:u w:val="single"/>
        </w:rPr>
        <w:t>d’application</w:t>
      </w:r>
      <w:r w:rsidR="007F4F63" w:rsidRPr="009F6ADE">
        <w:rPr>
          <w:rFonts w:ascii="Times New Roman" w:hAnsi="Times New Roman"/>
          <w:b/>
          <w:color w:val="FF0000"/>
          <w:sz w:val="28"/>
          <w:szCs w:val="28"/>
          <w:u w:val="single"/>
        </w:rPr>
        <w:t xml:space="preserve"> </w:t>
      </w:r>
      <w:r w:rsidRPr="009F6ADE">
        <w:rPr>
          <w:rFonts w:ascii="Times New Roman" w:hAnsi="Times New Roman"/>
          <w:b/>
          <w:color w:val="FF0000"/>
          <w:sz w:val="28"/>
          <w:szCs w:val="28"/>
          <w:u w:val="single"/>
        </w:rPr>
        <w:t>n°</w:t>
      </w:r>
      <w:r w:rsidR="005E67E7" w:rsidRPr="009F6ADE">
        <w:rPr>
          <w:rFonts w:ascii="Times New Roman" w:hAnsi="Times New Roman"/>
          <w:b/>
          <w:color w:val="FF0000"/>
          <w:sz w:val="28"/>
          <w:szCs w:val="28"/>
          <w:u w:val="single"/>
        </w:rPr>
        <w:t>1</w:t>
      </w:r>
      <w:r w:rsidR="0025456A" w:rsidRPr="009F6ADE">
        <w:rPr>
          <w:rFonts w:ascii="Times New Roman" w:hAnsi="Times New Roman"/>
          <w:b/>
          <w:color w:val="FF0000"/>
          <w:sz w:val="28"/>
          <w:szCs w:val="28"/>
          <w:u w:val="single"/>
        </w:rPr>
        <w:t> : Le béryllium (Z=4)</w:t>
      </w:r>
      <w:r w:rsidR="00E8128F">
        <w:rPr>
          <w:rFonts w:ascii="Times New Roman" w:hAnsi="Times New Roman"/>
          <w:b/>
          <w:color w:val="FF0000"/>
          <w:sz w:val="28"/>
          <w:szCs w:val="28"/>
          <w:u w:val="single"/>
        </w:rPr>
        <w:t xml:space="preserve"> </w:t>
      </w:r>
      <w:r w:rsidR="00E8128F" w:rsidRPr="00E8128F">
        <w:rPr>
          <w:rFonts w:ascii="Times New Roman" w:hAnsi="Times New Roman"/>
          <w:b/>
          <w:i/>
          <w:color w:val="000000" w:themeColor="text1"/>
          <w:sz w:val="28"/>
          <w:szCs w:val="28"/>
          <w:u w:val="single"/>
        </w:rPr>
        <w:t>(extrait examen avril 2017)</w:t>
      </w:r>
    </w:p>
    <w:p w14:paraId="3A636628" w14:textId="50C34BD9" w:rsidR="0025456A" w:rsidRPr="009F6ADE" w:rsidRDefault="0025456A" w:rsidP="00CF31F2">
      <w:pPr>
        <w:spacing w:line="276" w:lineRule="auto"/>
        <w:jc w:val="both"/>
        <w:rPr>
          <w:rFonts w:ascii="Times New Roman" w:hAnsi="Times New Roman"/>
          <w:szCs w:val="24"/>
        </w:rPr>
      </w:pPr>
      <w:r w:rsidRPr="009F6ADE">
        <w:rPr>
          <w:rFonts w:ascii="Times New Roman" w:hAnsi="Times New Roman"/>
          <w:szCs w:val="24"/>
        </w:rPr>
        <w:t>Nous allons considérer les énergies d’ionisation successives du béryllium. On note EI1, l’énergie nécessaire pour passer de Be à Be</w:t>
      </w:r>
      <w:r w:rsidRPr="009F6ADE">
        <w:rPr>
          <w:rFonts w:ascii="Times New Roman" w:hAnsi="Times New Roman"/>
          <w:szCs w:val="24"/>
          <w:vertAlign w:val="superscript"/>
        </w:rPr>
        <w:t>+</w:t>
      </w:r>
      <w:r w:rsidRPr="009F6ADE">
        <w:rPr>
          <w:rFonts w:ascii="Times New Roman" w:hAnsi="Times New Roman"/>
          <w:szCs w:val="24"/>
        </w:rPr>
        <w:t>, EI2 l’énergie nécessaire pour passer de Be</w:t>
      </w:r>
      <w:r w:rsidRPr="009F6ADE">
        <w:rPr>
          <w:rFonts w:ascii="Times New Roman" w:hAnsi="Times New Roman"/>
          <w:szCs w:val="24"/>
          <w:vertAlign w:val="superscript"/>
        </w:rPr>
        <w:t>+</w:t>
      </w:r>
      <w:r w:rsidRPr="009F6ADE">
        <w:rPr>
          <w:rFonts w:ascii="Times New Roman" w:hAnsi="Times New Roman"/>
          <w:szCs w:val="24"/>
        </w:rPr>
        <w:t xml:space="preserve"> à Be</w:t>
      </w:r>
      <w:r w:rsidRPr="009F6ADE">
        <w:rPr>
          <w:rFonts w:ascii="Times New Roman" w:hAnsi="Times New Roman"/>
          <w:szCs w:val="24"/>
          <w:vertAlign w:val="superscript"/>
        </w:rPr>
        <w:t>2+</w:t>
      </w:r>
      <w:r w:rsidRPr="009F6ADE">
        <w:rPr>
          <w:rFonts w:ascii="Times New Roman" w:hAnsi="Times New Roman"/>
          <w:szCs w:val="24"/>
        </w:rPr>
        <w:t>, EI3 l’énergie nécessaire pour passer de Be</w:t>
      </w:r>
      <w:r w:rsidRPr="009F6ADE">
        <w:rPr>
          <w:rFonts w:ascii="Times New Roman" w:hAnsi="Times New Roman"/>
          <w:szCs w:val="24"/>
          <w:vertAlign w:val="superscript"/>
        </w:rPr>
        <w:t>2+</w:t>
      </w:r>
      <w:r w:rsidRPr="009F6ADE">
        <w:rPr>
          <w:rFonts w:ascii="Times New Roman" w:hAnsi="Times New Roman"/>
          <w:szCs w:val="24"/>
        </w:rPr>
        <w:t xml:space="preserve"> à Be</w:t>
      </w:r>
      <w:r w:rsidRPr="009F6ADE">
        <w:rPr>
          <w:rFonts w:ascii="Times New Roman" w:hAnsi="Times New Roman"/>
          <w:szCs w:val="24"/>
          <w:vertAlign w:val="superscript"/>
        </w:rPr>
        <w:t>3+</w:t>
      </w:r>
      <w:r w:rsidRPr="009F6ADE">
        <w:rPr>
          <w:rFonts w:ascii="Times New Roman" w:hAnsi="Times New Roman"/>
          <w:szCs w:val="24"/>
        </w:rPr>
        <w:t xml:space="preserve"> et EI4 l’énergie nécessaire pour passer de Be</w:t>
      </w:r>
      <w:r w:rsidRPr="009F6ADE">
        <w:rPr>
          <w:rFonts w:ascii="Times New Roman" w:hAnsi="Times New Roman"/>
          <w:szCs w:val="24"/>
          <w:vertAlign w:val="superscript"/>
        </w:rPr>
        <w:t>3+</w:t>
      </w:r>
      <w:r w:rsidRPr="009F6ADE">
        <w:rPr>
          <w:rFonts w:ascii="Times New Roman" w:hAnsi="Times New Roman"/>
          <w:szCs w:val="24"/>
        </w:rPr>
        <w:t xml:space="preserve"> à Be</w:t>
      </w:r>
      <w:r w:rsidRPr="009F6ADE">
        <w:rPr>
          <w:rFonts w:ascii="Times New Roman" w:hAnsi="Times New Roman"/>
          <w:szCs w:val="24"/>
          <w:vertAlign w:val="superscript"/>
        </w:rPr>
        <w:t>4+</w:t>
      </w:r>
      <w:r w:rsidRPr="009F6ADE">
        <w:rPr>
          <w:rFonts w:ascii="Times New Roman" w:hAnsi="Times New Roman"/>
          <w:szCs w:val="24"/>
        </w:rPr>
        <w:t>.</w:t>
      </w:r>
    </w:p>
    <w:p w14:paraId="1252E600" w14:textId="26137178" w:rsidR="0025456A" w:rsidRPr="009F6ADE" w:rsidRDefault="00427F2F" w:rsidP="00CD5168">
      <w:pPr>
        <w:pStyle w:val="Paragraphedeliste"/>
        <w:numPr>
          <w:ilvl w:val="0"/>
          <w:numId w:val="22"/>
        </w:numPr>
        <w:ind w:left="426" w:hanging="426"/>
        <w:jc w:val="both"/>
        <w:rPr>
          <w:rFonts w:ascii="Times New Roman" w:hAnsi="Times New Roman"/>
          <w:b/>
          <w:sz w:val="24"/>
          <w:szCs w:val="24"/>
          <w:lang w:eastAsia="en-GB"/>
        </w:rPr>
      </w:pPr>
      <w:r w:rsidRPr="009F6ADE">
        <w:rPr>
          <w:rFonts w:ascii="Times New Roman" w:hAnsi="Times New Roman"/>
          <w:b/>
          <w:sz w:val="24"/>
          <w:szCs w:val="24"/>
          <w:lang w:eastAsia="en-GB"/>
        </w:rPr>
        <w:t>Énergie</w:t>
      </w:r>
      <w:r w:rsidR="0025456A" w:rsidRPr="009F6ADE">
        <w:rPr>
          <w:rFonts w:ascii="Times New Roman" w:hAnsi="Times New Roman"/>
          <w:b/>
          <w:sz w:val="24"/>
          <w:szCs w:val="24"/>
          <w:lang w:eastAsia="en-GB"/>
        </w:rPr>
        <w:t xml:space="preserve"> d’ionisation. </w:t>
      </w:r>
    </w:p>
    <w:p w14:paraId="114E3CD5" w14:textId="3C5BB8C9" w:rsidR="0025456A" w:rsidRPr="009F6ADE" w:rsidRDefault="0025456A" w:rsidP="00CD5168">
      <w:pPr>
        <w:pStyle w:val="Paragraphedeliste"/>
        <w:numPr>
          <w:ilvl w:val="0"/>
          <w:numId w:val="21"/>
        </w:numPr>
        <w:tabs>
          <w:tab w:val="left" w:pos="709"/>
        </w:tabs>
        <w:spacing w:before="60" w:after="60"/>
        <w:ind w:left="426" w:firstLine="0"/>
        <w:jc w:val="both"/>
        <w:rPr>
          <w:rFonts w:ascii="Times New Roman" w:hAnsi="Times New Roman"/>
          <w:sz w:val="24"/>
          <w:szCs w:val="24"/>
        </w:rPr>
      </w:pPr>
      <w:r w:rsidRPr="009F6ADE">
        <w:rPr>
          <w:rFonts w:ascii="Times New Roman" w:hAnsi="Times New Roman"/>
          <w:sz w:val="24"/>
          <w:szCs w:val="24"/>
        </w:rPr>
        <w:t xml:space="preserve">Sachant que </w:t>
      </w:r>
      <w:r w:rsidRPr="009F6ADE">
        <w:rPr>
          <w:rFonts w:ascii="Times New Roman" w:hAnsi="Times New Roman"/>
          <w:sz w:val="24"/>
          <w:szCs w:val="24"/>
          <w:lang w:eastAsia="en-GB"/>
        </w:rPr>
        <w:t>EI1, EI2 et EI3 de l’élément Be valent dans le désordre 18,27</w:t>
      </w:r>
      <w:r w:rsidR="00813E10">
        <w:rPr>
          <w:rFonts w:ascii="Times New Roman" w:hAnsi="Times New Roman"/>
          <w:sz w:val="24"/>
          <w:szCs w:val="24"/>
          <w:lang w:eastAsia="en-GB"/>
        </w:rPr>
        <w:t xml:space="preserve"> </w:t>
      </w:r>
      <w:r w:rsidRPr="009F6ADE">
        <w:rPr>
          <w:rFonts w:ascii="Times New Roman" w:hAnsi="Times New Roman"/>
          <w:sz w:val="24"/>
          <w:szCs w:val="24"/>
          <w:lang w:eastAsia="en-GB"/>
        </w:rPr>
        <w:t>eV, 9,3</w:t>
      </w:r>
      <w:r w:rsidR="00813E10">
        <w:rPr>
          <w:rFonts w:ascii="Times New Roman" w:hAnsi="Times New Roman"/>
          <w:sz w:val="24"/>
          <w:szCs w:val="24"/>
          <w:lang w:eastAsia="en-GB"/>
        </w:rPr>
        <w:t xml:space="preserve"> </w:t>
      </w:r>
      <w:r w:rsidRPr="009F6ADE">
        <w:rPr>
          <w:rFonts w:ascii="Times New Roman" w:hAnsi="Times New Roman"/>
          <w:sz w:val="24"/>
          <w:szCs w:val="24"/>
          <w:lang w:eastAsia="en-GB"/>
        </w:rPr>
        <w:t xml:space="preserve">eV et 154,2 eV. </w:t>
      </w:r>
      <w:r w:rsidRPr="009F6ADE">
        <w:rPr>
          <w:rFonts w:ascii="Times New Roman" w:hAnsi="Times New Roman"/>
          <w:sz w:val="24"/>
          <w:szCs w:val="24"/>
        </w:rPr>
        <w:t>Déterminer EI1, EI2 et EI3.</w:t>
      </w:r>
      <w:r w:rsidRPr="009F6ADE">
        <w:rPr>
          <w:rFonts w:ascii="Times New Roman" w:hAnsi="Times New Roman"/>
          <w:color w:val="FF0000"/>
          <w:sz w:val="24"/>
          <w:szCs w:val="24"/>
        </w:rPr>
        <w:t xml:space="preserve"> </w:t>
      </w:r>
    </w:p>
    <w:p w14:paraId="01807F04" w14:textId="77777777" w:rsidR="0025456A" w:rsidRPr="009F6ADE" w:rsidRDefault="0025456A" w:rsidP="00CD5168">
      <w:pPr>
        <w:pStyle w:val="Paragraphedeliste"/>
        <w:numPr>
          <w:ilvl w:val="0"/>
          <w:numId w:val="21"/>
        </w:numPr>
        <w:tabs>
          <w:tab w:val="left" w:pos="709"/>
        </w:tabs>
        <w:spacing w:before="60" w:after="60"/>
        <w:ind w:left="426" w:firstLine="0"/>
        <w:jc w:val="both"/>
        <w:rPr>
          <w:rFonts w:ascii="Times New Roman" w:hAnsi="Times New Roman"/>
          <w:sz w:val="24"/>
          <w:szCs w:val="24"/>
        </w:rPr>
      </w:pPr>
      <w:r w:rsidRPr="009F6ADE">
        <w:rPr>
          <w:rFonts w:ascii="Times New Roman" w:hAnsi="Times New Roman"/>
          <w:sz w:val="24"/>
          <w:szCs w:val="24"/>
        </w:rPr>
        <w:t>Pourquoi l’une des valeurs (154,2 eV) est-elle très différente des deux autres ?</w:t>
      </w:r>
      <w:r w:rsidRPr="009F6ADE">
        <w:rPr>
          <w:rFonts w:ascii="Times New Roman" w:hAnsi="Times New Roman"/>
          <w:color w:val="FF0000"/>
          <w:sz w:val="24"/>
          <w:szCs w:val="24"/>
        </w:rPr>
        <w:t xml:space="preserve"> </w:t>
      </w:r>
    </w:p>
    <w:p w14:paraId="39956271" w14:textId="77777777" w:rsidR="0025456A" w:rsidRPr="009F6ADE" w:rsidRDefault="0025456A" w:rsidP="00CD5168">
      <w:pPr>
        <w:pStyle w:val="Default"/>
        <w:numPr>
          <w:ilvl w:val="0"/>
          <w:numId w:val="22"/>
        </w:numPr>
        <w:spacing w:line="276" w:lineRule="auto"/>
        <w:ind w:left="426" w:hanging="426"/>
        <w:jc w:val="both"/>
        <w:rPr>
          <w:rFonts w:ascii="Times New Roman" w:hAnsi="Times New Roman" w:cs="Times New Roman"/>
        </w:rPr>
      </w:pPr>
      <w:r w:rsidRPr="009F6ADE">
        <w:rPr>
          <w:rFonts w:ascii="Times New Roman" w:hAnsi="Times New Roman" w:cs="Times New Roman"/>
          <w:bCs/>
        </w:rPr>
        <w:t>Calculer EI4 en eV.</w:t>
      </w:r>
      <w:r w:rsidRPr="009F6ADE">
        <w:rPr>
          <w:rFonts w:ascii="Times New Roman" w:hAnsi="Times New Roman" w:cs="Times New Roman"/>
        </w:rPr>
        <w:t xml:space="preserve"> La comparer à EI1, EI2 et EI3. Est-ce prévisible ?</w:t>
      </w:r>
    </w:p>
    <w:p w14:paraId="32EE666A" w14:textId="77777777" w:rsidR="0025456A" w:rsidRPr="009F6ADE" w:rsidRDefault="0025456A" w:rsidP="00CD5168">
      <w:pPr>
        <w:pStyle w:val="Paragraphedeliste"/>
        <w:numPr>
          <w:ilvl w:val="0"/>
          <w:numId w:val="23"/>
        </w:numPr>
        <w:tabs>
          <w:tab w:val="left" w:pos="709"/>
        </w:tabs>
        <w:spacing w:before="60" w:after="60"/>
        <w:ind w:left="426" w:firstLine="0"/>
        <w:jc w:val="both"/>
        <w:rPr>
          <w:rFonts w:ascii="Times New Roman" w:hAnsi="Times New Roman"/>
          <w:sz w:val="24"/>
          <w:szCs w:val="24"/>
        </w:rPr>
      </w:pPr>
      <w:r w:rsidRPr="009F6ADE">
        <w:rPr>
          <w:rFonts w:ascii="Times New Roman" w:hAnsi="Times New Roman"/>
          <w:sz w:val="24"/>
          <w:szCs w:val="24"/>
        </w:rPr>
        <w:t>Calculer EI4 en eV</w:t>
      </w:r>
    </w:p>
    <w:p w14:paraId="7EDBBBE2" w14:textId="77777777" w:rsidR="0025456A" w:rsidRPr="009F6ADE" w:rsidRDefault="0025456A" w:rsidP="00CD5168">
      <w:pPr>
        <w:pStyle w:val="Paragraphedeliste"/>
        <w:numPr>
          <w:ilvl w:val="0"/>
          <w:numId w:val="23"/>
        </w:numPr>
        <w:tabs>
          <w:tab w:val="left" w:pos="709"/>
        </w:tabs>
        <w:spacing w:before="60" w:after="60"/>
        <w:ind w:left="426" w:firstLine="0"/>
        <w:jc w:val="both"/>
        <w:rPr>
          <w:rFonts w:ascii="Times New Roman" w:hAnsi="Times New Roman"/>
          <w:sz w:val="24"/>
          <w:szCs w:val="24"/>
        </w:rPr>
      </w:pPr>
      <w:r w:rsidRPr="009F6ADE">
        <w:rPr>
          <w:rFonts w:ascii="Times New Roman" w:hAnsi="Times New Roman"/>
          <w:sz w:val="24"/>
          <w:szCs w:val="24"/>
        </w:rPr>
        <w:t>Comparer cette valeur à EI1, EI2 et EI3. Est-ce cohérent ?</w:t>
      </w:r>
      <w:r w:rsidRPr="009F6ADE">
        <w:rPr>
          <w:rFonts w:ascii="Times New Roman" w:hAnsi="Times New Roman"/>
          <w:color w:val="FF0000"/>
          <w:sz w:val="24"/>
          <w:szCs w:val="24"/>
        </w:rPr>
        <w:t xml:space="preserve"> </w:t>
      </w:r>
    </w:p>
    <w:p w14:paraId="44D0EEA8" w14:textId="77777777" w:rsidR="007F4F63" w:rsidRDefault="007F4F63" w:rsidP="00EB500A">
      <w:pPr>
        <w:jc w:val="both"/>
        <w:rPr>
          <w:rFonts w:ascii="Times New Roman" w:hAnsi="Times New Roman"/>
          <w:b/>
          <w:color w:val="FF0000"/>
          <w:sz w:val="28"/>
          <w:szCs w:val="28"/>
          <w:u w:val="single"/>
        </w:rPr>
      </w:pPr>
    </w:p>
    <w:p w14:paraId="53A294C9" w14:textId="07C0123F" w:rsidR="007F4F63" w:rsidRPr="00424898" w:rsidRDefault="007F4F63" w:rsidP="00EB500A">
      <w:pPr>
        <w:rPr>
          <w:rFonts w:ascii="Arial" w:hAnsi="Arial" w:cs="Arial"/>
          <w:b/>
          <w:color w:val="000000" w:themeColor="text1"/>
          <w:szCs w:val="24"/>
        </w:rPr>
      </w:pPr>
      <w:r w:rsidRPr="00EB500A">
        <w:rPr>
          <w:rFonts w:ascii="Times New Roman" w:hAnsi="Times New Roman"/>
          <w:b/>
          <w:color w:val="FF0000"/>
          <w:sz w:val="28"/>
          <w:szCs w:val="28"/>
          <w:u w:val="single"/>
        </w:rPr>
        <w:t>E</w:t>
      </w:r>
      <w:r w:rsidR="00FB004C">
        <w:rPr>
          <w:rFonts w:ascii="Times New Roman" w:hAnsi="Times New Roman"/>
          <w:b/>
          <w:color w:val="FF0000"/>
          <w:sz w:val="28"/>
          <w:szCs w:val="28"/>
          <w:u w:val="single"/>
        </w:rPr>
        <w:t>xercice d’application</w:t>
      </w:r>
      <w:r w:rsidRPr="00EB500A">
        <w:rPr>
          <w:rFonts w:ascii="Times New Roman" w:hAnsi="Times New Roman"/>
          <w:b/>
          <w:color w:val="FF0000"/>
          <w:sz w:val="28"/>
          <w:szCs w:val="28"/>
          <w:u w:val="single"/>
        </w:rPr>
        <w:t xml:space="preserve"> n°</w:t>
      </w:r>
      <w:r w:rsidRPr="00AD46E3">
        <w:rPr>
          <w:rFonts w:ascii="Times New Roman" w:hAnsi="Times New Roman"/>
          <w:b/>
          <w:color w:val="FF0000"/>
          <w:sz w:val="28"/>
          <w:szCs w:val="28"/>
          <w:u w:val="single"/>
        </w:rPr>
        <w:t>2 :</w:t>
      </w:r>
      <w:r w:rsidRPr="007F4F63">
        <w:rPr>
          <w:rFonts w:ascii="Times New Roman" w:hAnsi="Times New Roman"/>
          <w:b/>
          <w:color w:val="FF0000"/>
          <w:sz w:val="28"/>
          <w:szCs w:val="28"/>
          <w:u w:val="single"/>
        </w:rPr>
        <w:t xml:space="preserve"> </w:t>
      </w:r>
      <w:r w:rsidRPr="00EB500A">
        <w:rPr>
          <w:b/>
          <w:color w:val="FF0000"/>
          <w:sz w:val="28"/>
          <w:szCs w:val="28"/>
        </w:rPr>
        <w:t>Le sodium</w:t>
      </w:r>
      <w:r w:rsidR="00424898">
        <w:rPr>
          <w:b/>
          <w:color w:val="FF0000"/>
          <w:sz w:val="28"/>
          <w:szCs w:val="28"/>
        </w:rPr>
        <w:t xml:space="preserve"> </w:t>
      </w:r>
      <w:r w:rsidR="00424898" w:rsidRPr="00424898">
        <w:rPr>
          <w:b/>
          <w:color w:val="000000" w:themeColor="text1"/>
          <w:szCs w:val="24"/>
        </w:rPr>
        <w:t>(extrait examen janvier 2019)</w:t>
      </w:r>
    </w:p>
    <w:p w14:paraId="349EF55F" w14:textId="77777777" w:rsidR="0043207C" w:rsidRPr="00EB500A" w:rsidRDefault="007F4F63" w:rsidP="00EB500A">
      <w:pPr>
        <w:pStyle w:val="Paragraphedeliste"/>
        <w:numPr>
          <w:ilvl w:val="0"/>
          <w:numId w:val="56"/>
        </w:numPr>
        <w:ind w:left="284" w:hanging="284"/>
        <w:jc w:val="both"/>
        <w:rPr>
          <w:rFonts w:ascii="Times New Roman" w:hAnsi="Times New Roman"/>
          <w:sz w:val="24"/>
          <w:szCs w:val="24"/>
        </w:rPr>
      </w:pPr>
      <w:r w:rsidRPr="00EB500A">
        <w:rPr>
          <w:rFonts w:ascii="Times New Roman" w:hAnsi="Times New Roman"/>
          <w:sz w:val="24"/>
          <w:szCs w:val="24"/>
        </w:rPr>
        <w:t>Donner la configuration électronique fondamentale du sodium en identifiant les électrons de cœur et les électrons de valence.</w:t>
      </w:r>
    </w:p>
    <w:p w14:paraId="797C9622" w14:textId="77777777" w:rsidR="0043207C" w:rsidRPr="00EB500A" w:rsidRDefault="007F4F63" w:rsidP="00EB500A">
      <w:pPr>
        <w:pStyle w:val="Paragraphedeliste"/>
        <w:numPr>
          <w:ilvl w:val="0"/>
          <w:numId w:val="56"/>
        </w:numPr>
        <w:ind w:left="284" w:hanging="284"/>
        <w:jc w:val="both"/>
        <w:rPr>
          <w:rFonts w:ascii="Times New Roman" w:hAnsi="Times New Roman"/>
          <w:sz w:val="24"/>
          <w:szCs w:val="24"/>
        </w:rPr>
      </w:pPr>
      <w:r w:rsidRPr="00EB500A">
        <w:rPr>
          <w:rFonts w:ascii="Times New Roman" w:hAnsi="Times New Roman"/>
          <w:sz w:val="24"/>
          <w:szCs w:val="24"/>
        </w:rPr>
        <w:t>Représenter, en adoptant une échelle qualitativement correcte, les orbitales atomiques occupées de l’atome de sodium. Justifier leur dimension respective.</w:t>
      </w:r>
    </w:p>
    <w:p w14:paraId="68499283" w14:textId="77777777" w:rsidR="0043207C" w:rsidRPr="00EB500A" w:rsidRDefault="007F4F63" w:rsidP="00EB500A">
      <w:pPr>
        <w:pStyle w:val="Paragraphedeliste"/>
        <w:numPr>
          <w:ilvl w:val="0"/>
          <w:numId w:val="56"/>
        </w:numPr>
        <w:ind w:left="284" w:hanging="284"/>
        <w:jc w:val="both"/>
        <w:rPr>
          <w:rFonts w:ascii="Times New Roman" w:hAnsi="Times New Roman"/>
          <w:sz w:val="24"/>
          <w:szCs w:val="24"/>
        </w:rPr>
      </w:pPr>
      <w:r w:rsidRPr="00EB500A">
        <w:rPr>
          <w:rFonts w:ascii="Times New Roman" w:hAnsi="Times New Roman"/>
          <w:sz w:val="24"/>
          <w:szCs w:val="24"/>
        </w:rPr>
        <w:t>Donner la configuration électronique fondamentale de Na</w:t>
      </w:r>
      <w:r w:rsidRPr="00EB500A">
        <w:rPr>
          <w:rFonts w:ascii="Times New Roman" w:hAnsi="Times New Roman"/>
          <w:sz w:val="24"/>
          <w:szCs w:val="24"/>
          <w:vertAlign w:val="superscript"/>
        </w:rPr>
        <w:t>+</w:t>
      </w:r>
      <w:r w:rsidRPr="00EB500A">
        <w:rPr>
          <w:rFonts w:ascii="Times New Roman" w:hAnsi="Times New Roman"/>
          <w:sz w:val="24"/>
          <w:szCs w:val="24"/>
        </w:rPr>
        <w:t>. Comparer la taille de Na et Na</w:t>
      </w:r>
      <w:r w:rsidRPr="00EB500A">
        <w:rPr>
          <w:rFonts w:ascii="Times New Roman" w:hAnsi="Times New Roman"/>
          <w:sz w:val="24"/>
          <w:szCs w:val="24"/>
          <w:vertAlign w:val="superscript"/>
        </w:rPr>
        <w:t>+</w:t>
      </w:r>
      <w:r w:rsidRPr="00EB500A">
        <w:rPr>
          <w:rFonts w:ascii="Times New Roman" w:hAnsi="Times New Roman"/>
          <w:sz w:val="24"/>
          <w:szCs w:val="24"/>
        </w:rPr>
        <w:t>. Justifier votre réponse.</w:t>
      </w:r>
    </w:p>
    <w:p w14:paraId="03AC3A67" w14:textId="6C519524" w:rsidR="0043207C" w:rsidRPr="00EB500A" w:rsidRDefault="00427F2F" w:rsidP="00EB500A">
      <w:pPr>
        <w:pStyle w:val="Paragraphedeliste"/>
        <w:numPr>
          <w:ilvl w:val="0"/>
          <w:numId w:val="56"/>
        </w:numPr>
        <w:ind w:left="284" w:hanging="284"/>
        <w:jc w:val="both"/>
        <w:rPr>
          <w:rFonts w:ascii="Times New Roman" w:hAnsi="Times New Roman"/>
          <w:sz w:val="24"/>
          <w:szCs w:val="24"/>
        </w:rPr>
      </w:pPr>
      <w:r w:rsidRPr="00EB500A">
        <w:rPr>
          <w:rFonts w:ascii="Times New Roman" w:hAnsi="Times New Roman"/>
          <w:sz w:val="24"/>
          <w:szCs w:val="24"/>
        </w:rPr>
        <w:t>À</w:t>
      </w:r>
      <w:r w:rsidR="007F4F63" w:rsidRPr="00EB500A">
        <w:rPr>
          <w:rFonts w:ascii="Times New Roman" w:hAnsi="Times New Roman"/>
          <w:sz w:val="24"/>
          <w:szCs w:val="24"/>
        </w:rPr>
        <w:t xml:space="preserve"> quelle famille appartient le sodium. Donner le symbole des autres éléments appartenant à cette famille. </w:t>
      </w:r>
    </w:p>
    <w:p w14:paraId="0DF457CB" w14:textId="244845D8" w:rsidR="007F4F63" w:rsidRPr="00EB500A" w:rsidRDefault="007F4F63" w:rsidP="00EB500A">
      <w:pPr>
        <w:pStyle w:val="Paragraphedeliste"/>
        <w:numPr>
          <w:ilvl w:val="0"/>
          <w:numId w:val="56"/>
        </w:numPr>
        <w:ind w:left="284" w:hanging="284"/>
        <w:jc w:val="both"/>
        <w:rPr>
          <w:rFonts w:ascii="Times New Roman" w:hAnsi="Times New Roman"/>
          <w:sz w:val="24"/>
          <w:szCs w:val="24"/>
        </w:rPr>
      </w:pPr>
      <w:r w:rsidRPr="00EB500A">
        <w:rPr>
          <w:rFonts w:ascii="Times New Roman" w:hAnsi="Times New Roman"/>
          <w:sz w:val="24"/>
          <w:szCs w:val="24"/>
        </w:rPr>
        <w:t xml:space="preserve">Le sodium est-il un métal ou un non métal ? On définira ce qu’est un métal. On précisera si un métal est caractérisé par une faible (inférieure à 10 eV) ou forte (supérieure à 10 eV) énergie d’ionisation. </w:t>
      </w:r>
    </w:p>
    <w:p w14:paraId="36449A7D" w14:textId="77777777" w:rsidR="007F4F63" w:rsidRPr="00EB500A" w:rsidRDefault="007F4F63" w:rsidP="00EB500A">
      <w:pPr>
        <w:pStyle w:val="Paragraphedeliste"/>
        <w:spacing w:after="0"/>
        <w:ind w:left="284" w:firstLine="142"/>
        <w:jc w:val="both"/>
        <w:rPr>
          <w:rFonts w:ascii="Times New Roman" w:hAnsi="Times New Roman"/>
          <w:b/>
          <w:i/>
          <w:sz w:val="24"/>
          <w:szCs w:val="24"/>
        </w:rPr>
      </w:pPr>
      <w:r w:rsidRPr="00EB500A">
        <w:rPr>
          <w:rFonts w:ascii="Times New Roman" w:hAnsi="Times New Roman"/>
          <w:b/>
          <w:i/>
          <w:sz w:val="24"/>
          <w:szCs w:val="24"/>
        </w:rPr>
        <w:t>Indiquez la localisation des métaux et non métaux sur le tableau périodique donné en première page.</w:t>
      </w:r>
    </w:p>
    <w:p w14:paraId="00E773C6" w14:textId="77777777" w:rsidR="007F4F63" w:rsidRPr="00EB500A" w:rsidRDefault="007F4F63" w:rsidP="00EB500A">
      <w:pPr>
        <w:ind w:left="284" w:firstLine="142"/>
        <w:rPr>
          <w:rFonts w:ascii="Times New Roman" w:hAnsi="Times New Roman"/>
          <w:b/>
          <w:i/>
          <w:szCs w:val="24"/>
        </w:rPr>
      </w:pPr>
      <w:r w:rsidRPr="00EB500A">
        <w:rPr>
          <w:rFonts w:ascii="Times New Roman" w:hAnsi="Times New Roman"/>
          <w:szCs w:val="24"/>
        </w:rPr>
        <w:t>On indiquera si l’hydrogène est un métal ou un non-métal</w:t>
      </w:r>
      <w:r w:rsidRPr="00EB500A">
        <w:rPr>
          <w:rFonts w:ascii="Times New Roman" w:hAnsi="Times New Roman"/>
          <w:b/>
          <w:i/>
          <w:szCs w:val="24"/>
        </w:rPr>
        <w:t xml:space="preserve">. </w:t>
      </w:r>
    </w:p>
    <w:p w14:paraId="5894AE24" w14:textId="4561A715" w:rsidR="007F4F63" w:rsidRPr="00EB500A" w:rsidRDefault="007F4F63" w:rsidP="00EB500A">
      <w:pPr>
        <w:pStyle w:val="Paragraphedeliste"/>
        <w:numPr>
          <w:ilvl w:val="0"/>
          <w:numId w:val="56"/>
        </w:numPr>
        <w:ind w:left="284" w:hanging="284"/>
        <w:jc w:val="both"/>
        <w:rPr>
          <w:rFonts w:ascii="Times New Roman" w:hAnsi="Times New Roman"/>
          <w:sz w:val="24"/>
          <w:szCs w:val="24"/>
        </w:rPr>
      </w:pPr>
      <w:r w:rsidRPr="00EB500A">
        <w:rPr>
          <w:rFonts w:ascii="Times New Roman" w:hAnsi="Times New Roman"/>
          <w:sz w:val="24"/>
          <w:szCs w:val="24"/>
        </w:rPr>
        <w:t>Quel(s) est (sont) le(s) degré(s) d’oxydation accessible(s) pour le sodium. Donner un exemple de composé pour chacun des degrés d’oxydation accessibles. Est-ce semblable pour les autres éléments de cette famille ?</w:t>
      </w:r>
    </w:p>
    <w:p w14:paraId="45B523CD" w14:textId="75A62AD1" w:rsidR="007F4F63" w:rsidRPr="00EB500A" w:rsidRDefault="007F4F63" w:rsidP="00EB500A">
      <w:pPr>
        <w:pStyle w:val="Paragraphedeliste"/>
        <w:numPr>
          <w:ilvl w:val="0"/>
          <w:numId w:val="56"/>
        </w:numPr>
        <w:spacing w:after="0"/>
        <w:ind w:left="284" w:hanging="284"/>
        <w:jc w:val="both"/>
        <w:rPr>
          <w:rFonts w:ascii="Times New Roman" w:hAnsi="Times New Roman"/>
          <w:sz w:val="24"/>
          <w:szCs w:val="24"/>
        </w:rPr>
      </w:pPr>
      <w:r w:rsidRPr="00EB500A">
        <w:rPr>
          <w:rFonts w:ascii="Times New Roman" w:hAnsi="Times New Roman"/>
          <w:sz w:val="24"/>
          <w:szCs w:val="24"/>
        </w:rPr>
        <w:t xml:space="preserve">Tout comme le sont les niveaux d’énergie d’un système hydrogénoïde, les niveaux d’énergie électronique de l’atome de sodium sont quantifiés. Que cela signifie-t-il ? </w:t>
      </w:r>
    </w:p>
    <w:p w14:paraId="0D52365D" w14:textId="23312EC6" w:rsidR="007F4F63" w:rsidRPr="00EB500A" w:rsidRDefault="007F4F63" w:rsidP="00EB500A">
      <w:pPr>
        <w:pStyle w:val="Paragraphedeliste"/>
        <w:numPr>
          <w:ilvl w:val="0"/>
          <w:numId w:val="56"/>
        </w:numPr>
        <w:spacing w:after="0"/>
        <w:ind w:left="284" w:hanging="284"/>
        <w:jc w:val="both"/>
        <w:rPr>
          <w:rFonts w:ascii="Times New Roman" w:hAnsi="Times New Roman"/>
          <w:sz w:val="24"/>
          <w:szCs w:val="24"/>
        </w:rPr>
      </w:pPr>
      <w:r w:rsidRPr="00EB500A">
        <w:rPr>
          <w:rFonts w:ascii="Times New Roman" w:hAnsi="Times New Roman"/>
          <w:sz w:val="24"/>
          <w:szCs w:val="24"/>
        </w:rPr>
        <w:t xml:space="preserve">Le sodium excité peut émettre de la lumière caractérisée par une longueur d’onde égale à 589 nm. Cette transition se trouve-t-elle dans le visible ? l’ultraviolet ? l’infrarouge ? Calculer l’énergie des photons en eV ainsi émis. </w:t>
      </w:r>
    </w:p>
    <w:p w14:paraId="6C997884" w14:textId="22265604" w:rsidR="007F4F63" w:rsidRPr="00EB500A" w:rsidRDefault="007F4F63" w:rsidP="00EB500A">
      <w:pPr>
        <w:pStyle w:val="Paragraphedeliste"/>
        <w:numPr>
          <w:ilvl w:val="0"/>
          <w:numId w:val="56"/>
        </w:numPr>
        <w:spacing w:after="0"/>
        <w:ind w:left="284" w:hanging="284"/>
        <w:jc w:val="both"/>
        <w:rPr>
          <w:rFonts w:ascii="Times New Roman" w:hAnsi="Times New Roman"/>
          <w:sz w:val="24"/>
          <w:szCs w:val="24"/>
        </w:rPr>
      </w:pPr>
      <w:r w:rsidRPr="00EB500A">
        <w:rPr>
          <w:rFonts w:ascii="Times New Roman" w:hAnsi="Times New Roman"/>
          <w:sz w:val="24"/>
          <w:szCs w:val="24"/>
        </w:rPr>
        <w:t xml:space="preserve">Des photons caractérisés par une longueur d’onde égale à 589 nm peuvent-ils être absorbés par l’atome d’hydrogène initialement placé dans </w:t>
      </w:r>
      <w:r w:rsidRPr="00EB500A">
        <w:rPr>
          <w:rFonts w:ascii="Times New Roman" w:hAnsi="Times New Roman"/>
          <w:b/>
          <w:sz w:val="24"/>
          <w:szCs w:val="24"/>
        </w:rPr>
        <w:t>son premier état excité</w:t>
      </w:r>
      <w:r w:rsidRPr="00EB500A">
        <w:rPr>
          <w:rFonts w:ascii="Times New Roman" w:hAnsi="Times New Roman"/>
          <w:sz w:val="24"/>
          <w:szCs w:val="24"/>
        </w:rPr>
        <w:t xml:space="preserve"> ? Si oui, est ce que cela conduit à l’ionisation ? </w:t>
      </w:r>
    </w:p>
    <w:p w14:paraId="49A38F87" w14:textId="0AF6DE2D" w:rsidR="0019541F" w:rsidRDefault="0019541F" w:rsidP="00EB500A">
      <w:pPr>
        <w:pStyle w:val="Paragraphedeliste"/>
        <w:spacing w:after="0"/>
        <w:ind w:left="360"/>
        <w:jc w:val="both"/>
      </w:pPr>
    </w:p>
    <w:p w14:paraId="4E53B8DB" w14:textId="75271D75" w:rsidR="0019541F" w:rsidRPr="00424898" w:rsidRDefault="0019541F" w:rsidP="00EB500A">
      <w:pPr>
        <w:rPr>
          <w:rFonts w:ascii="Arial" w:hAnsi="Arial" w:cs="Arial"/>
          <w:i/>
          <w:color w:val="000000" w:themeColor="text1"/>
          <w:szCs w:val="24"/>
        </w:rPr>
      </w:pPr>
      <w:r w:rsidRPr="00AD46E3">
        <w:rPr>
          <w:rFonts w:ascii="Times New Roman" w:hAnsi="Times New Roman"/>
          <w:b/>
          <w:color w:val="FF0000"/>
          <w:sz w:val="28"/>
          <w:szCs w:val="28"/>
          <w:u w:val="single"/>
        </w:rPr>
        <w:t>Exercice de synthèse</w:t>
      </w:r>
      <w:r w:rsidRPr="00BF409F">
        <w:rPr>
          <w:rFonts w:ascii="Times New Roman" w:hAnsi="Times New Roman"/>
          <w:b/>
          <w:color w:val="FF0000"/>
          <w:sz w:val="28"/>
          <w:szCs w:val="28"/>
          <w:u w:val="single"/>
        </w:rPr>
        <w:t xml:space="preserve"> n°3 : </w:t>
      </w:r>
      <w:r w:rsidRPr="00EB500A">
        <w:rPr>
          <w:rFonts w:cstheme="minorHAnsi"/>
          <w:b/>
          <w:color w:val="FF0000"/>
          <w:sz w:val="28"/>
          <w:szCs w:val="28"/>
        </w:rPr>
        <w:t>Synthèse de Li</w:t>
      </w:r>
      <w:r w:rsidRPr="00EB500A">
        <w:rPr>
          <w:rFonts w:cstheme="minorHAnsi"/>
          <w:b/>
          <w:color w:val="FF0000"/>
          <w:sz w:val="28"/>
          <w:szCs w:val="28"/>
          <w:vertAlign w:val="subscript"/>
        </w:rPr>
        <w:t>2</w:t>
      </w:r>
      <w:r w:rsidRPr="00EB500A">
        <w:rPr>
          <w:rFonts w:cstheme="minorHAnsi"/>
          <w:b/>
          <w:color w:val="FF0000"/>
          <w:sz w:val="28"/>
          <w:szCs w:val="28"/>
        </w:rPr>
        <w:t>O</w:t>
      </w:r>
      <w:r w:rsidR="00424898" w:rsidRPr="00424898">
        <w:rPr>
          <w:rFonts w:cstheme="minorHAnsi"/>
          <w:i/>
          <w:color w:val="000000" w:themeColor="text1"/>
          <w:szCs w:val="24"/>
        </w:rPr>
        <w:t xml:space="preserve"> (extrait examen juin 2019)</w:t>
      </w:r>
    </w:p>
    <w:p w14:paraId="7CE77768" w14:textId="4A1B726C" w:rsidR="0019541F" w:rsidRPr="00EB500A" w:rsidRDefault="0019541F" w:rsidP="0019541F">
      <w:pPr>
        <w:pStyle w:val="Paragraphedeliste"/>
        <w:spacing w:after="0"/>
        <w:ind w:left="0"/>
        <w:rPr>
          <w:rFonts w:ascii="Times New Roman" w:hAnsi="Times New Roman"/>
          <w:sz w:val="24"/>
          <w:szCs w:val="24"/>
        </w:rPr>
      </w:pPr>
      <w:r w:rsidRPr="00EB500A">
        <w:rPr>
          <w:rFonts w:ascii="Times New Roman" w:hAnsi="Times New Roman"/>
          <w:sz w:val="24"/>
          <w:szCs w:val="24"/>
        </w:rPr>
        <w:t>1- Calculer les degrés d’oxydation des atomes dans Li</w:t>
      </w:r>
      <w:r w:rsidRPr="00EB500A">
        <w:rPr>
          <w:rFonts w:ascii="Times New Roman" w:hAnsi="Times New Roman"/>
          <w:sz w:val="24"/>
          <w:szCs w:val="24"/>
          <w:vertAlign w:val="superscript"/>
        </w:rPr>
        <w:t>+</w:t>
      </w:r>
      <w:r w:rsidRPr="00EB500A">
        <w:rPr>
          <w:rFonts w:ascii="Times New Roman" w:hAnsi="Times New Roman"/>
          <w:sz w:val="24"/>
          <w:szCs w:val="24"/>
        </w:rPr>
        <w:t>, Li, O</w:t>
      </w:r>
      <w:r w:rsidRPr="00EB500A">
        <w:rPr>
          <w:rFonts w:ascii="Times New Roman" w:hAnsi="Times New Roman"/>
          <w:sz w:val="24"/>
          <w:szCs w:val="24"/>
          <w:vertAlign w:val="subscript"/>
        </w:rPr>
        <w:t>2</w:t>
      </w:r>
      <w:r w:rsidRPr="00EB500A">
        <w:rPr>
          <w:rFonts w:ascii="Times New Roman" w:hAnsi="Times New Roman"/>
          <w:sz w:val="24"/>
          <w:szCs w:val="24"/>
        </w:rPr>
        <w:t xml:space="preserve"> et O</w:t>
      </w:r>
      <w:r w:rsidRPr="00EB500A">
        <w:rPr>
          <w:rFonts w:ascii="Times New Roman" w:hAnsi="Times New Roman"/>
          <w:sz w:val="24"/>
          <w:szCs w:val="24"/>
          <w:vertAlign w:val="superscript"/>
        </w:rPr>
        <w:t>2-</w:t>
      </w:r>
      <w:r w:rsidRPr="00EB500A">
        <w:rPr>
          <w:rFonts w:ascii="Times New Roman" w:hAnsi="Times New Roman"/>
          <w:sz w:val="24"/>
          <w:szCs w:val="24"/>
        </w:rPr>
        <w:t xml:space="preserve">. </w:t>
      </w:r>
    </w:p>
    <w:p w14:paraId="4113814C" w14:textId="5F2C2F25" w:rsidR="0019541F" w:rsidRPr="00EB500A" w:rsidRDefault="0019541F" w:rsidP="0019541F">
      <w:pPr>
        <w:pStyle w:val="Paragraphedeliste"/>
        <w:spacing w:after="0"/>
        <w:ind w:left="0"/>
        <w:rPr>
          <w:rFonts w:ascii="Times New Roman" w:hAnsi="Times New Roman"/>
          <w:sz w:val="24"/>
          <w:szCs w:val="24"/>
        </w:rPr>
      </w:pPr>
      <w:r w:rsidRPr="00EB500A">
        <w:rPr>
          <w:rFonts w:ascii="Times New Roman" w:hAnsi="Times New Roman"/>
          <w:sz w:val="24"/>
          <w:szCs w:val="24"/>
        </w:rPr>
        <w:t>2- Écrire les deux demi-équations rédox associées aux couples Li</w:t>
      </w:r>
      <w:r w:rsidRPr="00EB500A">
        <w:rPr>
          <w:rFonts w:ascii="Times New Roman" w:hAnsi="Times New Roman"/>
          <w:sz w:val="24"/>
          <w:szCs w:val="24"/>
          <w:vertAlign w:val="superscript"/>
        </w:rPr>
        <w:t>+</w:t>
      </w:r>
      <w:r w:rsidRPr="00EB500A">
        <w:rPr>
          <w:rFonts w:ascii="Times New Roman" w:hAnsi="Times New Roman"/>
          <w:sz w:val="24"/>
          <w:szCs w:val="24"/>
        </w:rPr>
        <w:t>/Li et O</w:t>
      </w:r>
      <w:r w:rsidRPr="00EB500A">
        <w:rPr>
          <w:rFonts w:ascii="Times New Roman" w:hAnsi="Times New Roman"/>
          <w:sz w:val="24"/>
          <w:szCs w:val="24"/>
          <w:vertAlign w:val="subscript"/>
        </w:rPr>
        <w:t>2</w:t>
      </w:r>
      <w:r w:rsidRPr="00EB500A">
        <w:rPr>
          <w:rFonts w:ascii="Times New Roman" w:hAnsi="Times New Roman"/>
          <w:sz w:val="24"/>
          <w:szCs w:val="24"/>
        </w:rPr>
        <w:t>/O</w:t>
      </w:r>
      <w:r w:rsidRPr="00EB500A">
        <w:rPr>
          <w:rFonts w:ascii="Times New Roman" w:hAnsi="Times New Roman"/>
          <w:sz w:val="24"/>
          <w:szCs w:val="24"/>
          <w:vertAlign w:val="superscript"/>
        </w:rPr>
        <w:t>2-</w:t>
      </w:r>
      <w:r w:rsidRPr="00EB500A">
        <w:rPr>
          <w:rFonts w:ascii="Times New Roman" w:hAnsi="Times New Roman"/>
          <w:sz w:val="24"/>
          <w:szCs w:val="24"/>
        </w:rPr>
        <w:t>.</w:t>
      </w:r>
    </w:p>
    <w:p w14:paraId="2DB19ACC" w14:textId="77777777" w:rsidR="0019541F" w:rsidRPr="00EB500A" w:rsidRDefault="0019541F" w:rsidP="00EB500A">
      <w:pPr>
        <w:pStyle w:val="Paragraphedeliste"/>
        <w:spacing w:after="0"/>
        <w:ind w:left="0"/>
        <w:rPr>
          <w:rFonts w:ascii="Times New Roman" w:hAnsi="Times New Roman"/>
          <w:sz w:val="24"/>
          <w:szCs w:val="24"/>
        </w:rPr>
      </w:pPr>
      <w:r w:rsidRPr="00EB500A">
        <w:rPr>
          <w:rFonts w:ascii="Times New Roman" w:hAnsi="Times New Roman"/>
          <w:sz w:val="24"/>
          <w:szCs w:val="24"/>
        </w:rPr>
        <w:t>3- Écrire la réaction de Li sur O</w:t>
      </w:r>
      <w:r w:rsidRPr="00EB500A">
        <w:rPr>
          <w:rFonts w:ascii="Times New Roman" w:hAnsi="Times New Roman"/>
          <w:sz w:val="24"/>
          <w:szCs w:val="24"/>
          <w:vertAlign w:val="subscript"/>
        </w:rPr>
        <w:t>2</w:t>
      </w:r>
      <w:r w:rsidRPr="00EB500A">
        <w:rPr>
          <w:rFonts w:ascii="Times New Roman" w:hAnsi="Times New Roman"/>
          <w:sz w:val="24"/>
          <w:szCs w:val="24"/>
        </w:rPr>
        <w:t>. Quel composé joue le rôle d’oxydant ? de réducteur ?</w:t>
      </w:r>
    </w:p>
    <w:p w14:paraId="1B5BE973" w14:textId="77777777" w:rsidR="005352F4" w:rsidRDefault="0019541F" w:rsidP="00EB500A">
      <w:pPr>
        <w:pStyle w:val="Paragraphedeliste"/>
        <w:spacing w:after="0"/>
        <w:ind w:left="0"/>
        <w:rPr>
          <w:rFonts w:ascii="Times New Roman" w:hAnsi="Times New Roman"/>
          <w:sz w:val="24"/>
          <w:szCs w:val="24"/>
        </w:rPr>
      </w:pPr>
      <w:r w:rsidRPr="00EB500A">
        <w:rPr>
          <w:rFonts w:ascii="Times New Roman" w:hAnsi="Times New Roman"/>
          <w:sz w:val="24"/>
          <w:szCs w:val="24"/>
        </w:rPr>
        <w:lastRenderedPageBreak/>
        <w:t>4- Si l’on met 2 moles de Li en présence de 3 moles de O</w:t>
      </w:r>
      <w:r w:rsidRPr="00EB500A">
        <w:rPr>
          <w:rFonts w:ascii="Times New Roman" w:hAnsi="Times New Roman"/>
          <w:sz w:val="24"/>
          <w:szCs w:val="24"/>
          <w:vertAlign w:val="subscript"/>
        </w:rPr>
        <w:t xml:space="preserve">2 </w:t>
      </w:r>
      <w:r w:rsidRPr="00EB500A">
        <w:rPr>
          <w:rFonts w:ascii="Times New Roman" w:hAnsi="Times New Roman"/>
          <w:sz w:val="24"/>
          <w:szCs w:val="24"/>
        </w:rPr>
        <w:t>combien de produit(s) obtient-on si l’on suppose que la réaction est totale ?</w:t>
      </w:r>
    </w:p>
    <w:p w14:paraId="655AD4C9" w14:textId="65B1FB12" w:rsidR="0019541F" w:rsidRPr="00EB500A" w:rsidRDefault="005352F4" w:rsidP="00EB500A">
      <w:pPr>
        <w:pStyle w:val="Paragraphedeliste"/>
        <w:spacing w:after="0"/>
        <w:ind w:left="0"/>
        <w:rPr>
          <w:rFonts w:ascii="Times New Roman" w:hAnsi="Times New Roman"/>
          <w:sz w:val="24"/>
          <w:szCs w:val="24"/>
        </w:rPr>
      </w:pPr>
      <w:r>
        <w:rPr>
          <w:rFonts w:ascii="Times New Roman" w:hAnsi="Times New Roman"/>
          <w:sz w:val="24"/>
          <w:szCs w:val="24"/>
        </w:rPr>
        <w:t>5-</w:t>
      </w:r>
      <w:r w:rsidR="0019541F" w:rsidRPr="00EB500A">
        <w:rPr>
          <w:rFonts w:ascii="Times New Roman" w:hAnsi="Times New Roman"/>
          <w:sz w:val="24"/>
          <w:szCs w:val="24"/>
        </w:rPr>
        <w:t>Li</w:t>
      </w:r>
      <w:r w:rsidR="0019541F" w:rsidRPr="00EB500A">
        <w:rPr>
          <w:rFonts w:ascii="Times New Roman" w:hAnsi="Times New Roman"/>
          <w:sz w:val="24"/>
          <w:szCs w:val="24"/>
          <w:vertAlign w:val="subscript"/>
        </w:rPr>
        <w:t>2</w:t>
      </w:r>
      <w:r w:rsidR="0019541F" w:rsidRPr="00EB500A">
        <w:rPr>
          <w:rFonts w:ascii="Times New Roman" w:hAnsi="Times New Roman"/>
          <w:sz w:val="24"/>
          <w:szCs w:val="24"/>
        </w:rPr>
        <w:t>O et Li</w:t>
      </w:r>
      <w:r w:rsidR="0019541F" w:rsidRPr="00EB500A">
        <w:rPr>
          <w:rFonts w:ascii="Times New Roman" w:hAnsi="Times New Roman"/>
          <w:sz w:val="24"/>
          <w:szCs w:val="24"/>
          <w:vertAlign w:val="subscript"/>
        </w:rPr>
        <w:t>2</w:t>
      </w:r>
      <w:r w:rsidR="0019541F" w:rsidRPr="00EB500A">
        <w:rPr>
          <w:rFonts w:ascii="Times New Roman" w:hAnsi="Times New Roman"/>
          <w:sz w:val="24"/>
          <w:szCs w:val="24"/>
        </w:rPr>
        <w:t>O</w:t>
      </w:r>
      <w:r w:rsidR="0019541F" w:rsidRPr="00EB500A">
        <w:rPr>
          <w:rFonts w:ascii="Times New Roman" w:hAnsi="Times New Roman"/>
          <w:sz w:val="24"/>
          <w:szCs w:val="24"/>
          <w:vertAlign w:val="subscript"/>
        </w:rPr>
        <w:t>2</w:t>
      </w:r>
      <w:r w:rsidR="0019541F" w:rsidRPr="00EB500A">
        <w:rPr>
          <w:rFonts w:ascii="Times New Roman" w:hAnsi="Times New Roman"/>
          <w:sz w:val="24"/>
          <w:szCs w:val="24"/>
        </w:rPr>
        <w:t xml:space="preserve"> </w:t>
      </w:r>
    </w:p>
    <w:p w14:paraId="575114DA" w14:textId="77777777" w:rsidR="0019541F" w:rsidRPr="00EB500A" w:rsidRDefault="0019541F" w:rsidP="00EB500A">
      <w:pPr>
        <w:pStyle w:val="Paragraphedeliste"/>
        <w:spacing w:after="0"/>
        <w:ind w:left="284"/>
        <w:rPr>
          <w:rFonts w:ascii="Times New Roman" w:hAnsi="Times New Roman"/>
          <w:sz w:val="24"/>
          <w:szCs w:val="24"/>
        </w:rPr>
      </w:pPr>
      <w:r w:rsidRPr="00EB500A">
        <w:rPr>
          <w:rFonts w:ascii="Times New Roman" w:hAnsi="Times New Roman"/>
          <w:sz w:val="24"/>
          <w:szCs w:val="24"/>
        </w:rPr>
        <w:t>5.1-Calculer le degré d’oxydation des atomes dans Li</w:t>
      </w:r>
      <w:r w:rsidRPr="00EB500A">
        <w:rPr>
          <w:rFonts w:ascii="Times New Roman" w:hAnsi="Times New Roman"/>
          <w:sz w:val="24"/>
          <w:szCs w:val="24"/>
          <w:vertAlign w:val="subscript"/>
        </w:rPr>
        <w:t>2</w:t>
      </w:r>
      <w:r w:rsidRPr="00EB500A">
        <w:rPr>
          <w:rFonts w:ascii="Times New Roman" w:hAnsi="Times New Roman"/>
          <w:sz w:val="24"/>
          <w:szCs w:val="24"/>
        </w:rPr>
        <w:t>O et Li</w:t>
      </w:r>
      <w:r w:rsidRPr="00EB500A">
        <w:rPr>
          <w:rFonts w:ascii="Times New Roman" w:hAnsi="Times New Roman"/>
          <w:sz w:val="24"/>
          <w:szCs w:val="24"/>
          <w:vertAlign w:val="subscript"/>
        </w:rPr>
        <w:t>2</w:t>
      </w:r>
      <w:r w:rsidRPr="00EB500A">
        <w:rPr>
          <w:rFonts w:ascii="Times New Roman" w:hAnsi="Times New Roman"/>
          <w:sz w:val="24"/>
          <w:szCs w:val="24"/>
        </w:rPr>
        <w:t>O</w:t>
      </w:r>
      <w:r w:rsidRPr="00EB500A">
        <w:rPr>
          <w:rFonts w:ascii="Times New Roman" w:hAnsi="Times New Roman"/>
          <w:sz w:val="24"/>
          <w:szCs w:val="24"/>
          <w:vertAlign w:val="subscript"/>
        </w:rPr>
        <w:t>2</w:t>
      </w:r>
      <w:r w:rsidRPr="00EB500A">
        <w:rPr>
          <w:rFonts w:ascii="Times New Roman" w:hAnsi="Times New Roman"/>
          <w:sz w:val="24"/>
          <w:szCs w:val="24"/>
        </w:rPr>
        <w:t>.</w:t>
      </w:r>
    </w:p>
    <w:p w14:paraId="4AAC12E2" w14:textId="069F58B4" w:rsidR="0019541F" w:rsidRPr="00EB500A" w:rsidRDefault="0019541F" w:rsidP="00EB500A">
      <w:pPr>
        <w:pStyle w:val="Paragraphedeliste"/>
        <w:spacing w:after="0"/>
        <w:ind w:left="284"/>
        <w:rPr>
          <w:rFonts w:ascii="Times New Roman" w:hAnsi="Times New Roman"/>
          <w:sz w:val="24"/>
          <w:szCs w:val="24"/>
        </w:rPr>
      </w:pPr>
      <w:r w:rsidRPr="00EB500A">
        <w:rPr>
          <w:rFonts w:ascii="Times New Roman" w:hAnsi="Times New Roman"/>
          <w:sz w:val="24"/>
          <w:szCs w:val="24"/>
        </w:rPr>
        <w:t>5.2-Quelles sont les entités présentes dans Li</w:t>
      </w:r>
      <w:r w:rsidRPr="00EB500A">
        <w:rPr>
          <w:rFonts w:ascii="Times New Roman" w:hAnsi="Times New Roman"/>
          <w:sz w:val="24"/>
          <w:szCs w:val="24"/>
          <w:vertAlign w:val="subscript"/>
        </w:rPr>
        <w:t>2</w:t>
      </w:r>
      <w:r w:rsidRPr="00EB500A">
        <w:rPr>
          <w:rFonts w:ascii="Times New Roman" w:hAnsi="Times New Roman"/>
          <w:sz w:val="24"/>
          <w:szCs w:val="24"/>
        </w:rPr>
        <w:t>O et Li</w:t>
      </w:r>
      <w:r w:rsidRPr="00EB500A">
        <w:rPr>
          <w:rFonts w:ascii="Times New Roman" w:hAnsi="Times New Roman"/>
          <w:sz w:val="24"/>
          <w:szCs w:val="24"/>
          <w:vertAlign w:val="subscript"/>
        </w:rPr>
        <w:t>2</w:t>
      </w:r>
      <w:r w:rsidRPr="00EB500A">
        <w:rPr>
          <w:rFonts w:ascii="Times New Roman" w:hAnsi="Times New Roman"/>
          <w:sz w:val="24"/>
          <w:szCs w:val="24"/>
        </w:rPr>
        <w:t>O</w:t>
      </w:r>
      <w:r w:rsidRPr="00EB500A">
        <w:rPr>
          <w:rFonts w:ascii="Times New Roman" w:hAnsi="Times New Roman"/>
          <w:sz w:val="24"/>
          <w:szCs w:val="24"/>
          <w:vertAlign w:val="subscript"/>
        </w:rPr>
        <w:t>2 </w:t>
      </w:r>
      <w:r w:rsidRPr="00EB500A">
        <w:rPr>
          <w:rFonts w:ascii="Times New Roman" w:hAnsi="Times New Roman"/>
          <w:sz w:val="24"/>
          <w:szCs w:val="24"/>
        </w:rPr>
        <w:t>? S’il y a des entités moléculaires, donner leurs structures de Lewis.</w:t>
      </w:r>
    </w:p>
    <w:p w14:paraId="7DDC56DA" w14:textId="77777777" w:rsidR="0019541F" w:rsidRPr="00EB500A" w:rsidRDefault="0019541F" w:rsidP="00EB500A"/>
    <w:p w14:paraId="5A546B08" w14:textId="2E9C9EA7" w:rsidR="00FB004C" w:rsidRPr="00EB500A" w:rsidRDefault="005352F4" w:rsidP="00EB500A">
      <w:pPr>
        <w:rPr>
          <w:color w:val="FF0000"/>
          <w:sz w:val="28"/>
          <w:szCs w:val="28"/>
        </w:rPr>
      </w:pPr>
      <w:r w:rsidRPr="00EB500A">
        <w:rPr>
          <w:b/>
          <w:color w:val="FF0000"/>
          <w:sz w:val="28"/>
          <w:szCs w:val="28"/>
          <w:u w:val="single"/>
        </w:rPr>
        <w:t>Exercice d’application n°4</w:t>
      </w:r>
      <w:r w:rsidRPr="00EB500A">
        <w:rPr>
          <w:color w:val="FF0000"/>
          <w:sz w:val="28"/>
          <w:szCs w:val="28"/>
        </w:rPr>
        <w:t xml:space="preserve"> : </w:t>
      </w:r>
      <w:r w:rsidR="00FB004C" w:rsidRPr="00EB500A">
        <w:rPr>
          <w:color w:val="FF0000"/>
          <w:sz w:val="28"/>
          <w:szCs w:val="28"/>
        </w:rPr>
        <w:t xml:space="preserve">Exception à la règle de Klechkowski </w:t>
      </w:r>
    </w:p>
    <w:p w14:paraId="739AF64F" w14:textId="54C3CA6A" w:rsidR="00FB004C" w:rsidRPr="00EB500A" w:rsidRDefault="005352F4" w:rsidP="00EB500A">
      <w:r w:rsidRPr="00EB500A">
        <w:t>1</w:t>
      </w:r>
      <w:r w:rsidR="00FB004C" w:rsidRPr="00EB500A">
        <w:t>- En appliquant la règle de Klechkowski, donner la configuration électronique des éléments Cu et Cr.</w:t>
      </w:r>
    </w:p>
    <w:p w14:paraId="1AE81DD4" w14:textId="6963E65F" w:rsidR="00FB004C" w:rsidRDefault="005352F4" w:rsidP="00EB500A">
      <w:r w:rsidRPr="00EB500A">
        <w:t>2</w:t>
      </w:r>
      <w:r w:rsidR="00FB004C" w:rsidRPr="00EB500A">
        <w:t xml:space="preserve">- Ces deux atomes, Cu et Cr, constituent deux exceptions à l’application de la règle de Klechkowski. </w:t>
      </w:r>
      <w:r w:rsidRPr="00EB500A">
        <w:t>Nous admettrons que cela</w:t>
      </w:r>
      <w:r w:rsidR="00FB004C" w:rsidRPr="00EB500A">
        <w:t xml:space="preserve"> s’explique par le fait que le remplissage d’une sous-couche à 100% ou à 50% donne à la configuration une stabilité supplémentaire. Par conséquent, quelle est la configuration électronique fondamentale de ces deux éléments ?</w:t>
      </w:r>
    </w:p>
    <w:p w14:paraId="3889B343" w14:textId="77777777" w:rsidR="005352F4" w:rsidRPr="00EB500A" w:rsidRDefault="005352F4" w:rsidP="00EB500A"/>
    <w:p w14:paraId="7ED7A974" w14:textId="6D0A1C24" w:rsidR="005352F4" w:rsidRPr="009F6ADE" w:rsidRDefault="005352F4" w:rsidP="00FB004C">
      <w:pPr>
        <w:tabs>
          <w:tab w:val="left" w:pos="0"/>
          <w:tab w:val="left" w:pos="1440"/>
        </w:tabs>
        <w:spacing w:line="276" w:lineRule="auto"/>
        <w:jc w:val="both"/>
        <w:rPr>
          <w:rFonts w:ascii="Times New Roman" w:hAnsi="Times New Roman"/>
          <w:szCs w:val="24"/>
        </w:rPr>
      </w:pPr>
      <w:r>
        <w:rPr>
          <w:rFonts w:ascii="Times New Roman" w:hAnsi="Times New Roman"/>
          <w:szCs w:val="24"/>
        </w:rPr>
        <w:t>NB : De telles exceptions ne doivent pas être connues. Vous devez uniquement les justifier lorsque l’on vous en donne la raison.</w:t>
      </w:r>
    </w:p>
    <w:p w14:paraId="471B4CEE" w14:textId="77777777" w:rsidR="004F0711" w:rsidRPr="009F6ADE" w:rsidRDefault="004F0711" w:rsidP="00CF31F2">
      <w:pPr>
        <w:spacing w:line="276" w:lineRule="auto"/>
        <w:jc w:val="both"/>
        <w:rPr>
          <w:rFonts w:ascii="Times New Roman" w:hAnsi="Times New Roman"/>
          <w:szCs w:val="24"/>
        </w:rPr>
      </w:pPr>
    </w:p>
    <w:p w14:paraId="240E7248" w14:textId="20E09666" w:rsidR="00FA5639" w:rsidRDefault="0010554C" w:rsidP="00EB500A">
      <w:pPr>
        <w:pStyle w:val="Paragraphedeliste"/>
        <w:pBdr>
          <w:top w:val="single" w:sz="4" w:space="1" w:color="auto"/>
          <w:left w:val="single" w:sz="4" w:space="31" w:color="auto"/>
          <w:bottom w:val="single" w:sz="4" w:space="1" w:color="auto"/>
          <w:right w:val="single" w:sz="4" w:space="4" w:color="auto"/>
        </w:pBdr>
        <w:ind w:left="1276"/>
        <w:jc w:val="both"/>
        <w:rPr>
          <w:i/>
          <w:color w:val="00B050"/>
          <w:szCs w:val="24"/>
        </w:rPr>
      </w:pPr>
      <w:r w:rsidRPr="009F6ADE">
        <w:rPr>
          <w:rFonts w:ascii="Times New Roman" w:hAnsi="Times New Roman"/>
          <w:b/>
          <w:color w:val="0070C0"/>
          <w:sz w:val="24"/>
          <w:szCs w:val="24"/>
        </w:rPr>
        <w:br w:type="page"/>
      </w:r>
      <w:r w:rsidR="004F0711" w:rsidRPr="009F6ADE">
        <w:rPr>
          <w:rFonts w:ascii="Times New Roman" w:hAnsi="Times New Roman"/>
          <w:b/>
          <w:color w:val="0070C0"/>
          <w:sz w:val="36"/>
          <w:szCs w:val="36"/>
        </w:rPr>
        <w:lastRenderedPageBreak/>
        <w:t>I</w:t>
      </w:r>
      <w:r w:rsidR="005352F4">
        <w:rPr>
          <w:rFonts w:ascii="Times New Roman" w:hAnsi="Times New Roman"/>
          <w:b/>
          <w:color w:val="0070C0"/>
          <w:sz w:val="36"/>
          <w:szCs w:val="36"/>
        </w:rPr>
        <w:t>II-I</w:t>
      </w:r>
      <w:r w:rsidR="004F0711" w:rsidRPr="009F6ADE">
        <w:rPr>
          <w:rFonts w:ascii="Times New Roman" w:hAnsi="Times New Roman"/>
          <w:b/>
          <w:color w:val="0070C0"/>
          <w:sz w:val="36"/>
          <w:szCs w:val="36"/>
        </w:rPr>
        <w:t xml:space="preserve">nteractions </w:t>
      </w:r>
      <w:r w:rsidRPr="009F6ADE">
        <w:rPr>
          <w:rFonts w:ascii="Times New Roman" w:hAnsi="Times New Roman"/>
          <w:b/>
          <w:color w:val="0070C0"/>
          <w:sz w:val="36"/>
          <w:szCs w:val="36"/>
        </w:rPr>
        <w:t>au sein d’un composé chimique,</w:t>
      </w:r>
      <w:r w:rsidR="007E04BE" w:rsidRPr="009F6ADE">
        <w:rPr>
          <w:rFonts w:ascii="Times New Roman" w:hAnsi="Times New Roman"/>
          <w:b/>
          <w:color w:val="0070C0"/>
          <w:sz w:val="36"/>
          <w:szCs w:val="36"/>
        </w:rPr>
        <w:t xml:space="preserve"> </w:t>
      </w:r>
      <w:r w:rsidRPr="009F6ADE">
        <w:rPr>
          <w:rFonts w:ascii="Times New Roman" w:hAnsi="Times New Roman"/>
          <w:b/>
          <w:color w:val="0070C0"/>
          <w:sz w:val="36"/>
          <w:szCs w:val="36"/>
        </w:rPr>
        <w:t>entité</w:t>
      </w:r>
      <w:r w:rsidR="00587B2A" w:rsidRPr="009F6ADE">
        <w:rPr>
          <w:rFonts w:ascii="Times New Roman" w:hAnsi="Times New Roman"/>
          <w:b/>
          <w:color w:val="0070C0"/>
          <w:sz w:val="36"/>
          <w:szCs w:val="36"/>
        </w:rPr>
        <w:t>s</w:t>
      </w:r>
      <w:r w:rsidR="004F0711" w:rsidRPr="009F6ADE">
        <w:rPr>
          <w:rFonts w:ascii="Times New Roman" w:hAnsi="Times New Roman"/>
          <w:b/>
          <w:color w:val="0070C0"/>
          <w:sz w:val="36"/>
          <w:szCs w:val="36"/>
        </w:rPr>
        <w:t xml:space="preserve"> dans un composé</w:t>
      </w:r>
      <w:r w:rsidRPr="009F6ADE">
        <w:rPr>
          <w:rFonts w:ascii="Times New Roman" w:hAnsi="Times New Roman"/>
          <w:b/>
          <w:color w:val="0070C0"/>
          <w:sz w:val="36"/>
          <w:szCs w:val="36"/>
        </w:rPr>
        <w:t>, dissolution d’un sel</w:t>
      </w:r>
      <w:r w:rsidR="00587B2A" w:rsidRPr="009F6ADE">
        <w:rPr>
          <w:rFonts w:ascii="Times New Roman" w:hAnsi="Times New Roman"/>
          <w:b/>
          <w:color w:val="0070C0"/>
          <w:sz w:val="36"/>
          <w:szCs w:val="36"/>
        </w:rPr>
        <w:t xml:space="preserve"> dans l’eau</w:t>
      </w:r>
    </w:p>
    <w:p w14:paraId="5942F604" w14:textId="69AE9AF0" w:rsidR="00FA5639" w:rsidRDefault="00FA5639" w:rsidP="00FA5639">
      <w:pPr>
        <w:spacing w:line="276" w:lineRule="auto"/>
        <w:ind w:right="40"/>
        <w:jc w:val="both"/>
        <w:rPr>
          <w:rFonts w:ascii="Times New Roman" w:hAnsi="Times New Roman"/>
          <w:b/>
          <w:i/>
          <w:color w:val="00B050"/>
          <w:szCs w:val="24"/>
        </w:rPr>
      </w:pPr>
    </w:p>
    <w:p w14:paraId="31F2DFCE" w14:textId="77777777" w:rsidR="00E814CD" w:rsidRPr="00EF0A16" w:rsidRDefault="00E814CD" w:rsidP="00E814CD">
      <w:pPr>
        <w:jc w:val="center"/>
        <w:rPr>
          <w:rFonts w:ascii="Times New Roman" w:hAnsi="Times New Roman"/>
          <w:b/>
          <w:iCs/>
          <w:color w:val="FF0000"/>
          <w:sz w:val="32"/>
          <w:szCs w:val="32"/>
          <w:u w:val="single"/>
        </w:rPr>
      </w:pPr>
      <w:r w:rsidRPr="00EF0A16">
        <w:rPr>
          <w:rFonts w:ascii="Times New Roman" w:hAnsi="Times New Roman"/>
          <w:b/>
          <w:iCs/>
          <w:color w:val="FF0000"/>
          <w:sz w:val="32"/>
          <w:szCs w:val="32"/>
          <w:u w:val="single"/>
        </w:rPr>
        <w:t>Connaissances à acquérir :</w:t>
      </w:r>
    </w:p>
    <w:p w14:paraId="4D80AA71" w14:textId="77777777" w:rsidR="00E814CD" w:rsidRPr="00FA5639" w:rsidRDefault="00E814CD" w:rsidP="00E814CD">
      <w:pPr>
        <w:ind w:left="360"/>
        <w:rPr>
          <w:rFonts w:ascii="Times New Roman" w:hAnsi="Times New Roman"/>
          <w:b/>
          <w:sz w:val="32"/>
          <w:szCs w:val="32"/>
        </w:rPr>
      </w:pPr>
    </w:p>
    <w:p w14:paraId="5C178B43" w14:textId="77777777" w:rsidR="00E814CD" w:rsidRPr="00FA5639" w:rsidRDefault="00E814CD" w:rsidP="00E814CD">
      <w:pPr>
        <w:pStyle w:val="Paragraphedeliste"/>
        <w:numPr>
          <w:ilvl w:val="0"/>
          <w:numId w:val="1"/>
        </w:numPr>
        <w:jc w:val="both"/>
        <w:rPr>
          <w:rFonts w:ascii="Times New Roman" w:hAnsi="Times New Roman"/>
          <w:b/>
          <w:iCs/>
          <w:sz w:val="24"/>
          <w:szCs w:val="24"/>
        </w:rPr>
      </w:pPr>
      <w:r w:rsidRPr="00FA5639">
        <w:rPr>
          <w:rFonts w:ascii="Times New Roman" w:hAnsi="Times New Roman"/>
          <w:b/>
          <w:iCs/>
          <w:sz w:val="24"/>
          <w:szCs w:val="24"/>
        </w:rPr>
        <w:t>Différentes types d’interaction : définition et caractéristique</w:t>
      </w:r>
    </w:p>
    <w:p w14:paraId="0E467DDB" w14:textId="77777777" w:rsidR="00E814CD" w:rsidRPr="00FA5639" w:rsidRDefault="00E814CD" w:rsidP="00E814CD">
      <w:pPr>
        <w:pStyle w:val="Paragraphedeliste"/>
        <w:numPr>
          <w:ilvl w:val="1"/>
          <w:numId w:val="1"/>
        </w:numPr>
        <w:jc w:val="both"/>
        <w:rPr>
          <w:rFonts w:ascii="Times New Roman" w:hAnsi="Times New Roman"/>
          <w:iCs/>
          <w:sz w:val="24"/>
          <w:szCs w:val="24"/>
        </w:rPr>
      </w:pPr>
      <w:r w:rsidRPr="00FA5639">
        <w:rPr>
          <w:rFonts w:ascii="Times New Roman" w:hAnsi="Times New Roman"/>
          <w:iCs/>
          <w:sz w:val="24"/>
          <w:szCs w:val="24"/>
        </w:rPr>
        <w:t>Liaisons fortes : covalente, ionique, ion-covalente, métallique</w:t>
      </w:r>
    </w:p>
    <w:p w14:paraId="4156FF58" w14:textId="4B41F27D" w:rsidR="00E814CD" w:rsidRPr="00FA5639" w:rsidRDefault="00E814CD" w:rsidP="00E814CD">
      <w:pPr>
        <w:pStyle w:val="Paragraphedeliste"/>
        <w:numPr>
          <w:ilvl w:val="1"/>
          <w:numId w:val="1"/>
        </w:numPr>
        <w:jc w:val="both"/>
        <w:rPr>
          <w:rFonts w:ascii="Times New Roman" w:hAnsi="Times New Roman"/>
          <w:iCs/>
          <w:sz w:val="24"/>
          <w:szCs w:val="24"/>
        </w:rPr>
      </w:pPr>
      <w:r w:rsidRPr="00FA5639">
        <w:rPr>
          <w:rFonts w:ascii="Times New Roman" w:hAnsi="Times New Roman"/>
          <w:iCs/>
          <w:sz w:val="24"/>
          <w:szCs w:val="24"/>
        </w:rPr>
        <w:t>Liaisons faibles : liaiso</w:t>
      </w:r>
      <w:r w:rsidR="00B1471B">
        <w:rPr>
          <w:rFonts w:ascii="Times New Roman" w:hAnsi="Times New Roman"/>
          <w:iCs/>
          <w:sz w:val="24"/>
          <w:szCs w:val="24"/>
        </w:rPr>
        <w:t>n hydrogène, liaison Van der Waa</w:t>
      </w:r>
      <w:r w:rsidRPr="00FA5639">
        <w:rPr>
          <w:rFonts w:ascii="Times New Roman" w:hAnsi="Times New Roman"/>
          <w:iCs/>
          <w:sz w:val="24"/>
          <w:szCs w:val="24"/>
        </w:rPr>
        <w:t>ls</w:t>
      </w:r>
    </w:p>
    <w:p w14:paraId="418EA311" w14:textId="77777777" w:rsidR="00E814CD" w:rsidRPr="00FA5639" w:rsidRDefault="00E814CD" w:rsidP="00E814CD">
      <w:pPr>
        <w:pStyle w:val="Paragraphedeliste"/>
        <w:numPr>
          <w:ilvl w:val="0"/>
          <w:numId w:val="28"/>
        </w:numPr>
        <w:jc w:val="both"/>
        <w:rPr>
          <w:rFonts w:ascii="Times New Roman" w:hAnsi="Times New Roman"/>
          <w:iCs/>
          <w:sz w:val="24"/>
          <w:szCs w:val="24"/>
        </w:rPr>
      </w:pPr>
      <w:r w:rsidRPr="00FA5639">
        <w:rPr>
          <w:rFonts w:ascii="Times New Roman" w:hAnsi="Times New Roman"/>
          <w:b/>
          <w:iCs/>
          <w:sz w:val="24"/>
          <w:szCs w:val="24"/>
        </w:rPr>
        <w:t>Lien entre nature de la liaison et température de changement d’état</w:t>
      </w:r>
    </w:p>
    <w:p w14:paraId="1812A3B0" w14:textId="77777777" w:rsidR="00E814CD" w:rsidRPr="00FA5639" w:rsidRDefault="00E814CD" w:rsidP="00E814CD">
      <w:pPr>
        <w:pStyle w:val="Paragraphedeliste"/>
        <w:numPr>
          <w:ilvl w:val="0"/>
          <w:numId w:val="28"/>
        </w:numPr>
        <w:jc w:val="both"/>
        <w:rPr>
          <w:rFonts w:ascii="Times New Roman" w:hAnsi="Times New Roman"/>
          <w:iCs/>
          <w:sz w:val="24"/>
          <w:szCs w:val="24"/>
        </w:rPr>
      </w:pPr>
      <w:r w:rsidRPr="00FA5639">
        <w:rPr>
          <w:rFonts w:ascii="Times New Roman" w:hAnsi="Times New Roman"/>
          <w:b/>
          <w:iCs/>
          <w:sz w:val="24"/>
          <w:szCs w:val="24"/>
        </w:rPr>
        <w:t>Lien entre nature de la liaison et la solubilité d’un composé dans l’eau</w:t>
      </w:r>
    </w:p>
    <w:p w14:paraId="1E1E489E" w14:textId="77777777" w:rsidR="00E814CD" w:rsidRPr="00FA5639" w:rsidRDefault="00E814CD" w:rsidP="00E814CD">
      <w:pPr>
        <w:pStyle w:val="Paragraphedeliste"/>
        <w:numPr>
          <w:ilvl w:val="0"/>
          <w:numId w:val="28"/>
        </w:numPr>
        <w:ind w:right="40"/>
        <w:jc w:val="both"/>
        <w:rPr>
          <w:rFonts w:ascii="Times New Roman" w:hAnsi="Times New Roman"/>
          <w:b/>
          <w:sz w:val="24"/>
          <w:szCs w:val="24"/>
        </w:rPr>
      </w:pPr>
      <w:r w:rsidRPr="00FA5639">
        <w:rPr>
          <w:rFonts w:ascii="Times New Roman" w:hAnsi="Times New Roman"/>
          <w:b/>
          <w:sz w:val="24"/>
          <w:szCs w:val="24"/>
        </w:rPr>
        <w:t>Décrypter une formule chimique en prédisant les éventuelles entités chimiques présentes en son sein.</w:t>
      </w:r>
    </w:p>
    <w:p w14:paraId="0AD49949" w14:textId="77777777" w:rsidR="00E814CD" w:rsidRPr="00FA5639" w:rsidRDefault="00E814CD" w:rsidP="00E814CD">
      <w:pPr>
        <w:pStyle w:val="Paragraphedeliste"/>
        <w:numPr>
          <w:ilvl w:val="0"/>
          <w:numId w:val="28"/>
        </w:numPr>
        <w:jc w:val="both"/>
        <w:rPr>
          <w:rFonts w:ascii="Times New Roman" w:hAnsi="Times New Roman"/>
          <w:iCs/>
          <w:sz w:val="24"/>
          <w:szCs w:val="24"/>
        </w:rPr>
      </w:pPr>
      <w:r w:rsidRPr="00FA5639">
        <w:rPr>
          <w:rFonts w:ascii="Times New Roman" w:hAnsi="Times New Roman"/>
          <w:b/>
          <w:iCs/>
          <w:sz w:val="24"/>
          <w:szCs w:val="24"/>
        </w:rPr>
        <w:t>Dissolution d’un sel dans l’eau</w:t>
      </w:r>
      <w:r w:rsidRPr="00FA5639">
        <w:rPr>
          <w:rFonts w:ascii="Times New Roman" w:hAnsi="Times New Roman"/>
          <w:iCs/>
          <w:sz w:val="24"/>
          <w:szCs w:val="24"/>
        </w:rPr>
        <w:t> : définition d’un sel, de la solubilité d’un sel dans un solvant, unités utilisées de la solubilité, des facteurs influençant la solubilité d’un sel</w:t>
      </w:r>
    </w:p>
    <w:p w14:paraId="19094EBA" w14:textId="77777777" w:rsidR="00E814CD" w:rsidRPr="00FA5639" w:rsidRDefault="00E814CD" w:rsidP="00E814CD">
      <w:pPr>
        <w:pStyle w:val="Paragraphedeliste"/>
        <w:numPr>
          <w:ilvl w:val="0"/>
          <w:numId w:val="28"/>
        </w:numPr>
        <w:jc w:val="both"/>
        <w:rPr>
          <w:rFonts w:ascii="Times New Roman" w:hAnsi="Times New Roman"/>
          <w:iCs/>
          <w:sz w:val="24"/>
          <w:szCs w:val="24"/>
        </w:rPr>
      </w:pPr>
      <w:r w:rsidRPr="00FA5639">
        <w:rPr>
          <w:rFonts w:ascii="Times New Roman" w:hAnsi="Times New Roman"/>
          <w:b/>
          <w:iCs/>
          <w:sz w:val="24"/>
          <w:szCs w:val="24"/>
        </w:rPr>
        <w:t>Connaissance de la formule chimique et du nom d’anions et de cations courants </w:t>
      </w:r>
      <w:r w:rsidRPr="00FA5639">
        <w:rPr>
          <w:rFonts w:ascii="Times New Roman" w:hAnsi="Times New Roman"/>
          <w:iCs/>
          <w:sz w:val="24"/>
          <w:szCs w:val="24"/>
        </w:rPr>
        <w:t xml:space="preserve">: cation </w:t>
      </w:r>
      <w:r w:rsidRPr="00813E10">
        <w:rPr>
          <w:rFonts w:ascii="Times New Roman" w:hAnsi="Times New Roman"/>
          <w:iCs/>
          <w:sz w:val="24"/>
          <w:szCs w:val="24"/>
        </w:rPr>
        <w:t>ammonium (NH</w:t>
      </w:r>
      <w:r w:rsidRPr="00813E10">
        <w:rPr>
          <w:rFonts w:ascii="Times New Roman" w:hAnsi="Times New Roman"/>
          <w:iCs/>
          <w:sz w:val="24"/>
          <w:szCs w:val="24"/>
          <w:vertAlign w:val="subscript"/>
        </w:rPr>
        <w:t>4</w:t>
      </w:r>
      <w:r w:rsidRPr="00813E10">
        <w:rPr>
          <w:rFonts w:ascii="Times New Roman" w:hAnsi="Times New Roman"/>
          <w:iCs/>
          <w:sz w:val="24"/>
          <w:szCs w:val="24"/>
          <w:vertAlign w:val="superscript"/>
        </w:rPr>
        <w:t>+</w:t>
      </w:r>
      <w:r w:rsidRPr="00813E10">
        <w:rPr>
          <w:rFonts w:ascii="Times New Roman" w:hAnsi="Times New Roman"/>
          <w:iCs/>
          <w:sz w:val="24"/>
          <w:szCs w:val="24"/>
        </w:rPr>
        <w:t>), anions halogénures (anions fluorure (F</w:t>
      </w:r>
      <w:r w:rsidRPr="00EB500A">
        <w:rPr>
          <w:rFonts w:ascii="Times New Roman" w:hAnsi="Times New Roman"/>
          <w:iCs/>
          <w:sz w:val="24"/>
          <w:szCs w:val="24"/>
          <w:vertAlign w:val="superscript"/>
        </w:rPr>
        <w:t>-</w:t>
      </w:r>
      <w:r w:rsidRPr="00813E10">
        <w:rPr>
          <w:rFonts w:ascii="Times New Roman" w:hAnsi="Times New Roman"/>
          <w:iCs/>
          <w:sz w:val="24"/>
          <w:szCs w:val="24"/>
        </w:rPr>
        <w:t>), chlorure (Cl</w:t>
      </w:r>
      <w:r w:rsidRPr="00EB500A">
        <w:rPr>
          <w:rFonts w:ascii="Times New Roman" w:hAnsi="Times New Roman"/>
          <w:iCs/>
          <w:sz w:val="24"/>
          <w:szCs w:val="24"/>
          <w:vertAlign w:val="superscript"/>
        </w:rPr>
        <w:t>-</w:t>
      </w:r>
      <w:r w:rsidRPr="00813E10">
        <w:rPr>
          <w:rFonts w:ascii="Times New Roman" w:hAnsi="Times New Roman"/>
          <w:iCs/>
          <w:sz w:val="24"/>
          <w:szCs w:val="24"/>
        </w:rPr>
        <w:t>), bromure (Br</w:t>
      </w:r>
      <w:r w:rsidRPr="00EB500A">
        <w:rPr>
          <w:rFonts w:ascii="Times New Roman" w:hAnsi="Times New Roman"/>
          <w:iCs/>
          <w:sz w:val="24"/>
          <w:szCs w:val="24"/>
          <w:vertAlign w:val="superscript"/>
        </w:rPr>
        <w:t>-</w:t>
      </w:r>
      <w:r w:rsidRPr="00813E10">
        <w:rPr>
          <w:rFonts w:ascii="Times New Roman" w:hAnsi="Times New Roman"/>
          <w:iCs/>
          <w:sz w:val="24"/>
          <w:szCs w:val="24"/>
        </w:rPr>
        <w:t>) et iodure (I</w:t>
      </w:r>
      <w:r w:rsidRPr="00EB500A">
        <w:rPr>
          <w:rFonts w:ascii="Times New Roman" w:hAnsi="Times New Roman"/>
          <w:iCs/>
          <w:sz w:val="24"/>
          <w:szCs w:val="24"/>
          <w:vertAlign w:val="superscript"/>
        </w:rPr>
        <w:t>-</w:t>
      </w:r>
      <w:r w:rsidRPr="00813E10">
        <w:rPr>
          <w:rFonts w:ascii="Times New Roman" w:hAnsi="Times New Roman"/>
          <w:iCs/>
          <w:sz w:val="24"/>
          <w:szCs w:val="24"/>
        </w:rPr>
        <w:t>)), anion sulfate (SO</w:t>
      </w:r>
      <w:r w:rsidRPr="00813E10">
        <w:rPr>
          <w:rFonts w:ascii="Times New Roman" w:hAnsi="Times New Roman"/>
          <w:iCs/>
          <w:sz w:val="24"/>
          <w:szCs w:val="24"/>
          <w:vertAlign w:val="subscript"/>
        </w:rPr>
        <w:t>4</w:t>
      </w:r>
      <w:r w:rsidRPr="00813E10">
        <w:rPr>
          <w:rFonts w:ascii="Times New Roman" w:hAnsi="Times New Roman"/>
          <w:iCs/>
          <w:sz w:val="24"/>
          <w:szCs w:val="24"/>
          <w:vertAlign w:val="superscript"/>
        </w:rPr>
        <w:t>2-</w:t>
      </w:r>
      <w:r w:rsidRPr="00813E10">
        <w:rPr>
          <w:rFonts w:ascii="Times New Roman" w:hAnsi="Times New Roman"/>
          <w:iCs/>
          <w:sz w:val="24"/>
          <w:szCs w:val="24"/>
        </w:rPr>
        <w:t>), anion nitrate (NO</w:t>
      </w:r>
      <w:r w:rsidRPr="00813E10">
        <w:rPr>
          <w:rFonts w:ascii="Times New Roman" w:hAnsi="Times New Roman"/>
          <w:iCs/>
          <w:sz w:val="24"/>
          <w:szCs w:val="24"/>
          <w:vertAlign w:val="subscript"/>
        </w:rPr>
        <w:t>3</w:t>
      </w:r>
      <w:r w:rsidRPr="00813E10">
        <w:rPr>
          <w:rFonts w:ascii="Times New Roman" w:hAnsi="Times New Roman"/>
          <w:iCs/>
          <w:sz w:val="24"/>
          <w:szCs w:val="24"/>
          <w:vertAlign w:val="superscript"/>
        </w:rPr>
        <w:t>-</w:t>
      </w:r>
      <w:r w:rsidRPr="00813E10">
        <w:rPr>
          <w:rFonts w:ascii="Times New Roman" w:hAnsi="Times New Roman"/>
          <w:iCs/>
          <w:sz w:val="24"/>
          <w:szCs w:val="24"/>
        </w:rPr>
        <w:t>), anion phosphate (PO</w:t>
      </w:r>
      <w:r w:rsidRPr="00813E10">
        <w:rPr>
          <w:rFonts w:ascii="Times New Roman" w:hAnsi="Times New Roman"/>
          <w:iCs/>
          <w:sz w:val="24"/>
          <w:szCs w:val="24"/>
          <w:vertAlign w:val="subscript"/>
        </w:rPr>
        <w:t>4</w:t>
      </w:r>
      <w:r w:rsidRPr="00813E10">
        <w:rPr>
          <w:rFonts w:ascii="Times New Roman" w:hAnsi="Times New Roman"/>
          <w:iCs/>
          <w:sz w:val="24"/>
          <w:szCs w:val="24"/>
          <w:vertAlign w:val="superscript"/>
        </w:rPr>
        <w:t>3-</w:t>
      </w:r>
      <w:r w:rsidRPr="00813E10">
        <w:rPr>
          <w:rFonts w:ascii="Times New Roman" w:hAnsi="Times New Roman"/>
          <w:iCs/>
          <w:sz w:val="24"/>
          <w:szCs w:val="24"/>
        </w:rPr>
        <w:t>)</w:t>
      </w:r>
    </w:p>
    <w:p w14:paraId="151DFACF" w14:textId="77777777" w:rsidR="00E814CD" w:rsidRPr="00EF0A16" w:rsidRDefault="00E814CD" w:rsidP="00E814CD">
      <w:pPr>
        <w:jc w:val="center"/>
        <w:rPr>
          <w:rFonts w:ascii="Times New Roman" w:hAnsi="Times New Roman"/>
          <w:b/>
          <w:iCs/>
          <w:color w:val="FF0000"/>
          <w:sz w:val="28"/>
          <w:szCs w:val="28"/>
          <w:u w:val="single"/>
        </w:rPr>
      </w:pPr>
      <w:r w:rsidRPr="00EF0A16">
        <w:rPr>
          <w:rFonts w:ascii="Times New Roman" w:hAnsi="Times New Roman"/>
          <w:b/>
          <w:iCs/>
          <w:color w:val="FF0000"/>
          <w:sz w:val="28"/>
          <w:szCs w:val="28"/>
          <w:u w:val="single"/>
        </w:rPr>
        <w:t>Savoir-faire à acquérir :</w:t>
      </w:r>
    </w:p>
    <w:p w14:paraId="3A2B8462" w14:textId="77777777" w:rsidR="00E814CD" w:rsidRPr="00FA5639" w:rsidRDefault="00E814CD" w:rsidP="00E814CD">
      <w:pPr>
        <w:jc w:val="both"/>
        <w:rPr>
          <w:rFonts w:ascii="Times New Roman" w:hAnsi="Times New Roman"/>
          <w:b/>
          <w:i/>
          <w:iCs/>
          <w:sz w:val="28"/>
          <w:szCs w:val="28"/>
        </w:rPr>
      </w:pPr>
    </w:p>
    <w:p w14:paraId="32826B62" w14:textId="77777777" w:rsidR="00E814CD" w:rsidRPr="00FA5639" w:rsidRDefault="00E814CD" w:rsidP="00E814CD">
      <w:pPr>
        <w:pStyle w:val="Paragraphedeliste"/>
        <w:jc w:val="both"/>
        <w:rPr>
          <w:rFonts w:ascii="Times New Roman" w:hAnsi="Times New Roman"/>
          <w:b/>
          <w:iCs/>
          <w:sz w:val="24"/>
          <w:szCs w:val="24"/>
        </w:rPr>
      </w:pPr>
      <w:r w:rsidRPr="00FA5639">
        <w:rPr>
          <w:rFonts w:ascii="Times New Roman" w:hAnsi="Times New Roman"/>
          <w:b/>
          <w:sz w:val="24"/>
          <w:szCs w:val="24"/>
        </w:rPr>
        <w:t>Pour un composé chimique :</w:t>
      </w:r>
    </w:p>
    <w:p w14:paraId="505E68E4" w14:textId="77777777" w:rsidR="00E814CD" w:rsidRPr="00FA5639" w:rsidRDefault="00E814CD" w:rsidP="00E814CD">
      <w:pPr>
        <w:pStyle w:val="Paragraphedeliste"/>
        <w:numPr>
          <w:ilvl w:val="1"/>
          <w:numId w:val="1"/>
        </w:numPr>
        <w:jc w:val="both"/>
        <w:rPr>
          <w:rFonts w:ascii="Times New Roman" w:hAnsi="Times New Roman"/>
          <w:b/>
          <w:iCs/>
          <w:sz w:val="24"/>
          <w:szCs w:val="24"/>
        </w:rPr>
      </w:pPr>
      <w:r w:rsidRPr="00FA5639">
        <w:rPr>
          <w:rFonts w:ascii="Times New Roman" w:hAnsi="Times New Roman"/>
          <w:sz w:val="24"/>
          <w:szCs w:val="24"/>
        </w:rPr>
        <w:t>Identifier les entités présentes, nature des interactions entre ces entités</w:t>
      </w:r>
    </w:p>
    <w:p w14:paraId="50EAC7F2" w14:textId="11378209" w:rsidR="00E814CD" w:rsidRPr="00FA5639" w:rsidRDefault="00E814CD" w:rsidP="00E814CD">
      <w:pPr>
        <w:pStyle w:val="Paragraphedeliste"/>
        <w:numPr>
          <w:ilvl w:val="1"/>
          <w:numId w:val="1"/>
        </w:numPr>
        <w:jc w:val="both"/>
        <w:rPr>
          <w:rFonts w:ascii="Times New Roman" w:hAnsi="Times New Roman"/>
          <w:b/>
          <w:iCs/>
          <w:sz w:val="24"/>
          <w:szCs w:val="24"/>
        </w:rPr>
      </w:pPr>
      <w:r w:rsidRPr="00FA5639">
        <w:rPr>
          <w:rFonts w:ascii="Times New Roman" w:hAnsi="Times New Roman"/>
          <w:sz w:val="24"/>
          <w:szCs w:val="24"/>
        </w:rPr>
        <w:t>Prédire l’ordre de grandeur de sa température de fusion : faible (inférieure à 0</w:t>
      </w:r>
      <w:r w:rsidR="00813E10">
        <w:rPr>
          <w:rFonts w:ascii="Times New Roman" w:hAnsi="Times New Roman"/>
          <w:sz w:val="24"/>
          <w:szCs w:val="24"/>
        </w:rPr>
        <w:t xml:space="preserve"> </w:t>
      </w:r>
      <w:r w:rsidRPr="00FA5639">
        <w:rPr>
          <w:rFonts w:ascii="Times New Roman" w:hAnsi="Times New Roman"/>
          <w:sz w:val="24"/>
          <w:szCs w:val="24"/>
        </w:rPr>
        <w:t>°C), intermédiaire (0</w:t>
      </w:r>
      <w:r w:rsidR="00813E10">
        <w:rPr>
          <w:rFonts w:ascii="Times New Roman" w:hAnsi="Times New Roman"/>
          <w:sz w:val="24"/>
          <w:szCs w:val="24"/>
        </w:rPr>
        <w:t xml:space="preserve"> </w:t>
      </w:r>
      <w:r w:rsidRPr="00FA5639">
        <w:rPr>
          <w:rFonts w:ascii="Times New Roman" w:hAnsi="Times New Roman"/>
          <w:sz w:val="24"/>
          <w:szCs w:val="24"/>
        </w:rPr>
        <w:t>°C-100</w:t>
      </w:r>
      <w:r w:rsidR="00813E10">
        <w:rPr>
          <w:rFonts w:ascii="Times New Roman" w:hAnsi="Times New Roman"/>
          <w:sz w:val="24"/>
          <w:szCs w:val="24"/>
        </w:rPr>
        <w:t xml:space="preserve"> </w:t>
      </w:r>
      <w:r w:rsidRPr="00FA5639">
        <w:rPr>
          <w:rFonts w:ascii="Times New Roman" w:hAnsi="Times New Roman"/>
          <w:sz w:val="24"/>
          <w:szCs w:val="24"/>
        </w:rPr>
        <w:t>°C), élevée (supérieure à 100</w:t>
      </w:r>
      <w:r w:rsidR="00813E10">
        <w:rPr>
          <w:rFonts w:ascii="Times New Roman" w:hAnsi="Times New Roman"/>
          <w:sz w:val="24"/>
          <w:szCs w:val="24"/>
        </w:rPr>
        <w:t xml:space="preserve"> </w:t>
      </w:r>
      <w:r w:rsidRPr="00FA5639">
        <w:rPr>
          <w:rFonts w:ascii="Times New Roman" w:hAnsi="Times New Roman"/>
          <w:sz w:val="24"/>
          <w:szCs w:val="24"/>
        </w:rPr>
        <w:t xml:space="preserve">°C) </w:t>
      </w:r>
    </w:p>
    <w:p w14:paraId="5A0575F0" w14:textId="77777777" w:rsidR="00E814CD" w:rsidRPr="00FA5639" w:rsidRDefault="00E814CD" w:rsidP="00E814CD">
      <w:pPr>
        <w:pStyle w:val="Paragraphedeliste"/>
        <w:numPr>
          <w:ilvl w:val="1"/>
          <w:numId w:val="1"/>
        </w:numPr>
        <w:jc w:val="both"/>
        <w:rPr>
          <w:rFonts w:ascii="Times New Roman" w:hAnsi="Times New Roman"/>
          <w:b/>
          <w:iCs/>
          <w:sz w:val="24"/>
          <w:szCs w:val="24"/>
        </w:rPr>
      </w:pPr>
      <w:r w:rsidRPr="00FA5639">
        <w:rPr>
          <w:rFonts w:ascii="Times New Roman" w:hAnsi="Times New Roman"/>
          <w:sz w:val="24"/>
          <w:szCs w:val="24"/>
        </w:rPr>
        <w:t xml:space="preserve">S’il s’agit d’un sel, </w:t>
      </w:r>
    </w:p>
    <w:p w14:paraId="1E8A6F07" w14:textId="77777777" w:rsidR="00E814CD" w:rsidRPr="00FA5639" w:rsidRDefault="00E814CD" w:rsidP="00E814CD">
      <w:pPr>
        <w:pStyle w:val="Paragraphedeliste"/>
        <w:numPr>
          <w:ilvl w:val="2"/>
          <w:numId w:val="1"/>
        </w:numPr>
        <w:jc w:val="both"/>
        <w:rPr>
          <w:rFonts w:ascii="Times New Roman" w:hAnsi="Times New Roman"/>
          <w:b/>
          <w:iCs/>
          <w:sz w:val="24"/>
          <w:szCs w:val="24"/>
        </w:rPr>
      </w:pPr>
      <w:r w:rsidRPr="00FA5639">
        <w:rPr>
          <w:rFonts w:ascii="Times New Roman" w:hAnsi="Times New Roman"/>
          <w:sz w:val="24"/>
          <w:szCs w:val="24"/>
        </w:rPr>
        <w:t>Prédire les anions en présence en solution ainsi que leurs concentrations.</w:t>
      </w:r>
    </w:p>
    <w:p w14:paraId="3FD2162B" w14:textId="77777777" w:rsidR="00E814CD" w:rsidRPr="00FA5639" w:rsidRDefault="00E814CD" w:rsidP="00E814CD">
      <w:pPr>
        <w:pStyle w:val="Paragraphedeliste"/>
        <w:numPr>
          <w:ilvl w:val="2"/>
          <w:numId w:val="1"/>
        </w:numPr>
        <w:jc w:val="both"/>
        <w:rPr>
          <w:rFonts w:ascii="Times New Roman" w:hAnsi="Times New Roman"/>
          <w:b/>
          <w:iCs/>
          <w:sz w:val="24"/>
          <w:szCs w:val="24"/>
        </w:rPr>
      </w:pPr>
      <w:r w:rsidRPr="00FA5639">
        <w:rPr>
          <w:rFonts w:ascii="Times New Roman" w:hAnsi="Times New Roman"/>
          <w:sz w:val="24"/>
          <w:szCs w:val="24"/>
        </w:rPr>
        <w:t>Prédire s’il s’agit d’une solution saturée</w:t>
      </w:r>
    </w:p>
    <w:p w14:paraId="6A7AE065" w14:textId="77777777" w:rsidR="00E814CD" w:rsidRDefault="00E814CD" w:rsidP="00FA5639">
      <w:pPr>
        <w:spacing w:line="276" w:lineRule="auto"/>
        <w:ind w:right="40"/>
        <w:jc w:val="both"/>
        <w:rPr>
          <w:rFonts w:ascii="Times New Roman" w:hAnsi="Times New Roman"/>
          <w:b/>
          <w:i/>
          <w:color w:val="00B050"/>
          <w:szCs w:val="24"/>
        </w:rPr>
      </w:pPr>
    </w:p>
    <w:p w14:paraId="6BEDF45D" w14:textId="77777777" w:rsidR="00193DCC" w:rsidRPr="009F6ADE" w:rsidRDefault="00193DCC" w:rsidP="00CF31F2">
      <w:pPr>
        <w:spacing w:line="276" w:lineRule="auto"/>
        <w:ind w:right="40"/>
        <w:jc w:val="both"/>
        <w:rPr>
          <w:rFonts w:ascii="Times New Roman" w:hAnsi="Times New Roman"/>
          <w:bCs/>
          <w:iCs/>
          <w:color w:val="00B050"/>
          <w:szCs w:val="24"/>
        </w:rPr>
      </w:pPr>
      <w:r w:rsidRPr="009F6ADE">
        <w:rPr>
          <w:rFonts w:ascii="Times New Roman" w:hAnsi="Times New Roman"/>
          <w:bCs/>
          <w:iCs/>
          <w:color w:val="00B050"/>
          <w:szCs w:val="24"/>
        </w:rPr>
        <w:t xml:space="preserve">  </w:t>
      </w:r>
    </w:p>
    <w:p w14:paraId="1DFCB37C" w14:textId="77777777" w:rsidR="00EF0A16" w:rsidRDefault="00EF0A16">
      <w:pPr>
        <w:rPr>
          <w:rFonts w:ascii="Times New Roman" w:hAnsi="Times New Roman"/>
          <w:b/>
          <w:bCs/>
          <w:iCs/>
          <w:color w:val="FF0000"/>
          <w:szCs w:val="24"/>
        </w:rPr>
      </w:pPr>
      <w:r>
        <w:rPr>
          <w:rFonts w:ascii="Times New Roman" w:hAnsi="Times New Roman"/>
          <w:b/>
          <w:bCs/>
          <w:iCs/>
          <w:color w:val="FF0000"/>
          <w:szCs w:val="24"/>
        </w:rPr>
        <w:br w:type="page"/>
      </w:r>
    </w:p>
    <w:p w14:paraId="2FB26BD1" w14:textId="77777777" w:rsidR="005E5A7F" w:rsidRPr="009F6ADE" w:rsidRDefault="005E5A7F" w:rsidP="005E67E7">
      <w:pPr>
        <w:spacing w:line="276" w:lineRule="auto"/>
        <w:ind w:right="40"/>
        <w:jc w:val="both"/>
        <w:rPr>
          <w:rFonts w:ascii="Times New Roman" w:hAnsi="Times New Roman"/>
          <w:b/>
          <w:i/>
          <w:color w:val="00B050"/>
          <w:szCs w:val="24"/>
        </w:rPr>
      </w:pPr>
    </w:p>
    <w:p w14:paraId="6ADEF123" w14:textId="62F67CDA" w:rsidR="004F0711" w:rsidRPr="009F6ADE" w:rsidRDefault="005352F4" w:rsidP="005E5A7F">
      <w:pPr>
        <w:ind w:right="40"/>
        <w:jc w:val="both"/>
        <w:rPr>
          <w:rFonts w:ascii="Times New Roman" w:hAnsi="Times New Roman"/>
          <w:b/>
          <w:color w:val="FF0000"/>
          <w:szCs w:val="24"/>
          <w:u w:val="single"/>
        </w:rPr>
      </w:pPr>
      <w:r>
        <w:rPr>
          <w:rFonts w:ascii="Times New Roman" w:hAnsi="Times New Roman"/>
          <w:b/>
          <w:color w:val="FF0000"/>
          <w:szCs w:val="24"/>
        </w:rPr>
        <w:t>1</w:t>
      </w:r>
      <w:r w:rsidR="004F0711" w:rsidRPr="009F6ADE">
        <w:rPr>
          <w:rFonts w:ascii="Times New Roman" w:hAnsi="Times New Roman"/>
          <w:b/>
          <w:color w:val="FF0000"/>
          <w:szCs w:val="24"/>
        </w:rPr>
        <w:t xml:space="preserve">– </w:t>
      </w:r>
      <w:r w:rsidR="0064057D" w:rsidRPr="009F6ADE">
        <w:rPr>
          <w:rFonts w:ascii="Times New Roman" w:hAnsi="Times New Roman"/>
          <w:b/>
          <w:color w:val="FF0000"/>
          <w:szCs w:val="24"/>
          <w:u w:val="single"/>
        </w:rPr>
        <w:t>I</w:t>
      </w:r>
      <w:r w:rsidR="004F0711" w:rsidRPr="009F6ADE">
        <w:rPr>
          <w:rFonts w:ascii="Times New Roman" w:hAnsi="Times New Roman"/>
          <w:b/>
          <w:color w:val="FF0000"/>
          <w:szCs w:val="24"/>
          <w:u w:val="single"/>
        </w:rPr>
        <w:t xml:space="preserve">nteractions </w:t>
      </w:r>
      <w:r w:rsidR="0064057D" w:rsidRPr="009F6ADE">
        <w:rPr>
          <w:rFonts w:ascii="Times New Roman" w:hAnsi="Times New Roman"/>
          <w:b/>
          <w:color w:val="FF0000"/>
          <w:szCs w:val="24"/>
          <w:u w:val="single"/>
        </w:rPr>
        <w:t xml:space="preserve">à l'origine de la cohésion </w:t>
      </w:r>
      <w:r w:rsidR="004F0711" w:rsidRPr="009F6ADE">
        <w:rPr>
          <w:rFonts w:ascii="Times New Roman" w:hAnsi="Times New Roman"/>
          <w:b/>
          <w:color w:val="FF0000"/>
          <w:szCs w:val="24"/>
          <w:u w:val="single"/>
        </w:rPr>
        <w:t>dans différents composés</w:t>
      </w:r>
      <w:r w:rsidR="0064057D" w:rsidRPr="009F6ADE">
        <w:rPr>
          <w:rFonts w:ascii="Times New Roman" w:hAnsi="Times New Roman"/>
          <w:b/>
          <w:color w:val="FF0000"/>
          <w:szCs w:val="24"/>
          <w:u w:val="single"/>
        </w:rPr>
        <w:t xml:space="preserve"> moléculaires</w:t>
      </w:r>
    </w:p>
    <w:p w14:paraId="05D5BF1C" w14:textId="190D968B" w:rsidR="004F0711" w:rsidRPr="009F6ADE" w:rsidRDefault="005352F4" w:rsidP="007E04BE">
      <w:pPr>
        <w:spacing w:line="276" w:lineRule="auto"/>
        <w:ind w:right="40"/>
        <w:jc w:val="both"/>
        <w:rPr>
          <w:rFonts w:ascii="Times New Roman" w:hAnsi="Times New Roman"/>
          <w:color w:val="000000"/>
          <w:szCs w:val="24"/>
        </w:rPr>
      </w:pPr>
      <w:r>
        <w:rPr>
          <w:rFonts w:ascii="Times New Roman" w:hAnsi="Times New Roman"/>
          <w:color w:val="000000"/>
          <w:szCs w:val="24"/>
        </w:rPr>
        <w:t>1</w:t>
      </w:r>
      <w:r w:rsidR="004F0711" w:rsidRPr="009F6ADE">
        <w:rPr>
          <w:rFonts w:ascii="Times New Roman" w:hAnsi="Times New Roman"/>
          <w:color w:val="000000"/>
          <w:szCs w:val="24"/>
        </w:rPr>
        <w:t>.</w:t>
      </w:r>
      <w:r w:rsidR="0064057D" w:rsidRPr="009F6ADE">
        <w:rPr>
          <w:rFonts w:ascii="Times New Roman" w:hAnsi="Times New Roman"/>
          <w:color w:val="000000"/>
          <w:szCs w:val="24"/>
        </w:rPr>
        <w:t>1</w:t>
      </w:r>
      <w:r w:rsidR="004F0711" w:rsidRPr="009F6ADE">
        <w:rPr>
          <w:rFonts w:ascii="Times New Roman" w:hAnsi="Times New Roman"/>
          <w:color w:val="000000"/>
          <w:szCs w:val="24"/>
        </w:rPr>
        <w:t>-</w:t>
      </w:r>
      <w:r w:rsidR="001910CA">
        <w:rPr>
          <w:rFonts w:ascii="Times New Roman" w:hAnsi="Times New Roman"/>
          <w:color w:val="000000"/>
          <w:szCs w:val="24"/>
        </w:rPr>
        <w:t xml:space="preserve"> Parmi les di-halogènes F</w:t>
      </w:r>
      <w:r w:rsidR="001910CA" w:rsidRPr="00EB500A">
        <w:rPr>
          <w:rFonts w:ascii="Times New Roman" w:hAnsi="Times New Roman"/>
          <w:color w:val="000000"/>
          <w:szCs w:val="24"/>
          <w:vertAlign w:val="subscript"/>
        </w:rPr>
        <w:t>2</w:t>
      </w:r>
      <w:r w:rsidR="001910CA">
        <w:rPr>
          <w:rFonts w:ascii="Times New Roman" w:hAnsi="Times New Roman"/>
          <w:color w:val="000000"/>
          <w:szCs w:val="24"/>
        </w:rPr>
        <w:t>, Cl</w:t>
      </w:r>
      <w:r w:rsidR="001910CA" w:rsidRPr="001B5F42">
        <w:rPr>
          <w:rFonts w:ascii="Times New Roman" w:hAnsi="Times New Roman"/>
          <w:color w:val="000000"/>
          <w:szCs w:val="24"/>
          <w:vertAlign w:val="subscript"/>
        </w:rPr>
        <w:t>2</w:t>
      </w:r>
      <w:r w:rsidR="001910CA">
        <w:rPr>
          <w:rFonts w:ascii="Times New Roman" w:hAnsi="Times New Roman"/>
          <w:color w:val="000000"/>
          <w:szCs w:val="24"/>
        </w:rPr>
        <w:t>, Br</w:t>
      </w:r>
      <w:r w:rsidR="001910CA" w:rsidRPr="001B5F42">
        <w:rPr>
          <w:rFonts w:ascii="Times New Roman" w:hAnsi="Times New Roman"/>
          <w:color w:val="000000"/>
          <w:szCs w:val="24"/>
          <w:vertAlign w:val="subscript"/>
        </w:rPr>
        <w:t>2</w:t>
      </w:r>
      <w:r w:rsidR="001910CA">
        <w:rPr>
          <w:rFonts w:ascii="Times New Roman" w:hAnsi="Times New Roman"/>
          <w:color w:val="000000"/>
          <w:szCs w:val="24"/>
        </w:rPr>
        <w:t xml:space="preserve"> et I</w:t>
      </w:r>
      <w:r w:rsidR="001910CA" w:rsidRPr="001B5F42">
        <w:rPr>
          <w:rFonts w:ascii="Times New Roman" w:hAnsi="Times New Roman"/>
          <w:color w:val="000000"/>
          <w:szCs w:val="24"/>
          <w:vertAlign w:val="subscript"/>
        </w:rPr>
        <w:t>2</w:t>
      </w:r>
      <w:r w:rsidR="001910CA">
        <w:rPr>
          <w:rFonts w:ascii="Times New Roman" w:hAnsi="Times New Roman"/>
          <w:color w:val="000000"/>
          <w:szCs w:val="24"/>
        </w:rPr>
        <w:t>, à</w:t>
      </w:r>
      <w:r w:rsidR="004F0711" w:rsidRPr="009F6ADE">
        <w:rPr>
          <w:rFonts w:ascii="Times New Roman" w:hAnsi="Times New Roman"/>
          <w:color w:val="000000"/>
          <w:szCs w:val="24"/>
        </w:rPr>
        <w:t xml:space="preserve"> température et pression ambiantes, deux di-halogènes sont gazeux, un liquide et un solide. Identifier ceux qui se trouvent à l’état gazeux, celui à l’état liquide et celui à l’état solide.</w:t>
      </w:r>
    </w:p>
    <w:p w14:paraId="74113E28" w14:textId="3955243E" w:rsidR="004F0711" w:rsidRPr="009F6ADE" w:rsidRDefault="005352F4" w:rsidP="007E04BE">
      <w:pPr>
        <w:spacing w:line="276" w:lineRule="auto"/>
        <w:ind w:right="40"/>
        <w:jc w:val="both"/>
        <w:rPr>
          <w:rFonts w:ascii="Times New Roman" w:hAnsi="Times New Roman"/>
          <w:color w:val="000000"/>
          <w:szCs w:val="24"/>
        </w:rPr>
      </w:pPr>
      <w:r>
        <w:rPr>
          <w:rFonts w:ascii="Times New Roman" w:hAnsi="Times New Roman"/>
          <w:color w:val="000000"/>
          <w:szCs w:val="24"/>
        </w:rPr>
        <w:t>1</w:t>
      </w:r>
      <w:r w:rsidR="004F0711" w:rsidRPr="009F6ADE">
        <w:rPr>
          <w:rFonts w:ascii="Times New Roman" w:hAnsi="Times New Roman"/>
          <w:color w:val="000000"/>
          <w:szCs w:val="24"/>
        </w:rPr>
        <w:t>.</w:t>
      </w:r>
      <w:r w:rsidR="0064057D" w:rsidRPr="009F6ADE">
        <w:rPr>
          <w:rFonts w:ascii="Times New Roman" w:hAnsi="Times New Roman"/>
          <w:color w:val="000000"/>
          <w:szCs w:val="24"/>
        </w:rPr>
        <w:t>2</w:t>
      </w:r>
      <w:r w:rsidR="004F0711" w:rsidRPr="009F6ADE">
        <w:rPr>
          <w:rFonts w:ascii="Times New Roman" w:hAnsi="Times New Roman"/>
          <w:color w:val="000000"/>
          <w:szCs w:val="24"/>
        </w:rPr>
        <w:t>-Les températures d’ébullition du méthane (CH</w:t>
      </w:r>
      <w:r w:rsidR="004F0711" w:rsidRPr="009F6ADE">
        <w:rPr>
          <w:rFonts w:ascii="Times New Roman" w:hAnsi="Times New Roman"/>
          <w:color w:val="000000"/>
          <w:szCs w:val="24"/>
          <w:vertAlign w:val="subscript"/>
        </w:rPr>
        <w:t>4</w:t>
      </w:r>
      <w:r w:rsidR="004F0711" w:rsidRPr="009F6ADE">
        <w:rPr>
          <w:rFonts w:ascii="Times New Roman" w:hAnsi="Times New Roman"/>
          <w:color w:val="000000"/>
          <w:szCs w:val="24"/>
        </w:rPr>
        <w:t>), du silane (SiH</w:t>
      </w:r>
      <w:r w:rsidR="004F0711" w:rsidRPr="009F6ADE">
        <w:rPr>
          <w:rFonts w:ascii="Times New Roman" w:hAnsi="Times New Roman"/>
          <w:color w:val="000000"/>
          <w:szCs w:val="24"/>
          <w:vertAlign w:val="subscript"/>
        </w:rPr>
        <w:t>4</w:t>
      </w:r>
      <w:r w:rsidR="004F0711" w:rsidRPr="009F6ADE">
        <w:rPr>
          <w:rFonts w:ascii="Times New Roman" w:hAnsi="Times New Roman"/>
          <w:color w:val="000000"/>
          <w:szCs w:val="24"/>
        </w:rPr>
        <w:t>) et du germane (GeH</w:t>
      </w:r>
      <w:r w:rsidR="004F0711" w:rsidRPr="009F6ADE">
        <w:rPr>
          <w:rFonts w:ascii="Times New Roman" w:hAnsi="Times New Roman"/>
          <w:color w:val="000000"/>
          <w:szCs w:val="24"/>
          <w:vertAlign w:val="subscript"/>
        </w:rPr>
        <w:t>4</w:t>
      </w:r>
      <w:r w:rsidR="004F0711" w:rsidRPr="009F6ADE">
        <w:rPr>
          <w:rFonts w:ascii="Times New Roman" w:hAnsi="Times New Roman"/>
          <w:color w:val="000000"/>
          <w:szCs w:val="24"/>
        </w:rPr>
        <w:t>) val</w:t>
      </w:r>
      <w:r w:rsidR="007E04BE" w:rsidRPr="009F6ADE">
        <w:rPr>
          <w:rFonts w:ascii="Times New Roman" w:hAnsi="Times New Roman"/>
          <w:color w:val="000000"/>
          <w:szCs w:val="24"/>
        </w:rPr>
        <w:t>ent dans le désordre -112</w:t>
      </w:r>
      <w:r w:rsidR="00813E10">
        <w:rPr>
          <w:rFonts w:ascii="Times New Roman" w:hAnsi="Times New Roman"/>
          <w:color w:val="000000"/>
          <w:szCs w:val="24"/>
        </w:rPr>
        <w:t xml:space="preserve"> </w:t>
      </w:r>
      <w:r w:rsidR="007E04BE" w:rsidRPr="009F6ADE">
        <w:rPr>
          <w:rFonts w:ascii="Times New Roman" w:hAnsi="Times New Roman"/>
          <w:color w:val="000000"/>
          <w:szCs w:val="24"/>
        </w:rPr>
        <w:t>°C, -88</w:t>
      </w:r>
      <w:r w:rsidR="00813E10">
        <w:rPr>
          <w:rFonts w:ascii="Times New Roman" w:hAnsi="Times New Roman"/>
          <w:color w:val="000000"/>
          <w:szCs w:val="24"/>
        </w:rPr>
        <w:t xml:space="preserve"> </w:t>
      </w:r>
      <w:r w:rsidR="007E04BE" w:rsidRPr="009F6ADE">
        <w:rPr>
          <w:rFonts w:ascii="Times New Roman" w:hAnsi="Times New Roman"/>
          <w:color w:val="000000"/>
          <w:szCs w:val="24"/>
        </w:rPr>
        <w:t>°C et</w:t>
      </w:r>
      <w:r w:rsidR="004F0711" w:rsidRPr="009F6ADE">
        <w:rPr>
          <w:rFonts w:ascii="Times New Roman" w:hAnsi="Times New Roman"/>
          <w:color w:val="000000"/>
          <w:szCs w:val="24"/>
        </w:rPr>
        <w:t xml:space="preserve"> -164</w:t>
      </w:r>
      <w:r w:rsidR="00813E10">
        <w:rPr>
          <w:rFonts w:ascii="Times New Roman" w:hAnsi="Times New Roman"/>
          <w:color w:val="000000"/>
          <w:szCs w:val="24"/>
        </w:rPr>
        <w:t xml:space="preserve"> </w:t>
      </w:r>
      <w:r w:rsidR="004F0711" w:rsidRPr="009F6ADE">
        <w:rPr>
          <w:rFonts w:ascii="Times New Roman" w:hAnsi="Times New Roman"/>
          <w:color w:val="000000"/>
          <w:szCs w:val="24"/>
        </w:rPr>
        <w:t>°C.  Attribuer à chaque composé sa température d’ébullition. Justifier</w:t>
      </w:r>
    </w:p>
    <w:p w14:paraId="548A6C15" w14:textId="125C3EE2" w:rsidR="004F0711" w:rsidRPr="009F6ADE" w:rsidRDefault="005352F4" w:rsidP="007E04BE">
      <w:pPr>
        <w:spacing w:line="276" w:lineRule="auto"/>
        <w:ind w:right="40"/>
        <w:jc w:val="both"/>
        <w:rPr>
          <w:rFonts w:ascii="Times New Roman" w:hAnsi="Times New Roman"/>
          <w:color w:val="000000"/>
          <w:szCs w:val="24"/>
        </w:rPr>
      </w:pPr>
      <w:r>
        <w:rPr>
          <w:rFonts w:ascii="Times New Roman" w:hAnsi="Times New Roman"/>
          <w:color w:val="000000"/>
          <w:szCs w:val="24"/>
        </w:rPr>
        <w:t>1</w:t>
      </w:r>
      <w:r w:rsidR="004F0711" w:rsidRPr="009F6ADE">
        <w:rPr>
          <w:rFonts w:ascii="Times New Roman" w:hAnsi="Times New Roman"/>
          <w:color w:val="000000"/>
          <w:szCs w:val="24"/>
        </w:rPr>
        <w:t>.</w:t>
      </w:r>
      <w:r w:rsidR="0064057D" w:rsidRPr="009F6ADE">
        <w:rPr>
          <w:rFonts w:ascii="Times New Roman" w:hAnsi="Times New Roman"/>
          <w:color w:val="000000"/>
          <w:szCs w:val="24"/>
        </w:rPr>
        <w:t>3</w:t>
      </w:r>
      <w:r w:rsidR="004F0711" w:rsidRPr="009F6ADE">
        <w:rPr>
          <w:rFonts w:ascii="Times New Roman" w:hAnsi="Times New Roman"/>
          <w:color w:val="000000"/>
          <w:szCs w:val="24"/>
        </w:rPr>
        <w:t>-Comment comprendre que la température d’ébullition de H</w:t>
      </w:r>
      <w:r w:rsidR="004F0711" w:rsidRPr="009F6ADE">
        <w:rPr>
          <w:rFonts w:ascii="Times New Roman" w:hAnsi="Times New Roman"/>
          <w:color w:val="000000"/>
          <w:szCs w:val="24"/>
          <w:vertAlign w:val="subscript"/>
        </w:rPr>
        <w:t>2</w:t>
      </w:r>
      <w:r w:rsidR="004F0711" w:rsidRPr="009F6ADE">
        <w:rPr>
          <w:rFonts w:ascii="Times New Roman" w:hAnsi="Times New Roman"/>
          <w:color w:val="000000"/>
          <w:szCs w:val="24"/>
        </w:rPr>
        <w:t>O à pression ambiante est de 100</w:t>
      </w:r>
      <w:r w:rsidR="00813E10">
        <w:rPr>
          <w:rFonts w:ascii="Times New Roman" w:hAnsi="Times New Roman"/>
          <w:color w:val="000000"/>
          <w:szCs w:val="24"/>
        </w:rPr>
        <w:t xml:space="preserve"> </w:t>
      </w:r>
      <w:r w:rsidR="004F0711" w:rsidRPr="009F6ADE">
        <w:rPr>
          <w:rFonts w:ascii="Times New Roman" w:hAnsi="Times New Roman"/>
          <w:color w:val="000000"/>
          <w:szCs w:val="24"/>
        </w:rPr>
        <w:t>°C alors que celle de H</w:t>
      </w:r>
      <w:r w:rsidR="004F0711" w:rsidRPr="009F6ADE">
        <w:rPr>
          <w:rFonts w:ascii="Times New Roman" w:hAnsi="Times New Roman"/>
          <w:color w:val="000000"/>
          <w:szCs w:val="24"/>
          <w:vertAlign w:val="subscript"/>
        </w:rPr>
        <w:t>2</w:t>
      </w:r>
      <w:r w:rsidR="004F0711" w:rsidRPr="009F6ADE">
        <w:rPr>
          <w:rFonts w:ascii="Times New Roman" w:hAnsi="Times New Roman"/>
          <w:color w:val="000000"/>
          <w:szCs w:val="24"/>
        </w:rPr>
        <w:t>S est beaucoup plus faible (-60</w:t>
      </w:r>
      <w:r w:rsidR="00813E10">
        <w:rPr>
          <w:rFonts w:ascii="Times New Roman" w:hAnsi="Times New Roman"/>
          <w:color w:val="000000"/>
          <w:szCs w:val="24"/>
        </w:rPr>
        <w:t xml:space="preserve"> </w:t>
      </w:r>
      <w:r w:rsidR="004F0711" w:rsidRPr="009F6ADE">
        <w:rPr>
          <w:rFonts w:ascii="Times New Roman" w:hAnsi="Times New Roman"/>
          <w:color w:val="000000"/>
          <w:szCs w:val="24"/>
        </w:rPr>
        <w:t>°C)</w:t>
      </w:r>
      <w:r w:rsidR="007E04BE" w:rsidRPr="009F6ADE">
        <w:rPr>
          <w:rFonts w:ascii="Times New Roman" w:hAnsi="Times New Roman"/>
          <w:color w:val="000000"/>
          <w:szCs w:val="24"/>
        </w:rPr>
        <w:t>.</w:t>
      </w:r>
    </w:p>
    <w:p w14:paraId="5D613CAA" w14:textId="77E52E34" w:rsidR="004F0711" w:rsidRPr="009F6ADE" w:rsidRDefault="005352F4" w:rsidP="007E04BE">
      <w:pPr>
        <w:spacing w:line="276" w:lineRule="auto"/>
        <w:ind w:right="40"/>
        <w:jc w:val="both"/>
        <w:rPr>
          <w:rFonts w:ascii="Times New Roman" w:hAnsi="Times New Roman"/>
          <w:color w:val="000000"/>
          <w:szCs w:val="24"/>
        </w:rPr>
      </w:pPr>
      <w:r>
        <w:rPr>
          <w:rFonts w:ascii="Times New Roman" w:hAnsi="Times New Roman"/>
          <w:color w:val="000000"/>
          <w:szCs w:val="24"/>
        </w:rPr>
        <w:t>1</w:t>
      </w:r>
      <w:r w:rsidR="004F0711" w:rsidRPr="009F6ADE">
        <w:rPr>
          <w:rFonts w:ascii="Times New Roman" w:hAnsi="Times New Roman"/>
          <w:color w:val="000000"/>
          <w:szCs w:val="24"/>
        </w:rPr>
        <w:t>.</w:t>
      </w:r>
      <w:r w:rsidR="0064057D" w:rsidRPr="009F6ADE">
        <w:rPr>
          <w:rFonts w:ascii="Times New Roman" w:hAnsi="Times New Roman"/>
          <w:color w:val="000000"/>
          <w:szCs w:val="24"/>
        </w:rPr>
        <w:t>4</w:t>
      </w:r>
      <w:r w:rsidR="004F0711" w:rsidRPr="009F6ADE">
        <w:rPr>
          <w:rFonts w:ascii="Times New Roman" w:hAnsi="Times New Roman"/>
          <w:color w:val="000000"/>
          <w:szCs w:val="24"/>
        </w:rPr>
        <w:t>-La figure de gauche ci-dessous représente la double hélice de l’ADN. La figure de droite en représente une partie. Quelles sont les interactions responsables de la structure en double hélice de l’ADN ?</w:t>
      </w:r>
    </w:p>
    <w:p w14:paraId="76613A32" w14:textId="77777777" w:rsidR="004F0711" w:rsidRPr="009F6ADE" w:rsidRDefault="004F0711" w:rsidP="005E5A7F">
      <w:pPr>
        <w:pStyle w:val="Paragraphedeliste"/>
        <w:ind w:right="40"/>
        <w:jc w:val="both"/>
        <w:rPr>
          <w:rFonts w:ascii="Times New Roman" w:hAnsi="Times New Roman"/>
          <w:color w:val="000000"/>
          <w:sz w:val="24"/>
          <w:szCs w:val="24"/>
        </w:rPr>
      </w:pPr>
      <w:r w:rsidRPr="009F6ADE">
        <w:rPr>
          <w:noProof/>
          <w:sz w:val="24"/>
          <w:szCs w:val="24"/>
          <w:lang w:eastAsia="fr-FR"/>
        </w:rPr>
        <w:drawing>
          <wp:inline distT="0" distB="0" distL="0" distR="0" wp14:anchorId="6860F3B8" wp14:editId="6A72B721">
            <wp:extent cx="1846753" cy="3127878"/>
            <wp:effectExtent l="0" t="0" r="1270" b="0"/>
            <wp:docPr id="98" name="Image 98" descr="C:\Users\Christophe.Iung\AppData\Local\Microsoft\Windows\Temporary Internet Files\Content.Word\img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C:\Users\Christophe.Iung\AppData\Local\Microsoft\Windows\Temporary Internet Files\Content.Word\img00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59202" cy="3148963"/>
                    </a:xfrm>
                    <a:prstGeom prst="rect">
                      <a:avLst/>
                    </a:prstGeom>
                    <a:noFill/>
                    <a:ln>
                      <a:noFill/>
                    </a:ln>
                  </pic:spPr>
                </pic:pic>
              </a:graphicData>
            </a:graphic>
          </wp:inline>
        </w:drawing>
      </w:r>
      <w:r w:rsidRPr="009F6ADE">
        <w:rPr>
          <w:rFonts w:ascii="Times New Roman" w:hAnsi="Times New Roman"/>
          <w:color w:val="000000"/>
          <w:sz w:val="24"/>
          <w:szCs w:val="24"/>
        </w:rPr>
        <w:t xml:space="preserve">           </w:t>
      </w:r>
      <w:r w:rsidRPr="009F6ADE">
        <w:rPr>
          <w:rFonts w:ascii="Times New Roman" w:hAnsi="Times New Roman"/>
          <w:noProof/>
          <w:color w:val="000000"/>
          <w:sz w:val="24"/>
          <w:szCs w:val="24"/>
          <w:lang w:eastAsia="fr-FR"/>
        </w:rPr>
        <w:drawing>
          <wp:inline distT="0" distB="0" distL="0" distR="0" wp14:anchorId="4DE84C4C" wp14:editId="63C3DB3F">
            <wp:extent cx="2833612" cy="2957611"/>
            <wp:effectExtent l="0" t="0" r="5080" b="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te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39712" cy="2963978"/>
                    </a:xfrm>
                    <a:prstGeom prst="rect">
                      <a:avLst/>
                    </a:prstGeom>
                  </pic:spPr>
                </pic:pic>
              </a:graphicData>
            </a:graphic>
          </wp:inline>
        </w:drawing>
      </w:r>
    </w:p>
    <w:p w14:paraId="0B027459" w14:textId="77777777" w:rsidR="00D025F1" w:rsidRPr="009F6ADE" w:rsidRDefault="00D025F1" w:rsidP="005E5A7F">
      <w:pPr>
        <w:pStyle w:val="Paragraphedeliste"/>
        <w:ind w:right="40"/>
        <w:jc w:val="both"/>
        <w:rPr>
          <w:rFonts w:ascii="Times New Roman" w:hAnsi="Times New Roman"/>
          <w:color w:val="000000"/>
          <w:sz w:val="24"/>
          <w:szCs w:val="24"/>
        </w:rPr>
      </w:pPr>
    </w:p>
    <w:p w14:paraId="78362843" w14:textId="2E2A7362" w:rsidR="00D025F1" w:rsidRPr="009F6ADE" w:rsidRDefault="005352F4" w:rsidP="00CF31F2">
      <w:pPr>
        <w:spacing w:line="276" w:lineRule="auto"/>
        <w:ind w:right="40"/>
        <w:jc w:val="both"/>
        <w:rPr>
          <w:rFonts w:ascii="Times New Roman" w:hAnsi="Times New Roman"/>
          <w:b/>
          <w:color w:val="FF0000"/>
          <w:szCs w:val="24"/>
          <w:u w:val="single"/>
        </w:rPr>
      </w:pPr>
      <w:r>
        <w:rPr>
          <w:rFonts w:ascii="Times New Roman" w:hAnsi="Times New Roman"/>
          <w:b/>
          <w:iCs/>
          <w:color w:val="FF0000"/>
          <w:szCs w:val="24"/>
          <w:u w:val="single"/>
        </w:rPr>
        <w:t>2</w:t>
      </w:r>
      <w:r w:rsidR="00D025F1" w:rsidRPr="009F6ADE">
        <w:rPr>
          <w:rFonts w:ascii="Times New Roman" w:hAnsi="Times New Roman"/>
          <w:b/>
          <w:iCs/>
          <w:color w:val="FF0000"/>
          <w:szCs w:val="24"/>
          <w:u w:val="single"/>
        </w:rPr>
        <w:t xml:space="preserve">- </w:t>
      </w:r>
      <w:r w:rsidR="00D025F1" w:rsidRPr="009F6ADE">
        <w:rPr>
          <w:rFonts w:ascii="Times New Roman" w:hAnsi="Times New Roman"/>
          <w:b/>
          <w:color w:val="FF0000"/>
          <w:szCs w:val="24"/>
          <w:u w:val="single"/>
        </w:rPr>
        <w:t>Formule chimique et entités présentes</w:t>
      </w:r>
    </w:p>
    <w:p w14:paraId="50B37971" w14:textId="2D993F0F" w:rsidR="00D025F1" w:rsidRPr="009F6ADE" w:rsidRDefault="005352F4" w:rsidP="007E04BE">
      <w:pPr>
        <w:spacing w:line="276" w:lineRule="auto"/>
        <w:ind w:right="40"/>
        <w:jc w:val="both"/>
        <w:rPr>
          <w:rFonts w:ascii="Times New Roman" w:hAnsi="Times New Roman"/>
          <w:color w:val="000000"/>
          <w:szCs w:val="24"/>
        </w:rPr>
      </w:pPr>
      <w:r>
        <w:rPr>
          <w:rFonts w:ascii="Times New Roman" w:hAnsi="Times New Roman"/>
          <w:color w:val="000000"/>
          <w:szCs w:val="24"/>
        </w:rPr>
        <w:t>2</w:t>
      </w:r>
      <w:r w:rsidR="00D025F1" w:rsidRPr="009F6ADE">
        <w:rPr>
          <w:rFonts w:ascii="Times New Roman" w:hAnsi="Times New Roman"/>
          <w:color w:val="000000"/>
          <w:szCs w:val="24"/>
        </w:rPr>
        <w:t>.1-</w:t>
      </w:r>
      <w:r w:rsidR="007E04BE" w:rsidRPr="009F6ADE">
        <w:rPr>
          <w:rFonts w:ascii="Times New Roman" w:hAnsi="Times New Roman"/>
          <w:color w:val="000000"/>
          <w:szCs w:val="24"/>
        </w:rPr>
        <w:t xml:space="preserve"> </w:t>
      </w:r>
      <w:r w:rsidR="00D025F1" w:rsidRPr="009F6ADE">
        <w:rPr>
          <w:rFonts w:ascii="Times New Roman" w:hAnsi="Times New Roman"/>
          <w:color w:val="000000"/>
          <w:szCs w:val="24"/>
        </w:rPr>
        <w:t xml:space="preserve">Identifier les entités présentes dans les substances suivantes après avoir calculé les DO des différents atomes. </w:t>
      </w:r>
    </w:p>
    <w:p w14:paraId="1046BB7F" w14:textId="481FE315" w:rsidR="00D025F1" w:rsidRPr="009F6ADE" w:rsidRDefault="00D025F1" w:rsidP="007E04BE">
      <w:pPr>
        <w:spacing w:line="276" w:lineRule="auto"/>
        <w:ind w:right="40"/>
        <w:jc w:val="both"/>
        <w:rPr>
          <w:rFonts w:ascii="Times New Roman" w:hAnsi="Times New Roman"/>
          <w:szCs w:val="24"/>
        </w:rPr>
      </w:pPr>
      <w:r w:rsidRPr="009F6ADE">
        <w:rPr>
          <w:rFonts w:ascii="Times New Roman" w:hAnsi="Times New Roman"/>
          <w:color w:val="000000"/>
          <w:szCs w:val="24"/>
          <w:lang w:val="pt-BR"/>
        </w:rPr>
        <w:t>OF</w:t>
      </w:r>
      <w:r w:rsidRPr="009F6ADE">
        <w:rPr>
          <w:rFonts w:ascii="Times New Roman" w:hAnsi="Times New Roman"/>
          <w:color w:val="000000"/>
          <w:szCs w:val="24"/>
          <w:vertAlign w:val="subscript"/>
          <w:lang w:val="pt-BR"/>
        </w:rPr>
        <w:t>2</w:t>
      </w:r>
      <w:r w:rsidRPr="009F6ADE">
        <w:rPr>
          <w:rFonts w:ascii="Times New Roman" w:hAnsi="Times New Roman"/>
          <w:color w:val="000000"/>
          <w:szCs w:val="24"/>
          <w:lang w:val="pt-BR"/>
        </w:rPr>
        <w:t xml:space="preserve"> ; CaF</w:t>
      </w:r>
      <w:r w:rsidRPr="009F6ADE">
        <w:rPr>
          <w:rFonts w:ascii="Times New Roman" w:hAnsi="Times New Roman"/>
          <w:color w:val="000000"/>
          <w:szCs w:val="24"/>
          <w:vertAlign w:val="subscript"/>
          <w:lang w:val="pt-BR"/>
        </w:rPr>
        <w:t>2</w:t>
      </w:r>
      <w:r w:rsidRPr="009F6ADE">
        <w:rPr>
          <w:rFonts w:ascii="Times New Roman" w:hAnsi="Times New Roman"/>
          <w:color w:val="000000"/>
          <w:szCs w:val="24"/>
          <w:lang w:val="pt-BR"/>
        </w:rPr>
        <w:t xml:space="preserve"> ; Na</w:t>
      </w:r>
      <w:r w:rsidRPr="009F6ADE">
        <w:rPr>
          <w:rFonts w:ascii="Times New Roman" w:hAnsi="Times New Roman"/>
          <w:color w:val="000000"/>
          <w:szCs w:val="24"/>
          <w:vertAlign w:val="subscript"/>
          <w:lang w:val="pt-BR"/>
        </w:rPr>
        <w:t>2</w:t>
      </w:r>
      <w:r w:rsidRPr="009F6ADE">
        <w:rPr>
          <w:rFonts w:ascii="Times New Roman" w:hAnsi="Times New Roman"/>
          <w:color w:val="000000"/>
          <w:szCs w:val="24"/>
          <w:lang w:val="pt-BR"/>
        </w:rPr>
        <w:t>O ; CrO</w:t>
      </w:r>
      <w:r w:rsidRPr="009F6ADE">
        <w:rPr>
          <w:rFonts w:ascii="Times New Roman" w:hAnsi="Times New Roman"/>
          <w:color w:val="000000"/>
          <w:szCs w:val="24"/>
          <w:vertAlign w:val="subscript"/>
          <w:lang w:val="pt-BR"/>
        </w:rPr>
        <w:t>3</w:t>
      </w:r>
      <w:r w:rsidRPr="009F6ADE">
        <w:rPr>
          <w:rFonts w:ascii="Times New Roman" w:hAnsi="Times New Roman"/>
          <w:color w:val="000000"/>
          <w:szCs w:val="24"/>
          <w:lang w:val="pt-BR"/>
        </w:rPr>
        <w:t xml:space="preserve"> ; </w:t>
      </w:r>
      <w:r w:rsidRPr="009F6ADE">
        <w:rPr>
          <w:rFonts w:ascii="Times New Roman" w:hAnsi="Times New Roman"/>
          <w:szCs w:val="24"/>
          <w:lang w:val="pt-BR"/>
        </w:rPr>
        <w:t>MnO</w:t>
      </w:r>
      <w:r w:rsidR="00EB500A">
        <w:rPr>
          <w:rFonts w:ascii="Times New Roman" w:hAnsi="Times New Roman"/>
          <w:szCs w:val="24"/>
          <w:lang w:val="pt-BR"/>
        </w:rPr>
        <w:t>;</w:t>
      </w:r>
      <w:r w:rsidRPr="009F6ADE">
        <w:rPr>
          <w:rFonts w:ascii="Times New Roman" w:hAnsi="Times New Roman"/>
          <w:szCs w:val="24"/>
          <w:lang w:val="pt-BR"/>
        </w:rPr>
        <w:t xml:space="preserve">  K</w:t>
      </w:r>
      <w:r w:rsidRPr="009F6ADE">
        <w:rPr>
          <w:rFonts w:ascii="Times New Roman" w:hAnsi="Times New Roman"/>
          <w:szCs w:val="24"/>
          <w:vertAlign w:val="subscript"/>
          <w:lang w:val="pt-BR"/>
        </w:rPr>
        <w:t>3</w:t>
      </w:r>
      <w:r w:rsidRPr="009F6ADE">
        <w:rPr>
          <w:rFonts w:ascii="Times New Roman" w:hAnsi="Times New Roman"/>
          <w:szCs w:val="24"/>
          <w:lang w:val="pt-BR"/>
        </w:rPr>
        <w:t>ClO ;</w:t>
      </w:r>
      <w:r w:rsidR="0013004E">
        <w:rPr>
          <w:rFonts w:ascii="Times New Roman" w:hAnsi="Times New Roman"/>
          <w:szCs w:val="24"/>
          <w:lang w:val="pt-BR"/>
        </w:rPr>
        <w:t xml:space="preserve"> KClO</w:t>
      </w:r>
      <w:r w:rsidR="0013004E" w:rsidRPr="0013004E">
        <w:rPr>
          <w:rFonts w:ascii="Times New Roman" w:hAnsi="Times New Roman"/>
          <w:szCs w:val="24"/>
          <w:vertAlign w:val="subscript"/>
          <w:lang w:val="pt-BR"/>
        </w:rPr>
        <w:t>3</w:t>
      </w:r>
      <w:r w:rsidR="0013004E">
        <w:rPr>
          <w:rFonts w:ascii="Times New Roman" w:hAnsi="Times New Roman"/>
          <w:szCs w:val="24"/>
          <w:lang w:val="pt-BR"/>
        </w:rPr>
        <w:t>,</w:t>
      </w:r>
      <w:r w:rsidRPr="009F6ADE">
        <w:rPr>
          <w:rFonts w:ascii="Times New Roman" w:hAnsi="Times New Roman"/>
          <w:szCs w:val="24"/>
          <w:lang w:val="pt-BR"/>
        </w:rPr>
        <w:t xml:space="preserve"> </w:t>
      </w:r>
      <w:r w:rsidR="0013004E">
        <w:rPr>
          <w:rFonts w:ascii="Times New Roman" w:hAnsi="Times New Roman"/>
          <w:szCs w:val="24"/>
          <w:lang w:val="pt-BR"/>
        </w:rPr>
        <w:t>KMnO</w:t>
      </w:r>
      <w:r w:rsidR="0013004E" w:rsidRPr="0013004E">
        <w:rPr>
          <w:rFonts w:ascii="Times New Roman" w:hAnsi="Times New Roman"/>
          <w:szCs w:val="24"/>
          <w:vertAlign w:val="subscript"/>
          <w:lang w:val="pt-BR"/>
        </w:rPr>
        <w:t>4</w:t>
      </w:r>
      <w:r w:rsidR="0013004E">
        <w:rPr>
          <w:rFonts w:ascii="Times New Roman" w:hAnsi="Times New Roman"/>
          <w:szCs w:val="24"/>
          <w:lang w:val="pt-BR"/>
        </w:rPr>
        <w:t xml:space="preserve"> ,</w:t>
      </w:r>
      <w:r w:rsidRPr="009F6ADE">
        <w:rPr>
          <w:rFonts w:ascii="Times New Roman" w:hAnsi="Times New Roman"/>
          <w:szCs w:val="24"/>
          <w:lang w:val="pt-BR"/>
        </w:rPr>
        <w:t>NaKSO</w:t>
      </w:r>
      <w:r w:rsidRPr="009F6ADE">
        <w:rPr>
          <w:rFonts w:ascii="Times New Roman" w:hAnsi="Times New Roman"/>
          <w:szCs w:val="24"/>
          <w:vertAlign w:val="subscript"/>
          <w:lang w:val="pt-BR"/>
        </w:rPr>
        <w:t>4</w:t>
      </w:r>
      <w:r w:rsidRPr="009F6ADE">
        <w:rPr>
          <w:rFonts w:ascii="Times New Roman" w:hAnsi="Times New Roman"/>
          <w:szCs w:val="24"/>
          <w:lang w:val="pt-BR"/>
        </w:rPr>
        <w:t xml:space="preserve"> . </w:t>
      </w:r>
      <w:r w:rsidRPr="009F6ADE">
        <w:rPr>
          <w:rFonts w:ascii="Times New Roman" w:hAnsi="Times New Roman"/>
          <w:szCs w:val="24"/>
        </w:rPr>
        <w:t>Parmi ces composés, quels sont ceux que l’on peut qualifier de sel?</w:t>
      </w:r>
    </w:p>
    <w:p w14:paraId="0493A9A4" w14:textId="005ADFA7" w:rsidR="00D025F1" w:rsidRPr="009F6ADE" w:rsidRDefault="00CE50A0" w:rsidP="007E04BE">
      <w:pPr>
        <w:pStyle w:val="Corpsdetexte"/>
        <w:spacing w:line="276" w:lineRule="auto"/>
        <w:ind w:right="40"/>
        <w:rPr>
          <w:rFonts w:ascii="Times New Roman" w:hAnsi="Times New Roman"/>
          <w:szCs w:val="24"/>
        </w:rPr>
      </w:pPr>
      <w:r>
        <w:rPr>
          <w:rFonts w:ascii="Times New Roman" w:hAnsi="Times New Roman"/>
          <w:bCs/>
          <w:szCs w:val="24"/>
        </w:rPr>
        <w:t>2</w:t>
      </w:r>
      <w:r w:rsidR="00D025F1" w:rsidRPr="009F6ADE">
        <w:rPr>
          <w:rFonts w:ascii="Times New Roman" w:hAnsi="Times New Roman"/>
          <w:bCs/>
          <w:szCs w:val="24"/>
        </w:rPr>
        <w:t>.2</w:t>
      </w:r>
      <w:r w:rsidR="00D025F1" w:rsidRPr="009F6ADE">
        <w:rPr>
          <w:rFonts w:ascii="Times New Roman" w:hAnsi="Times New Roman"/>
          <w:b/>
          <w:szCs w:val="24"/>
        </w:rPr>
        <w:t xml:space="preserve">- </w:t>
      </w:r>
      <w:r w:rsidR="00D025F1" w:rsidRPr="009F6ADE">
        <w:rPr>
          <w:rFonts w:ascii="Times New Roman" w:hAnsi="Times New Roman"/>
          <w:szCs w:val="24"/>
        </w:rPr>
        <w:t>Pourquoi écrit-on Na</w:t>
      </w:r>
      <w:r w:rsidR="00D025F1" w:rsidRPr="009F6ADE">
        <w:rPr>
          <w:rFonts w:ascii="Times New Roman" w:hAnsi="Times New Roman"/>
          <w:szCs w:val="24"/>
        </w:rPr>
        <w:softHyphen/>
      </w:r>
      <w:r w:rsidR="00D025F1" w:rsidRPr="009F6ADE">
        <w:rPr>
          <w:rFonts w:ascii="Times New Roman" w:hAnsi="Times New Roman"/>
          <w:szCs w:val="24"/>
          <w:vertAlign w:val="subscript"/>
        </w:rPr>
        <w:t>2</w:t>
      </w:r>
      <w:r w:rsidR="00D025F1" w:rsidRPr="009F6ADE">
        <w:rPr>
          <w:rFonts w:ascii="Times New Roman" w:hAnsi="Times New Roman"/>
          <w:szCs w:val="24"/>
        </w:rPr>
        <w:t>O</w:t>
      </w:r>
      <w:r w:rsidR="00D025F1" w:rsidRPr="009F6ADE">
        <w:rPr>
          <w:rFonts w:ascii="Times New Roman" w:hAnsi="Times New Roman"/>
          <w:szCs w:val="24"/>
        </w:rPr>
        <w:softHyphen/>
      </w:r>
      <w:r w:rsidR="00D025F1" w:rsidRPr="009F6ADE">
        <w:rPr>
          <w:rFonts w:ascii="Times New Roman" w:hAnsi="Times New Roman"/>
          <w:szCs w:val="24"/>
          <w:vertAlign w:val="subscript"/>
        </w:rPr>
        <w:t>2</w:t>
      </w:r>
      <w:r w:rsidR="00D025F1" w:rsidRPr="009F6ADE">
        <w:rPr>
          <w:rFonts w:ascii="Times New Roman" w:hAnsi="Times New Roman"/>
          <w:szCs w:val="24"/>
        </w:rPr>
        <w:t xml:space="preserve"> et non pas NaO?</w:t>
      </w:r>
    </w:p>
    <w:p w14:paraId="2FDFBC64" w14:textId="3942C6E3" w:rsidR="00D025F1" w:rsidRPr="009F6ADE" w:rsidRDefault="00CE50A0" w:rsidP="007E04BE">
      <w:pPr>
        <w:pStyle w:val="Corpsdetexte"/>
        <w:spacing w:line="276" w:lineRule="auto"/>
        <w:ind w:right="40"/>
        <w:rPr>
          <w:rFonts w:ascii="Times New Roman" w:hAnsi="Times New Roman"/>
          <w:szCs w:val="24"/>
        </w:rPr>
      </w:pPr>
      <w:r>
        <w:rPr>
          <w:rFonts w:ascii="Times New Roman" w:hAnsi="Times New Roman"/>
          <w:szCs w:val="24"/>
        </w:rPr>
        <w:t>2</w:t>
      </w:r>
      <w:r w:rsidR="00D025F1" w:rsidRPr="009F6ADE">
        <w:rPr>
          <w:rFonts w:ascii="Times New Roman" w:hAnsi="Times New Roman"/>
          <w:szCs w:val="24"/>
        </w:rPr>
        <w:t>.3- Dans une copie d’examen, il est écrit que l’on a affaire au composé Zn</w:t>
      </w:r>
      <w:r w:rsidR="00D025F1" w:rsidRPr="009F6ADE">
        <w:rPr>
          <w:rFonts w:ascii="Times New Roman" w:hAnsi="Times New Roman"/>
          <w:szCs w:val="24"/>
          <w:vertAlign w:val="subscript"/>
        </w:rPr>
        <w:t>4</w:t>
      </w:r>
      <w:r w:rsidR="00D025F1" w:rsidRPr="009F6ADE">
        <w:rPr>
          <w:rFonts w:ascii="Times New Roman" w:hAnsi="Times New Roman"/>
          <w:szCs w:val="24"/>
        </w:rPr>
        <w:t>S</w:t>
      </w:r>
      <w:r w:rsidR="00D025F1" w:rsidRPr="009F6ADE">
        <w:rPr>
          <w:rFonts w:ascii="Times New Roman" w:hAnsi="Times New Roman"/>
          <w:szCs w:val="24"/>
          <w:vertAlign w:val="subscript"/>
        </w:rPr>
        <w:t>4</w:t>
      </w:r>
      <w:r w:rsidR="00D025F1" w:rsidRPr="009F6ADE">
        <w:rPr>
          <w:rFonts w:ascii="Times New Roman" w:hAnsi="Times New Roman"/>
          <w:szCs w:val="24"/>
        </w:rPr>
        <w:t> ? Est-ce correct ou doit-on écrire ZnS ?</w:t>
      </w:r>
    </w:p>
    <w:p w14:paraId="354B0A91" w14:textId="77777777" w:rsidR="00D025F1" w:rsidRPr="00EB500A" w:rsidRDefault="00D025F1" w:rsidP="00EB500A">
      <w:pPr>
        <w:ind w:right="40"/>
        <w:jc w:val="both"/>
        <w:rPr>
          <w:rFonts w:ascii="Times New Roman" w:hAnsi="Times New Roman"/>
          <w:color w:val="000000"/>
          <w:szCs w:val="24"/>
        </w:rPr>
      </w:pPr>
    </w:p>
    <w:p w14:paraId="1AE12608" w14:textId="51D4B54D" w:rsidR="004F0711" w:rsidRPr="009F6ADE" w:rsidRDefault="00CE50A0" w:rsidP="007E04BE">
      <w:pPr>
        <w:spacing w:line="276" w:lineRule="auto"/>
        <w:jc w:val="both"/>
        <w:rPr>
          <w:rFonts w:ascii="Times New Roman" w:hAnsi="Times New Roman"/>
          <w:b/>
          <w:color w:val="FF0000"/>
          <w:szCs w:val="24"/>
          <w:u w:val="single"/>
        </w:rPr>
      </w:pPr>
      <w:r>
        <w:rPr>
          <w:rFonts w:ascii="Times New Roman" w:hAnsi="Times New Roman"/>
          <w:b/>
          <w:color w:val="FF0000"/>
          <w:szCs w:val="24"/>
          <w:u w:val="single"/>
        </w:rPr>
        <w:t>3</w:t>
      </w:r>
      <w:r w:rsidR="004F0711" w:rsidRPr="009F6ADE">
        <w:rPr>
          <w:rFonts w:ascii="Times New Roman" w:hAnsi="Times New Roman"/>
          <w:b/>
          <w:color w:val="FF0000"/>
          <w:szCs w:val="24"/>
          <w:u w:val="single"/>
        </w:rPr>
        <w:t xml:space="preserve">- </w:t>
      </w:r>
      <w:r w:rsidR="0064057D" w:rsidRPr="009F6ADE">
        <w:rPr>
          <w:rFonts w:ascii="Times New Roman" w:hAnsi="Times New Roman"/>
          <w:b/>
          <w:color w:val="FF0000"/>
          <w:szCs w:val="24"/>
          <w:u w:val="single"/>
        </w:rPr>
        <w:t>Dissolution de sels</w:t>
      </w:r>
    </w:p>
    <w:p w14:paraId="0A14E7F4" w14:textId="77777777" w:rsidR="00A71E32" w:rsidRPr="009F6ADE" w:rsidRDefault="00A71E32" w:rsidP="007E04BE">
      <w:pPr>
        <w:spacing w:line="276" w:lineRule="auto"/>
        <w:jc w:val="both"/>
        <w:rPr>
          <w:rFonts w:ascii="Times New Roman" w:hAnsi="Times New Roman"/>
          <w:b/>
          <w:color w:val="FF0000"/>
          <w:szCs w:val="24"/>
          <w:u w:val="single"/>
        </w:rPr>
      </w:pPr>
    </w:p>
    <w:p w14:paraId="4A7CD414" w14:textId="683C3418" w:rsidR="0064057D" w:rsidRPr="009F6ADE" w:rsidRDefault="00CE50A0" w:rsidP="007E04BE">
      <w:pPr>
        <w:spacing w:line="276" w:lineRule="auto"/>
        <w:ind w:right="40"/>
        <w:jc w:val="both"/>
        <w:rPr>
          <w:rFonts w:ascii="Times New Roman" w:hAnsi="Times New Roman"/>
          <w:b/>
          <w:color w:val="FF0000"/>
          <w:szCs w:val="24"/>
          <w:u w:val="single"/>
        </w:rPr>
      </w:pPr>
      <w:r>
        <w:rPr>
          <w:rFonts w:ascii="Times New Roman" w:hAnsi="Times New Roman"/>
          <w:color w:val="000000"/>
          <w:szCs w:val="24"/>
        </w:rPr>
        <w:t>3</w:t>
      </w:r>
      <w:r w:rsidR="0064057D" w:rsidRPr="009F6ADE">
        <w:rPr>
          <w:rFonts w:ascii="Times New Roman" w:hAnsi="Times New Roman"/>
          <w:color w:val="000000"/>
          <w:szCs w:val="24"/>
        </w:rPr>
        <w:t>.1- Lorsque l’on dissout du sel (NaCl) dans l’eau, quelles sont les interactions existant dans le solide initial et dans la solution aqueuse de NaCl ?</w:t>
      </w:r>
    </w:p>
    <w:p w14:paraId="31E0CE92" w14:textId="68A776DA" w:rsidR="00D025F1" w:rsidRPr="009F6ADE" w:rsidRDefault="00CE50A0" w:rsidP="007E04BE">
      <w:pPr>
        <w:spacing w:line="276" w:lineRule="auto"/>
        <w:jc w:val="both"/>
        <w:rPr>
          <w:rFonts w:ascii="Times New Roman" w:hAnsi="Times New Roman"/>
          <w:szCs w:val="24"/>
          <w:vertAlign w:val="subscript"/>
        </w:rPr>
      </w:pPr>
      <w:r>
        <w:rPr>
          <w:rFonts w:ascii="Times New Roman" w:hAnsi="Times New Roman"/>
          <w:szCs w:val="24"/>
        </w:rPr>
        <w:t>3</w:t>
      </w:r>
      <w:r w:rsidR="004F0711" w:rsidRPr="009F6ADE">
        <w:rPr>
          <w:rFonts w:ascii="Times New Roman" w:hAnsi="Times New Roman"/>
          <w:szCs w:val="24"/>
        </w:rPr>
        <w:t>.</w:t>
      </w:r>
      <w:r w:rsidR="0064057D" w:rsidRPr="009F6ADE">
        <w:rPr>
          <w:rFonts w:ascii="Times New Roman" w:hAnsi="Times New Roman"/>
          <w:szCs w:val="24"/>
        </w:rPr>
        <w:t>2</w:t>
      </w:r>
      <w:r w:rsidR="004F0711" w:rsidRPr="009F6ADE">
        <w:rPr>
          <w:rFonts w:ascii="Times New Roman" w:hAnsi="Times New Roman"/>
          <w:szCs w:val="24"/>
        </w:rPr>
        <w:t xml:space="preserve">- </w:t>
      </w:r>
      <w:r w:rsidR="00D025F1" w:rsidRPr="009F6ADE">
        <w:rPr>
          <w:rFonts w:ascii="Times New Roman" w:hAnsi="Times New Roman"/>
          <w:szCs w:val="24"/>
        </w:rPr>
        <w:t>Na</w:t>
      </w:r>
      <w:r w:rsidR="00D025F1" w:rsidRPr="009F6ADE">
        <w:rPr>
          <w:rFonts w:ascii="Times New Roman" w:hAnsi="Times New Roman"/>
          <w:szCs w:val="24"/>
          <w:vertAlign w:val="subscript"/>
        </w:rPr>
        <w:t>2</w:t>
      </w:r>
      <w:r w:rsidR="00D025F1" w:rsidRPr="009F6ADE">
        <w:rPr>
          <w:rFonts w:ascii="Times New Roman" w:hAnsi="Times New Roman"/>
          <w:szCs w:val="24"/>
        </w:rPr>
        <w:t>SO</w:t>
      </w:r>
      <w:r w:rsidR="00D025F1" w:rsidRPr="009F6ADE">
        <w:rPr>
          <w:rFonts w:ascii="Times New Roman" w:hAnsi="Times New Roman"/>
          <w:szCs w:val="24"/>
          <w:vertAlign w:val="subscript"/>
        </w:rPr>
        <w:t>4</w:t>
      </w:r>
    </w:p>
    <w:p w14:paraId="18617F93" w14:textId="77777777" w:rsidR="004F0711" w:rsidRPr="009F6ADE" w:rsidRDefault="00D025F1" w:rsidP="007E04BE">
      <w:pPr>
        <w:spacing w:line="276" w:lineRule="auto"/>
        <w:jc w:val="both"/>
        <w:rPr>
          <w:rFonts w:ascii="Times New Roman" w:hAnsi="Times New Roman"/>
          <w:szCs w:val="24"/>
        </w:rPr>
      </w:pPr>
      <w:r w:rsidRPr="009F6ADE">
        <w:rPr>
          <w:rFonts w:ascii="Times New Roman" w:hAnsi="Times New Roman"/>
          <w:szCs w:val="24"/>
          <w:vertAlign w:val="subscript"/>
        </w:rPr>
        <w:tab/>
      </w:r>
      <w:r w:rsidRPr="009F6ADE">
        <w:rPr>
          <w:rFonts w:ascii="Times New Roman" w:hAnsi="Times New Roman"/>
          <w:szCs w:val="24"/>
        </w:rPr>
        <w:t xml:space="preserve">a- </w:t>
      </w:r>
      <w:r w:rsidR="00A1315D" w:rsidRPr="009F6ADE">
        <w:rPr>
          <w:rFonts w:ascii="Times New Roman" w:hAnsi="Times New Roman"/>
          <w:szCs w:val="24"/>
        </w:rPr>
        <w:t>Quelles sont les entités présentes dans Na</w:t>
      </w:r>
      <w:r w:rsidR="00A1315D" w:rsidRPr="009F6ADE">
        <w:rPr>
          <w:rFonts w:ascii="Times New Roman" w:hAnsi="Times New Roman"/>
          <w:szCs w:val="24"/>
          <w:vertAlign w:val="subscript"/>
        </w:rPr>
        <w:t>2</w:t>
      </w:r>
      <w:r w:rsidR="00A1315D" w:rsidRPr="009F6ADE">
        <w:rPr>
          <w:rFonts w:ascii="Times New Roman" w:hAnsi="Times New Roman"/>
          <w:szCs w:val="24"/>
        </w:rPr>
        <w:t>SO</w:t>
      </w:r>
      <w:r w:rsidR="00A1315D" w:rsidRPr="009F6ADE">
        <w:rPr>
          <w:rFonts w:ascii="Times New Roman" w:hAnsi="Times New Roman"/>
          <w:szCs w:val="24"/>
          <w:vertAlign w:val="subscript"/>
        </w:rPr>
        <w:t>4</w:t>
      </w:r>
      <w:r w:rsidR="0064057D" w:rsidRPr="009F6ADE">
        <w:rPr>
          <w:rFonts w:ascii="Times New Roman" w:hAnsi="Times New Roman"/>
          <w:szCs w:val="24"/>
        </w:rPr>
        <w:t xml:space="preserve"> ? </w:t>
      </w:r>
      <w:r w:rsidR="004F0711" w:rsidRPr="009F6ADE">
        <w:rPr>
          <w:rFonts w:ascii="Times New Roman" w:hAnsi="Times New Roman"/>
          <w:szCs w:val="24"/>
        </w:rPr>
        <w:t xml:space="preserve">Calculer </w:t>
      </w:r>
      <w:r w:rsidR="0064057D" w:rsidRPr="009F6ADE">
        <w:rPr>
          <w:rFonts w:ascii="Times New Roman" w:hAnsi="Times New Roman"/>
          <w:szCs w:val="24"/>
        </w:rPr>
        <w:t xml:space="preserve">la </w:t>
      </w:r>
      <w:r w:rsidR="004F0711" w:rsidRPr="009F6ADE">
        <w:rPr>
          <w:rFonts w:ascii="Times New Roman" w:hAnsi="Times New Roman"/>
          <w:szCs w:val="24"/>
        </w:rPr>
        <w:t>masse molaire de Na</w:t>
      </w:r>
      <w:r w:rsidR="004F0711" w:rsidRPr="009F6ADE">
        <w:rPr>
          <w:rFonts w:ascii="Times New Roman" w:hAnsi="Times New Roman"/>
          <w:szCs w:val="24"/>
          <w:vertAlign w:val="subscript"/>
        </w:rPr>
        <w:t>2</w:t>
      </w:r>
      <w:r w:rsidR="004F0711" w:rsidRPr="009F6ADE">
        <w:rPr>
          <w:rFonts w:ascii="Times New Roman" w:hAnsi="Times New Roman"/>
          <w:szCs w:val="24"/>
        </w:rPr>
        <w:t>SO</w:t>
      </w:r>
      <w:r w:rsidR="004F0711" w:rsidRPr="009F6ADE">
        <w:rPr>
          <w:rFonts w:ascii="Times New Roman" w:hAnsi="Times New Roman"/>
          <w:szCs w:val="24"/>
          <w:vertAlign w:val="subscript"/>
        </w:rPr>
        <w:t>4</w:t>
      </w:r>
      <w:r w:rsidR="00A1315D" w:rsidRPr="009F6ADE">
        <w:rPr>
          <w:rFonts w:ascii="Times New Roman" w:hAnsi="Times New Roman"/>
          <w:szCs w:val="24"/>
        </w:rPr>
        <w:t>.</w:t>
      </w:r>
    </w:p>
    <w:p w14:paraId="6F67D748" w14:textId="02D3A2E6" w:rsidR="004F0711" w:rsidRPr="009F6ADE" w:rsidRDefault="00D025F1" w:rsidP="007E04BE">
      <w:pPr>
        <w:spacing w:line="276" w:lineRule="auto"/>
        <w:jc w:val="both"/>
        <w:rPr>
          <w:rFonts w:ascii="Times New Roman" w:hAnsi="Times New Roman"/>
          <w:szCs w:val="24"/>
        </w:rPr>
      </w:pPr>
      <w:r w:rsidRPr="009F6ADE">
        <w:rPr>
          <w:rFonts w:ascii="Times New Roman" w:hAnsi="Times New Roman"/>
          <w:szCs w:val="24"/>
        </w:rPr>
        <w:lastRenderedPageBreak/>
        <w:tab/>
        <w:t>b-</w:t>
      </w:r>
      <w:r w:rsidR="00A1315D" w:rsidRPr="009F6ADE">
        <w:rPr>
          <w:rFonts w:ascii="Times New Roman" w:hAnsi="Times New Roman"/>
          <w:szCs w:val="24"/>
        </w:rPr>
        <w:t xml:space="preserve"> Lorsque l’on dissout 2</w:t>
      </w:r>
      <w:r w:rsidR="00813E10">
        <w:rPr>
          <w:rFonts w:ascii="Times New Roman" w:hAnsi="Times New Roman"/>
          <w:szCs w:val="24"/>
        </w:rPr>
        <w:t>.0</w:t>
      </w:r>
      <w:r w:rsidR="00A1315D" w:rsidRPr="009F6ADE">
        <w:rPr>
          <w:rFonts w:ascii="Times New Roman" w:hAnsi="Times New Roman"/>
          <w:szCs w:val="24"/>
        </w:rPr>
        <w:t xml:space="preserve"> g de ce composé</w:t>
      </w:r>
      <w:r w:rsidR="004F0711" w:rsidRPr="009F6ADE">
        <w:rPr>
          <w:rFonts w:ascii="Times New Roman" w:hAnsi="Times New Roman"/>
          <w:szCs w:val="24"/>
        </w:rPr>
        <w:t xml:space="preserve"> dans 200 mL, calculer la concentration des différentes </w:t>
      </w:r>
      <w:r w:rsidRPr="009F6ADE">
        <w:rPr>
          <w:rFonts w:ascii="Times New Roman" w:hAnsi="Times New Roman"/>
          <w:szCs w:val="24"/>
        </w:rPr>
        <w:tab/>
      </w:r>
      <w:r w:rsidR="004F0711" w:rsidRPr="009F6ADE">
        <w:rPr>
          <w:rFonts w:ascii="Times New Roman" w:hAnsi="Times New Roman"/>
          <w:szCs w:val="24"/>
        </w:rPr>
        <w:t>entités présentes.</w:t>
      </w:r>
    </w:p>
    <w:p w14:paraId="7DBADDCA" w14:textId="1F07B394" w:rsidR="00A1315D" w:rsidRPr="009F6ADE" w:rsidRDefault="00D025F1" w:rsidP="007E04BE">
      <w:pPr>
        <w:spacing w:line="276" w:lineRule="auto"/>
        <w:jc w:val="both"/>
        <w:rPr>
          <w:rFonts w:ascii="Times New Roman" w:hAnsi="Times New Roman"/>
          <w:szCs w:val="24"/>
        </w:rPr>
      </w:pPr>
      <w:r w:rsidRPr="009F6ADE">
        <w:rPr>
          <w:rFonts w:ascii="Times New Roman" w:hAnsi="Times New Roman"/>
          <w:szCs w:val="24"/>
        </w:rPr>
        <w:tab/>
        <w:t>c</w:t>
      </w:r>
      <w:r w:rsidR="00A1315D" w:rsidRPr="009F6ADE">
        <w:rPr>
          <w:rFonts w:ascii="Times New Roman" w:hAnsi="Times New Roman"/>
          <w:szCs w:val="24"/>
        </w:rPr>
        <w:t>- La solubilité de Na</w:t>
      </w:r>
      <w:r w:rsidR="00A1315D" w:rsidRPr="009F6ADE">
        <w:rPr>
          <w:rFonts w:ascii="Times New Roman" w:hAnsi="Times New Roman"/>
          <w:szCs w:val="24"/>
          <w:vertAlign w:val="subscript"/>
        </w:rPr>
        <w:t>2</w:t>
      </w:r>
      <w:r w:rsidR="00A1315D" w:rsidRPr="009F6ADE">
        <w:rPr>
          <w:rFonts w:ascii="Times New Roman" w:hAnsi="Times New Roman"/>
          <w:szCs w:val="24"/>
        </w:rPr>
        <w:t>SO</w:t>
      </w:r>
      <w:r w:rsidR="00A1315D" w:rsidRPr="009F6ADE">
        <w:rPr>
          <w:rFonts w:ascii="Times New Roman" w:hAnsi="Times New Roman"/>
          <w:szCs w:val="24"/>
          <w:vertAlign w:val="subscript"/>
        </w:rPr>
        <w:t>4</w:t>
      </w:r>
      <w:r w:rsidR="00A1315D" w:rsidRPr="009F6ADE">
        <w:rPr>
          <w:rFonts w:ascii="Times New Roman" w:hAnsi="Times New Roman"/>
          <w:szCs w:val="24"/>
        </w:rPr>
        <w:t xml:space="preserve"> à 0</w:t>
      </w:r>
      <w:r w:rsidR="00813E10">
        <w:rPr>
          <w:rFonts w:ascii="Times New Roman" w:hAnsi="Times New Roman"/>
          <w:szCs w:val="24"/>
        </w:rPr>
        <w:t xml:space="preserve"> </w:t>
      </w:r>
      <w:r w:rsidR="00A1315D" w:rsidRPr="009F6ADE">
        <w:rPr>
          <w:rFonts w:ascii="Times New Roman" w:hAnsi="Times New Roman"/>
          <w:szCs w:val="24"/>
        </w:rPr>
        <w:t xml:space="preserve">°C est égale à 47,6 </w:t>
      </w:r>
      <w:r w:rsidR="0064057D" w:rsidRPr="009F6ADE">
        <w:rPr>
          <w:rFonts w:ascii="Times New Roman" w:hAnsi="Times New Roman"/>
          <w:szCs w:val="24"/>
        </w:rPr>
        <w:t>g·</w:t>
      </w:r>
      <w:r w:rsidR="00A1315D" w:rsidRPr="009F6ADE">
        <w:rPr>
          <w:rFonts w:ascii="Times New Roman" w:hAnsi="Times New Roman"/>
          <w:szCs w:val="24"/>
        </w:rPr>
        <w:t>L</w:t>
      </w:r>
      <w:r w:rsidR="00A1315D" w:rsidRPr="009F6ADE">
        <w:rPr>
          <w:rFonts w:ascii="Times New Roman" w:hAnsi="Times New Roman"/>
          <w:szCs w:val="24"/>
          <w:vertAlign w:val="superscript"/>
        </w:rPr>
        <w:t>-1</w:t>
      </w:r>
      <w:r w:rsidR="00A1315D" w:rsidRPr="009F6ADE">
        <w:rPr>
          <w:rFonts w:ascii="Times New Roman" w:hAnsi="Times New Roman"/>
          <w:szCs w:val="24"/>
        </w:rPr>
        <w:t xml:space="preserve">. La solution de la question </w:t>
      </w:r>
      <w:r w:rsidR="0064057D" w:rsidRPr="009F6ADE">
        <w:rPr>
          <w:rFonts w:ascii="Times New Roman" w:hAnsi="Times New Roman"/>
          <w:szCs w:val="24"/>
        </w:rPr>
        <w:t>précédente est-</w:t>
      </w:r>
      <w:r w:rsidR="00A1315D" w:rsidRPr="009F6ADE">
        <w:rPr>
          <w:rFonts w:ascii="Times New Roman" w:hAnsi="Times New Roman"/>
          <w:szCs w:val="24"/>
        </w:rPr>
        <w:t xml:space="preserve">elle </w:t>
      </w:r>
      <w:r w:rsidRPr="009F6ADE">
        <w:rPr>
          <w:rFonts w:ascii="Times New Roman" w:hAnsi="Times New Roman"/>
          <w:szCs w:val="24"/>
        </w:rPr>
        <w:tab/>
      </w:r>
      <w:r w:rsidR="00A1315D" w:rsidRPr="009F6ADE">
        <w:rPr>
          <w:rFonts w:ascii="Times New Roman" w:hAnsi="Times New Roman"/>
          <w:szCs w:val="24"/>
        </w:rPr>
        <w:t>saturée ?</w:t>
      </w:r>
    </w:p>
    <w:p w14:paraId="04DB794F" w14:textId="77777777" w:rsidR="00A1315D" w:rsidRPr="009F6ADE" w:rsidRDefault="00D025F1" w:rsidP="007E04BE">
      <w:pPr>
        <w:spacing w:line="276" w:lineRule="auto"/>
        <w:jc w:val="both"/>
        <w:rPr>
          <w:rFonts w:ascii="Times New Roman" w:hAnsi="Times New Roman"/>
          <w:szCs w:val="24"/>
        </w:rPr>
      </w:pPr>
      <w:r w:rsidRPr="009F6ADE">
        <w:rPr>
          <w:rFonts w:ascii="Times New Roman" w:hAnsi="Times New Roman"/>
          <w:szCs w:val="24"/>
        </w:rPr>
        <w:tab/>
        <w:t>d-</w:t>
      </w:r>
      <w:r w:rsidR="00A1315D" w:rsidRPr="009F6ADE">
        <w:rPr>
          <w:rFonts w:ascii="Times New Roman" w:hAnsi="Times New Roman"/>
          <w:szCs w:val="24"/>
        </w:rPr>
        <w:t>Combien de mole de Na</w:t>
      </w:r>
      <w:r w:rsidR="00A1315D" w:rsidRPr="009F6ADE">
        <w:rPr>
          <w:rFonts w:ascii="Times New Roman" w:hAnsi="Times New Roman"/>
          <w:szCs w:val="24"/>
          <w:vertAlign w:val="subscript"/>
        </w:rPr>
        <w:t>2</w:t>
      </w:r>
      <w:r w:rsidR="00A1315D" w:rsidRPr="009F6ADE">
        <w:rPr>
          <w:rFonts w:ascii="Times New Roman" w:hAnsi="Times New Roman"/>
          <w:szCs w:val="24"/>
        </w:rPr>
        <w:t>SO</w:t>
      </w:r>
      <w:r w:rsidR="00A1315D" w:rsidRPr="009F6ADE">
        <w:rPr>
          <w:rFonts w:ascii="Times New Roman" w:hAnsi="Times New Roman"/>
          <w:szCs w:val="24"/>
          <w:vertAlign w:val="subscript"/>
        </w:rPr>
        <w:t>4</w:t>
      </w:r>
      <w:r w:rsidR="00A1315D" w:rsidRPr="009F6ADE">
        <w:rPr>
          <w:rFonts w:ascii="Times New Roman" w:hAnsi="Times New Roman"/>
          <w:szCs w:val="24"/>
        </w:rPr>
        <w:t xml:space="preserve"> </w:t>
      </w:r>
      <w:r w:rsidR="0064057D" w:rsidRPr="009F6ADE">
        <w:rPr>
          <w:rFonts w:ascii="Times New Roman" w:hAnsi="Times New Roman"/>
          <w:szCs w:val="24"/>
        </w:rPr>
        <w:t>faut-</w:t>
      </w:r>
      <w:r w:rsidR="00A1315D" w:rsidRPr="009F6ADE">
        <w:rPr>
          <w:rFonts w:ascii="Times New Roman" w:hAnsi="Times New Roman"/>
          <w:szCs w:val="24"/>
        </w:rPr>
        <w:t>il introduire dans 200mL pour obtenir une solution saturée ?</w:t>
      </w:r>
    </w:p>
    <w:p w14:paraId="72C986F7" w14:textId="77777777" w:rsidR="004F0711" w:rsidRPr="009F6ADE" w:rsidRDefault="00A1315D" w:rsidP="007E04BE">
      <w:pPr>
        <w:spacing w:line="276" w:lineRule="auto"/>
        <w:jc w:val="both"/>
        <w:rPr>
          <w:rFonts w:ascii="Times New Roman" w:hAnsi="Times New Roman"/>
          <w:szCs w:val="24"/>
        </w:rPr>
      </w:pPr>
      <w:r w:rsidRPr="009F6ADE">
        <w:rPr>
          <w:rFonts w:ascii="Times New Roman" w:hAnsi="Times New Roman"/>
          <w:szCs w:val="24"/>
        </w:rPr>
        <w:t xml:space="preserve"> </w:t>
      </w:r>
    </w:p>
    <w:p w14:paraId="6F5978F3" w14:textId="7A3755C7" w:rsidR="00A71E32" w:rsidRPr="0043207C" w:rsidRDefault="004F0711" w:rsidP="00EB500A">
      <w:pPr>
        <w:pStyle w:val="Corpsdetexte"/>
        <w:numPr>
          <w:ilvl w:val="1"/>
          <w:numId w:val="61"/>
        </w:numPr>
        <w:spacing w:line="276" w:lineRule="auto"/>
        <w:ind w:right="40"/>
        <w:rPr>
          <w:rFonts w:ascii="Times New Roman" w:hAnsi="Times New Roman"/>
          <w:bCs/>
          <w:color w:val="000000" w:themeColor="text1"/>
          <w:szCs w:val="24"/>
        </w:rPr>
      </w:pPr>
      <w:r w:rsidRPr="00AD46E3">
        <w:rPr>
          <w:rFonts w:ascii="Times New Roman" w:hAnsi="Times New Roman"/>
          <w:bCs/>
          <w:color w:val="000000" w:themeColor="text1"/>
          <w:szCs w:val="24"/>
        </w:rPr>
        <w:t>Les composés ioniques de formule CaO et CaSO</w:t>
      </w:r>
      <w:r w:rsidRPr="0043207C">
        <w:rPr>
          <w:rFonts w:ascii="Times New Roman" w:hAnsi="Times New Roman"/>
          <w:bCs/>
          <w:color w:val="000000" w:themeColor="text1"/>
          <w:szCs w:val="24"/>
          <w:vertAlign w:val="subscript"/>
        </w:rPr>
        <w:t>4</w:t>
      </w:r>
      <w:r w:rsidRPr="0043207C">
        <w:rPr>
          <w:rFonts w:ascii="Times New Roman" w:hAnsi="Times New Roman"/>
          <w:bCs/>
          <w:color w:val="000000" w:themeColor="text1"/>
          <w:szCs w:val="24"/>
        </w:rPr>
        <w:t xml:space="preserve"> sont connus. </w:t>
      </w:r>
    </w:p>
    <w:p w14:paraId="491BA4FC" w14:textId="30B8D97C" w:rsidR="004F0711" w:rsidRPr="0043207C" w:rsidRDefault="004F0711" w:rsidP="00CD5168">
      <w:pPr>
        <w:pStyle w:val="Corpsdetexte"/>
        <w:numPr>
          <w:ilvl w:val="0"/>
          <w:numId w:val="32"/>
        </w:numPr>
        <w:spacing w:line="276" w:lineRule="auto"/>
        <w:ind w:left="993" w:right="40" w:hanging="284"/>
        <w:rPr>
          <w:rFonts w:ascii="Times New Roman" w:hAnsi="Times New Roman"/>
          <w:bCs/>
          <w:color w:val="000000" w:themeColor="text1"/>
          <w:szCs w:val="24"/>
        </w:rPr>
      </w:pPr>
      <w:r w:rsidRPr="0043207C">
        <w:rPr>
          <w:rFonts w:ascii="Times New Roman" w:hAnsi="Times New Roman"/>
          <w:szCs w:val="24"/>
        </w:rPr>
        <w:t xml:space="preserve">Quelles sont les entités présentes dans ces deux composés ? </w:t>
      </w:r>
    </w:p>
    <w:p w14:paraId="4495344F" w14:textId="7B8765E1" w:rsidR="00D025F1" w:rsidRPr="0043207C" w:rsidRDefault="00D025F1" w:rsidP="007E04BE">
      <w:pPr>
        <w:pStyle w:val="Corpsdetexte"/>
        <w:spacing w:line="276" w:lineRule="auto"/>
        <w:ind w:right="40"/>
        <w:rPr>
          <w:rFonts w:ascii="Times New Roman" w:hAnsi="Times New Roman"/>
          <w:szCs w:val="24"/>
        </w:rPr>
      </w:pPr>
      <w:r w:rsidRPr="0043207C">
        <w:rPr>
          <w:rFonts w:ascii="Times New Roman" w:hAnsi="Times New Roman"/>
          <w:szCs w:val="24"/>
        </w:rPr>
        <w:tab/>
        <w:t>b</w:t>
      </w:r>
      <w:r w:rsidR="00A1315D" w:rsidRPr="0043207C">
        <w:rPr>
          <w:rFonts w:ascii="Times New Roman" w:hAnsi="Times New Roman"/>
          <w:szCs w:val="24"/>
        </w:rPr>
        <w:t>- La solubilité de CaO et de CaSO</w:t>
      </w:r>
      <w:r w:rsidR="00A1315D" w:rsidRPr="0043207C">
        <w:rPr>
          <w:rFonts w:ascii="Times New Roman" w:hAnsi="Times New Roman"/>
          <w:szCs w:val="24"/>
          <w:vertAlign w:val="subscript"/>
        </w:rPr>
        <w:t>4</w:t>
      </w:r>
      <w:r w:rsidR="00A1315D" w:rsidRPr="0043207C">
        <w:rPr>
          <w:rFonts w:ascii="Times New Roman" w:hAnsi="Times New Roman"/>
          <w:szCs w:val="24"/>
        </w:rPr>
        <w:t xml:space="preserve"> valent respectivement 1,65 </w:t>
      </w:r>
      <w:r w:rsidR="0064057D" w:rsidRPr="0043207C">
        <w:rPr>
          <w:rFonts w:ascii="Times New Roman" w:hAnsi="Times New Roman"/>
          <w:szCs w:val="24"/>
        </w:rPr>
        <w:t>g·</w:t>
      </w:r>
      <w:r w:rsidR="00A1315D" w:rsidRPr="0043207C">
        <w:rPr>
          <w:rFonts w:ascii="Times New Roman" w:hAnsi="Times New Roman"/>
          <w:szCs w:val="24"/>
        </w:rPr>
        <w:t>L</w:t>
      </w:r>
      <w:r w:rsidR="00A1315D" w:rsidRPr="0043207C">
        <w:rPr>
          <w:rFonts w:ascii="Times New Roman" w:hAnsi="Times New Roman"/>
          <w:szCs w:val="24"/>
          <w:vertAlign w:val="superscript"/>
        </w:rPr>
        <w:t>-1</w:t>
      </w:r>
      <w:r w:rsidR="00A1315D" w:rsidRPr="0043207C">
        <w:rPr>
          <w:rFonts w:ascii="Times New Roman" w:hAnsi="Times New Roman"/>
          <w:szCs w:val="24"/>
        </w:rPr>
        <w:t xml:space="preserve"> et 2,1 </w:t>
      </w:r>
      <w:r w:rsidR="0064057D" w:rsidRPr="0043207C">
        <w:rPr>
          <w:rFonts w:ascii="Times New Roman" w:hAnsi="Times New Roman"/>
          <w:szCs w:val="24"/>
        </w:rPr>
        <w:t>g·</w:t>
      </w:r>
      <w:r w:rsidR="00A1315D" w:rsidRPr="0043207C">
        <w:rPr>
          <w:rFonts w:ascii="Times New Roman" w:hAnsi="Times New Roman"/>
          <w:szCs w:val="24"/>
        </w:rPr>
        <w:t>L</w:t>
      </w:r>
      <w:r w:rsidR="00A1315D" w:rsidRPr="0043207C">
        <w:rPr>
          <w:rFonts w:ascii="Times New Roman" w:hAnsi="Times New Roman"/>
          <w:szCs w:val="24"/>
          <w:vertAlign w:val="superscript"/>
        </w:rPr>
        <w:t>-1</w:t>
      </w:r>
      <w:r w:rsidR="00A1315D" w:rsidRPr="0043207C">
        <w:rPr>
          <w:rFonts w:ascii="Times New Roman" w:hAnsi="Times New Roman"/>
          <w:szCs w:val="24"/>
        </w:rPr>
        <w:t xml:space="preserve">. Calculer pour ces </w:t>
      </w:r>
      <w:r w:rsidRPr="0043207C">
        <w:rPr>
          <w:rFonts w:ascii="Times New Roman" w:hAnsi="Times New Roman"/>
          <w:szCs w:val="24"/>
        </w:rPr>
        <w:tab/>
      </w:r>
      <w:r w:rsidR="00A1315D" w:rsidRPr="0043207C">
        <w:rPr>
          <w:rFonts w:ascii="Times New Roman" w:hAnsi="Times New Roman"/>
          <w:szCs w:val="24"/>
        </w:rPr>
        <w:t xml:space="preserve">deux composés la solubilité exprimée en </w:t>
      </w:r>
      <w:r w:rsidR="0064057D" w:rsidRPr="0043207C">
        <w:rPr>
          <w:rFonts w:ascii="Times New Roman" w:hAnsi="Times New Roman"/>
          <w:szCs w:val="24"/>
        </w:rPr>
        <w:t>mol·</w:t>
      </w:r>
      <w:r w:rsidR="00A1315D" w:rsidRPr="0043207C">
        <w:rPr>
          <w:rFonts w:ascii="Times New Roman" w:hAnsi="Times New Roman"/>
          <w:szCs w:val="24"/>
        </w:rPr>
        <w:t>L</w:t>
      </w:r>
      <w:r w:rsidR="00A1315D" w:rsidRPr="0043207C">
        <w:rPr>
          <w:rFonts w:ascii="Times New Roman" w:hAnsi="Times New Roman"/>
          <w:szCs w:val="24"/>
          <w:vertAlign w:val="superscript"/>
        </w:rPr>
        <w:t>-1</w:t>
      </w:r>
      <w:r w:rsidR="00A1315D" w:rsidRPr="0043207C">
        <w:rPr>
          <w:rFonts w:ascii="Times New Roman" w:hAnsi="Times New Roman"/>
          <w:szCs w:val="24"/>
        </w:rPr>
        <w:t xml:space="preserve">. </w:t>
      </w:r>
    </w:p>
    <w:p w14:paraId="2B048F98" w14:textId="77777777" w:rsidR="00A1315D" w:rsidRPr="009F6ADE" w:rsidRDefault="00D025F1" w:rsidP="007E04BE">
      <w:pPr>
        <w:pStyle w:val="Corpsdetexte"/>
        <w:spacing w:line="276" w:lineRule="auto"/>
        <w:ind w:right="40"/>
        <w:rPr>
          <w:rFonts w:ascii="Times New Roman" w:hAnsi="Times New Roman"/>
          <w:szCs w:val="24"/>
        </w:rPr>
      </w:pPr>
      <w:r w:rsidRPr="0043207C">
        <w:rPr>
          <w:rFonts w:ascii="Times New Roman" w:hAnsi="Times New Roman"/>
          <w:szCs w:val="24"/>
        </w:rPr>
        <w:tab/>
        <w:t>c-</w:t>
      </w:r>
      <w:r w:rsidR="00A1315D" w:rsidRPr="0043207C">
        <w:rPr>
          <w:rFonts w:ascii="Times New Roman" w:hAnsi="Times New Roman"/>
          <w:szCs w:val="24"/>
        </w:rPr>
        <w:t xml:space="preserve">Est-ce que le composé ayant la solubilité exprimée en </w:t>
      </w:r>
      <w:r w:rsidR="0064057D" w:rsidRPr="0043207C">
        <w:rPr>
          <w:rFonts w:ascii="Times New Roman" w:hAnsi="Times New Roman"/>
          <w:szCs w:val="24"/>
        </w:rPr>
        <w:t>g·</w:t>
      </w:r>
      <w:r w:rsidR="00A1315D" w:rsidRPr="0043207C">
        <w:rPr>
          <w:rFonts w:ascii="Times New Roman" w:hAnsi="Times New Roman"/>
          <w:szCs w:val="24"/>
        </w:rPr>
        <w:t>L</w:t>
      </w:r>
      <w:r w:rsidR="00A1315D" w:rsidRPr="0043207C">
        <w:rPr>
          <w:rFonts w:ascii="Times New Roman" w:hAnsi="Times New Roman"/>
          <w:szCs w:val="24"/>
          <w:vertAlign w:val="superscript"/>
        </w:rPr>
        <w:t>-1</w:t>
      </w:r>
      <w:r w:rsidR="00A1315D" w:rsidRPr="0043207C">
        <w:rPr>
          <w:rFonts w:ascii="Times New Roman" w:hAnsi="Times New Roman"/>
          <w:szCs w:val="24"/>
        </w:rPr>
        <w:t xml:space="preserve"> la plus élevée est nécessaire</w:t>
      </w:r>
      <w:r w:rsidR="0064057D" w:rsidRPr="0043207C">
        <w:rPr>
          <w:rFonts w:ascii="Times New Roman" w:hAnsi="Times New Roman"/>
          <w:szCs w:val="24"/>
        </w:rPr>
        <w:t>ment</w:t>
      </w:r>
      <w:r w:rsidR="00A1315D" w:rsidRPr="0043207C">
        <w:rPr>
          <w:rFonts w:ascii="Times New Roman" w:hAnsi="Times New Roman"/>
          <w:szCs w:val="24"/>
        </w:rPr>
        <w:t xml:space="preserve"> celui </w:t>
      </w:r>
      <w:r w:rsidRPr="0043207C">
        <w:rPr>
          <w:rFonts w:ascii="Times New Roman" w:hAnsi="Times New Roman"/>
          <w:szCs w:val="24"/>
        </w:rPr>
        <w:tab/>
      </w:r>
      <w:r w:rsidR="00A1315D" w:rsidRPr="0043207C">
        <w:rPr>
          <w:rFonts w:ascii="Times New Roman" w:hAnsi="Times New Roman"/>
          <w:szCs w:val="24"/>
        </w:rPr>
        <w:t xml:space="preserve">qui a la solubilité </w:t>
      </w:r>
      <w:r w:rsidR="0064057D" w:rsidRPr="0043207C">
        <w:rPr>
          <w:rFonts w:ascii="Times New Roman" w:hAnsi="Times New Roman"/>
          <w:szCs w:val="24"/>
        </w:rPr>
        <w:t>la</w:t>
      </w:r>
      <w:r w:rsidR="00193DCC" w:rsidRPr="0043207C">
        <w:rPr>
          <w:rFonts w:ascii="Times New Roman" w:hAnsi="Times New Roman"/>
          <w:szCs w:val="24"/>
        </w:rPr>
        <w:t xml:space="preserve"> </w:t>
      </w:r>
      <w:r w:rsidR="0064057D" w:rsidRPr="0043207C">
        <w:rPr>
          <w:rFonts w:ascii="Times New Roman" w:hAnsi="Times New Roman"/>
          <w:szCs w:val="24"/>
        </w:rPr>
        <w:t xml:space="preserve">plus élevée </w:t>
      </w:r>
      <w:r w:rsidR="00A1315D" w:rsidRPr="0043207C">
        <w:rPr>
          <w:rFonts w:ascii="Times New Roman" w:hAnsi="Times New Roman"/>
          <w:szCs w:val="24"/>
        </w:rPr>
        <w:t xml:space="preserve">exprimée en </w:t>
      </w:r>
      <w:r w:rsidR="0064057D" w:rsidRPr="0043207C">
        <w:rPr>
          <w:rFonts w:ascii="Times New Roman" w:hAnsi="Times New Roman"/>
          <w:szCs w:val="24"/>
        </w:rPr>
        <w:t>mol·</w:t>
      </w:r>
      <w:r w:rsidR="00A1315D" w:rsidRPr="0043207C">
        <w:rPr>
          <w:rFonts w:ascii="Times New Roman" w:hAnsi="Times New Roman"/>
          <w:szCs w:val="24"/>
        </w:rPr>
        <w:t>L</w:t>
      </w:r>
      <w:r w:rsidR="00A1315D" w:rsidRPr="0043207C">
        <w:rPr>
          <w:rFonts w:ascii="Times New Roman" w:hAnsi="Times New Roman"/>
          <w:szCs w:val="24"/>
          <w:vertAlign w:val="superscript"/>
        </w:rPr>
        <w:t>-1 </w:t>
      </w:r>
      <w:r w:rsidR="00A1315D" w:rsidRPr="0043207C">
        <w:rPr>
          <w:rFonts w:ascii="Times New Roman" w:hAnsi="Times New Roman"/>
          <w:szCs w:val="24"/>
        </w:rPr>
        <w:t>?</w:t>
      </w:r>
    </w:p>
    <w:p w14:paraId="004E1F88" w14:textId="77777777" w:rsidR="004F0711" w:rsidRPr="009F6ADE" w:rsidRDefault="004F0711" w:rsidP="00EB500A">
      <w:pPr>
        <w:pStyle w:val="Corpsdetexte"/>
        <w:spacing w:line="276" w:lineRule="auto"/>
        <w:ind w:right="40"/>
      </w:pPr>
    </w:p>
    <w:p w14:paraId="10D49790" w14:textId="77777777" w:rsidR="00D52564" w:rsidRDefault="00D52564">
      <w:pPr>
        <w:rPr>
          <w:rFonts w:ascii="Times New Roman" w:hAnsi="Times New Roman"/>
          <w:szCs w:val="24"/>
        </w:rPr>
      </w:pPr>
    </w:p>
    <w:p w14:paraId="501C5DCD" w14:textId="1CD775F2" w:rsidR="00723556" w:rsidRDefault="00723556">
      <w:pPr>
        <w:rPr>
          <w:rFonts w:ascii="Times New Roman" w:hAnsi="Times New Roman"/>
          <w:szCs w:val="24"/>
        </w:rPr>
      </w:pPr>
      <w:r>
        <w:rPr>
          <w:rFonts w:ascii="Times New Roman" w:hAnsi="Times New Roman"/>
          <w:szCs w:val="24"/>
        </w:rPr>
        <w:br w:type="page"/>
      </w:r>
    </w:p>
    <w:p w14:paraId="770EA3A6" w14:textId="7FB7DF7E" w:rsidR="00B573C4" w:rsidRPr="00B573C4" w:rsidRDefault="00D52564" w:rsidP="00B573C4">
      <w:pPr>
        <w:pBdr>
          <w:top w:val="single" w:sz="4" w:space="1" w:color="auto"/>
          <w:left w:val="single" w:sz="4" w:space="4" w:color="auto"/>
          <w:bottom w:val="single" w:sz="4" w:space="1" w:color="auto"/>
          <w:right w:val="single" w:sz="4" w:space="4" w:color="auto"/>
        </w:pBdr>
        <w:spacing w:line="276" w:lineRule="auto"/>
        <w:jc w:val="center"/>
        <w:rPr>
          <w:rFonts w:ascii="Times New Roman" w:hAnsi="Times New Roman"/>
          <w:color w:val="FF0000"/>
          <w:sz w:val="32"/>
          <w:szCs w:val="32"/>
        </w:rPr>
      </w:pPr>
      <w:r w:rsidRPr="009F6ADE">
        <w:rPr>
          <w:rFonts w:ascii="Times New Roman" w:hAnsi="Times New Roman"/>
          <w:color w:val="FF0000"/>
          <w:sz w:val="32"/>
          <w:szCs w:val="32"/>
        </w:rPr>
        <w:lastRenderedPageBreak/>
        <w:t xml:space="preserve">Pour vous entraîner, </w:t>
      </w:r>
      <w:r>
        <w:rPr>
          <w:rFonts w:ascii="Times New Roman" w:hAnsi="Times New Roman"/>
          <w:color w:val="FF0000"/>
          <w:sz w:val="32"/>
          <w:szCs w:val="32"/>
        </w:rPr>
        <w:t>le second QCM posé en 2018</w:t>
      </w:r>
    </w:p>
    <w:p w14:paraId="4D26F0ED" w14:textId="77777777" w:rsidR="00B573C4" w:rsidRDefault="00B573C4" w:rsidP="005E5A7F">
      <w:pPr>
        <w:spacing w:line="276" w:lineRule="auto"/>
        <w:ind w:right="40"/>
        <w:jc w:val="both"/>
        <w:rPr>
          <w:rFonts w:ascii="Times New Roman" w:hAnsi="Times New Roman"/>
          <w:noProof/>
          <w:szCs w:val="24"/>
        </w:rPr>
      </w:pPr>
    </w:p>
    <w:p w14:paraId="35D0D03A" w14:textId="77777777" w:rsidR="00B573C4" w:rsidRDefault="00B573C4" w:rsidP="005E5A7F">
      <w:pPr>
        <w:spacing w:line="276" w:lineRule="auto"/>
        <w:ind w:right="40"/>
        <w:jc w:val="both"/>
        <w:rPr>
          <w:rFonts w:ascii="Times New Roman" w:hAnsi="Times New Roman"/>
          <w:noProof/>
          <w:szCs w:val="24"/>
        </w:rPr>
      </w:pPr>
    </w:p>
    <w:p w14:paraId="2E683FCE" w14:textId="77777777" w:rsidR="00B573C4" w:rsidRDefault="00B573C4" w:rsidP="005E5A7F">
      <w:pPr>
        <w:spacing w:line="276" w:lineRule="auto"/>
        <w:ind w:right="40"/>
        <w:jc w:val="both"/>
        <w:rPr>
          <w:rFonts w:ascii="Times New Roman" w:hAnsi="Times New Roman"/>
          <w:noProof/>
          <w:szCs w:val="24"/>
        </w:rPr>
      </w:pPr>
    </w:p>
    <w:p w14:paraId="29378F51" w14:textId="3E250CC9" w:rsidR="00D52564" w:rsidRDefault="00D52564" w:rsidP="005E5A7F">
      <w:pPr>
        <w:spacing w:line="276" w:lineRule="auto"/>
        <w:ind w:right="40"/>
        <w:jc w:val="both"/>
        <w:rPr>
          <w:rFonts w:ascii="Times New Roman" w:hAnsi="Times New Roman"/>
          <w:szCs w:val="24"/>
        </w:rPr>
      </w:pPr>
      <w:r w:rsidRPr="00D52564">
        <w:rPr>
          <w:rFonts w:ascii="Times New Roman" w:hAnsi="Times New Roman"/>
          <w:noProof/>
          <w:szCs w:val="24"/>
        </w:rPr>
        <w:drawing>
          <wp:inline distT="0" distB="0" distL="0" distR="0" wp14:anchorId="0F8F11F3" wp14:editId="59B5356D">
            <wp:extent cx="6617335" cy="3368569"/>
            <wp:effectExtent l="0" t="0" r="0" b="381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17335" cy="3368569"/>
                    </a:xfrm>
                    <a:prstGeom prst="rect">
                      <a:avLst/>
                    </a:prstGeom>
                    <a:noFill/>
                    <a:ln>
                      <a:noFill/>
                    </a:ln>
                  </pic:spPr>
                </pic:pic>
              </a:graphicData>
            </a:graphic>
          </wp:inline>
        </w:drawing>
      </w:r>
    </w:p>
    <w:p w14:paraId="5FF2965E" w14:textId="3105A8FA" w:rsidR="00B573C4" w:rsidRDefault="00B573C4" w:rsidP="005E5A7F">
      <w:pPr>
        <w:spacing w:line="276" w:lineRule="auto"/>
        <w:ind w:right="40"/>
        <w:jc w:val="both"/>
        <w:rPr>
          <w:rFonts w:ascii="Times New Roman" w:hAnsi="Times New Roman"/>
          <w:szCs w:val="24"/>
        </w:rPr>
      </w:pPr>
      <w:r w:rsidRPr="00B573C4">
        <w:rPr>
          <w:rFonts w:ascii="Times New Roman" w:hAnsi="Times New Roman"/>
          <w:noProof/>
          <w:szCs w:val="24"/>
        </w:rPr>
        <w:lastRenderedPageBreak/>
        <w:drawing>
          <wp:inline distT="0" distB="0" distL="0" distR="0" wp14:anchorId="42B288C1" wp14:editId="7D4B288A">
            <wp:extent cx="6617335" cy="7782211"/>
            <wp:effectExtent l="0" t="0" r="0" b="952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17335" cy="7782211"/>
                    </a:xfrm>
                    <a:prstGeom prst="rect">
                      <a:avLst/>
                    </a:prstGeom>
                    <a:noFill/>
                    <a:ln>
                      <a:noFill/>
                    </a:ln>
                  </pic:spPr>
                </pic:pic>
              </a:graphicData>
            </a:graphic>
          </wp:inline>
        </w:drawing>
      </w:r>
    </w:p>
    <w:p w14:paraId="4130598F" w14:textId="63BBAA20" w:rsidR="00B573C4" w:rsidRDefault="00B573C4" w:rsidP="005E5A7F">
      <w:pPr>
        <w:spacing w:line="276" w:lineRule="auto"/>
        <w:ind w:right="40"/>
        <w:jc w:val="both"/>
        <w:rPr>
          <w:rFonts w:ascii="Times New Roman" w:hAnsi="Times New Roman"/>
          <w:szCs w:val="24"/>
        </w:rPr>
      </w:pPr>
      <w:r w:rsidRPr="00B573C4">
        <w:rPr>
          <w:rFonts w:ascii="Times New Roman" w:hAnsi="Times New Roman"/>
          <w:noProof/>
          <w:szCs w:val="24"/>
        </w:rPr>
        <w:lastRenderedPageBreak/>
        <w:drawing>
          <wp:inline distT="0" distB="0" distL="0" distR="0" wp14:anchorId="5FD5C3FF" wp14:editId="1F407FDC">
            <wp:extent cx="6617335" cy="7785504"/>
            <wp:effectExtent l="0" t="0" r="0" b="635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17335" cy="7785504"/>
                    </a:xfrm>
                    <a:prstGeom prst="rect">
                      <a:avLst/>
                    </a:prstGeom>
                    <a:noFill/>
                    <a:ln>
                      <a:noFill/>
                    </a:ln>
                  </pic:spPr>
                </pic:pic>
              </a:graphicData>
            </a:graphic>
          </wp:inline>
        </w:drawing>
      </w:r>
    </w:p>
    <w:p w14:paraId="317A8656" w14:textId="660551D0" w:rsidR="00B573C4" w:rsidRDefault="00B573C4" w:rsidP="005E5A7F">
      <w:pPr>
        <w:spacing w:line="276" w:lineRule="auto"/>
        <w:ind w:right="40"/>
        <w:jc w:val="both"/>
        <w:rPr>
          <w:rFonts w:ascii="Times New Roman" w:hAnsi="Times New Roman"/>
          <w:szCs w:val="24"/>
        </w:rPr>
      </w:pPr>
      <w:r w:rsidRPr="00B573C4">
        <w:rPr>
          <w:rFonts w:ascii="Times New Roman" w:hAnsi="Times New Roman"/>
          <w:noProof/>
          <w:szCs w:val="24"/>
        </w:rPr>
        <w:lastRenderedPageBreak/>
        <w:drawing>
          <wp:inline distT="0" distB="0" distL="0" distR="0" wp14:anchorId="5897AD09" wp14:editId="39B3297E">
            <wp:extent cx="6617335" cy="6252434"/>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17335" cy="6252434"/>
                    </a:xfrm>
                    <a:prstGeom prst="rect">
                      <a:avLst/>
                    </a:prstGeom>
                    <a:noFill/>
                    <a:ln>
                      <a:noFill/>
                    </a:ln>
                  </pic:spPr>
                </pic:pic>
              </a:graphicData>
            </a:graphic>
          </wp:inline>
        </w:drawing>
      </w:r>
    </w:p>
    <w:p w14:paraId="532A94D2" w14:textId="77777777" w:rsidR="00B573C4" w:rsidRDefault="00B573C4" w:rsidP="005E5A7F">
      <w:pPr>
        <w:spacing w:line="276" w:lineRule="auto"/>
        <w:ind w:right="40"/>
        <w:jc w:val="both"/>
        <w:rPr>
          <w:rFonts w:ascii="Times New Roman" w:hAnsi="Times New Roman"/>
          <w:szCs w:val="24"/>
        </w:rPr>
      </w:pPr>
    </w:p>
    <w:p w14:paraId="1E4D71B8" w14:textId="2DFFD364" w:rsidR="00B573C4" w:rsidRDefault="00B573C4">
      <w:pPr>
        <w:rPr>
          <w:rFonts w:ascii="Times New Roman" w:hAnsi="Times New Roman"/>
          <w:szCs w:val="24"/>
        </w:rPr>
      </w:pPr>
      <w:r>
        <w:rPr>
          <w:rFonts w:ascii="Times New Roman" w:hAnsi="Times New Roman"/>
          <w:szCs w:val="24"/>
        </w:rPr>
        <w:br w:type="page"/>
      </w:r>
    </w:p>
    <w:p w14:paraId="4A5D7706" w14:textId="77777777" w:rsidR="00B573C4" w:rsidRPr="009F6ADE" w:rsidRDefault="00B573C4" w:rsidP="005E5A7F">
      <w:pPr>
        <w:spacing w:line="276" w:lineRule="auto"/>
        <w:ind w:right="40"/>
        <w:jc w:val="both"/>
        <w:rPr>
          <w:rFonts w:ascii="Times New Roman" w:hAnsi="Times New Roman"/>
          <w:szCs w:val="24"/>
        </w:rPr>
      </w:pPr>
    </w:p>
    <w:p w14:paraId="6B47608E" w14:textId="77777777" w:rsidR="00587B2A" w:rsidRPr="009F6ADE" w:rsidRDefault="00587B2A" w:rsidP="00CF31F2">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olor w:val="FF0000"/>
          <w:sz w:val="32"/>
          <w:szCs w:val="32"/>
        </w:rPr>
      </w:pPr>
      <w:r w:rsidRPr="009F6ADE">
        <w:rPr>
          <w:rFonts w:ascii="Times New Roman" w:hAnsi="Times New Roman"/>
          <w:color w:val="FF0000"/>
          <w:sz w:val="32"/>
          <w:szCs w:val="32"/>
        </w:rPr>
        <w:t>Pour vous entraîner, des exercices posés dans les examens des années passées.</w:t>
      </w:r>
    </w:p>
    <w:p w14:paraId="2C502312" w14:textId="77777777" w:rsidR="00587B2A" w:rsidRPr="009F6ADE" w:rsidRDefault="00587B2A" w:rsidP="005E5A7F">
      <w:pPr>
        <w:spacing w:line="276" w:lineRule="auto"/>
        <w:ind w:right="40"/>
        <w:jc w:val="both"/>
        <w:rPr>
          <w:rFonts w:ascii="Times New Roman" w:hAnsi="Times New Roman"/>
          <w:szCs w:val="24"/>
        </w:rPr>
      </w:pPr>
    </w:p>
    <w:p w14:paraId="195E2A34" w14:textId="2AAFCE6E" w:rsidR="00D018B1" w:rsidRPr="00424898" w:rsidRDefault="00D018B1" w:rsidP="005E5A7F">
      <w:pPr>
        <w:jc w:val="both"/>
        <w:rPr>
          <w:rFonts w:ascii="Times New Roman" w:hAnsi="Times New Roman"/>
          <w:color w:val="000000" w:themeColor="text1"/>
          <w:szCs w:val="24"/>
        </w:rPr>
      </w:pPr>
      <w:r w:rsidRPr="00EB500A">
        <w:rPr>
          <w:rFonts w:ascii="Times New Roman" w:hAnsi="Times New Roman"/>
          <w:color w:val="FF0000"/>
          <w:szCs w:val="24"/>
        </w:rPr>
        <w:t xml:space="preserve">1-  </w:t>
      </w:r>
      <w:r w:rsidRPr="00EB500A">
        <w:rPr>
          <w:rFonts w:ascii="Times New Roman" w:hAnsi="Times New Roman"/>
          <w:b/>
          <w:color w:val="FF0000"/>
          <w:szCs w:val="24"/>
        </w:rPr>
        <w:t>Questions de cours</w:t>
      </w:r>
      <w:r w:rsidR="00424898">
        <w:rPr>
          <w:rFonts w:ascii="Times New Roman" w:hAnsi="Times New Roman"/>
          <w:b/>
          <w:color w:val="FF0000"/>
          <w:szCs w:val="24"/>
        </w:rPr>
        <w:t xml:space="preserve"> </w:t>
      </w:r>
      <w:r w:rsidR="00424898" w:rsidRPr="00424898">
        <w:rPr>
          <w:rFonts w:ascii="Times New Roman" w:hAnsi="Times New Roman"/>
          <w:color w:val="000000" w:themeColor="text1"/>
          <w:szCs w:val="24"/>
        </w:rPr>
        <w:t>(extrait examen juin 2018)</w:t>
      </w:r>
    </w:p>
    <w:p w14:paraId="4C85DD5D" w14:textId="77777777" w:rsidR="00D018B1" w:rsidRPr="009F6ADE" w:rsidRDefault="00D018B1" w:rsidP="00EB500A">
      <w:pPr>
        <w:pStyle w:val="Paragraphedeliste"/>
        <w:numPr>
          <w:ilvl w:val="1"/>
          <w:numId w:val="45"/>
        </w:numPr>
        <w:tabs>
          <w:tab w:val="left" w:pos="426"/>
        </w:tabs>
        <w:spacing w:after="0"/>
        <w:ind w:left="0" w:firstLine="0"/>
        <w:jc w:val="both"/>
        <w:rPr>
          <w:rFonts w:ascii="Times New Roman" w:hAnsi="Times New Roman"/>
          <w:sz w:val="24"/>
          <w:szCs w:val="24"/>
        </w:rPr>
      </w:pPr>
      <w:r w:rsidRPr="009F6ADE">
        <w:rPr>
          <w:rFonts w:ascii="Times New Roman" w:hAnsi="Times New Roman"/>
          <w:sz w:val="24"/>
          <w:szCs w:val="24"/>
        </w:rPr>
        <w:t xml:space="preserve">Définir ce qu’est une molécule polaire. Donner un exemple. </w:t>
      </w:r>
    </w:p>
    <w:p w14:paraId="468A15C5" w14:textId="77777777" w:rsidR="00D018B1" w:rsidRPr="009F6ADE" w:rsidRDefault="00D018B1" w:rsidP="00EB500A">
      <w:pPr>
        <w:pStyle w:val="Paragraphedeliste"/>
        <w:numPr>
          <w:ilvl w:val="1"/>
          <w:numId w:val="45"/>
        </w:numPr>
        <w:tabs>
          <w:tab w:val="left" w:pos="426"/>
        </w:tabs>
        <w:spacing w:after="0"/>
        <w:ind w:left="0" w:firstLine="0"/>
        <w:jc w:val="both"/>
        <w:rPr>
          <w:rFonts w:ascii="Times New Roman" w:hAnsi="Times New Roman"/>
          <w:sz w:val="24"/>
          <w:szCs w:val="24"/>
        </w:rPr>
      </w:pPr>
      <w:r w:rsidRPr="009F6ADE">
        <w:rPr>
          <w:rFonts w:ascii="Times New Roman" w:hAnsi="Times New Roman"/>
          <w:sz w:val="24"/>
          <w:szCs w:val="24"/>
        </w:rPr>
        <w:t xml:space="preserve">Qu’est-ce qu’une interaction covalente ? Donner un exemple. </w:t>
      </w:r>
    </w:p>
    <w:p w14:paraId="3A72105E" w14:textId="77777777" w:rsidR="00D018B1" w:rsidRPr="009F6ADE" w:rsidRDefault="00D018B1" w:rsidP="00EB500A">
      <w:pPr>
        <w:pStyle w:val="Paragraphedeliste"/>
        <w:numPr>
          <w:ilvl w:val="1"/>
          <w:numId w:val="45"/>
        </w:numPr>
        <w:tabs>
          <w:tab w:val="left" w:pos="426"/>
        </w:tabs>
        <w:spacing w:after="0"/>
        <w:ind w:left="0" w:firstLine="0"/>
        <w:jc w:val="both"/>
        <w:rPr>
          <w:rFonts w:ascii="Times New Roman" w:hAnsi="Times New Roman"/>
          <w:sz w:val="24"/>
          <w:szCs w:val="24"/>
        </w:rPr>
      </w:pPr>
      <w:r w:rsidRPr="009F6ADE">
        <w:rPr>
          <w:rFonts w:ascii="Times New Roman" w:hAnsi="Times New Roman"/>
          <w:sz w:val="24"/>
          <w:szCs w:val="24"/>
        </w:rPr>
        <w:t>Qu’est-ce qu’un composé ionique ? Donner un exemple.</w:t>
      </w:r>
    </w:p>
    <w:p w14:paraId="44EAABE8" w14:textId="77777777" w:rsidR="00D018B1" w:rsidRPr="009F6ADE" w:rsidRDefault="00D018B1" w:rsidP="00EB500A">
      <w:pPr>
        <w:pStyle w:val="Paragraphedeliste"/>
        <w:numPr>
          <w:ilvl w:val="1"/>
          <w:numId w:val="45"/>
        </w:numPr>
        <w:tabs>
          <w:tab w:val="left" w:pos="426"/>
        </w:tabs>
        <w:spacing w:after="0"/>
        <w:ind w:left="0" w:firstLine="0"/>
        <w:jc w:val="both"/>
        <w:rPr>
          <w:rFonts w:ascii="Times New Roman" w:hAnsi="Times New Roman"/>
          <w:sz w:val="24"/>
          <w:szCs w:val="24"/>
        </w:rPr>
      </w:pPr>
      <w:r w:rsidRPr="009F6ADE">
        <w:rPr>
          <w:rFonts w:ascii="Times New Roman" w:hAnsi="Times New Roman"/>
          <w:sz w:val="24"/>
          <w:szCs w:val="24"/>
        </w:rPr>
        <w:t xml:space="preserve">Qu’est-ce qu’une liaison hydrogène ? Donner un exemple. </w:t>
      </w:r>
    </w:p>
    <w:p w14:paraId="79D1C13D" w14:textId="455FCC6B" w:rsidR="00D018B1" w:rsidRPr="009F6ADE" w:rsidRDefault="00D018B1" w:rsidP="00EB500A">
      <w:pPr>
        <w:pStyle w:val="Paragraphedeliste"/>
        <w:numPr>
          <w:ilvl w:val="1"/>
          <w:numId w:val="45"/>
        </w:numPr>
        <w:tabs>
          <w:tab w:val="left" w:pos="426"/>
        </w:tabs>
        <w:spacing w:after="0"/>
        <w:ind w:left="0" w:firstLine="0"/>
        <w:jc w:val="both"/>
        <w:rPr>
          <w:rFonts w:ascii="Times New Roman" w:hAnsi="Times New Roman"/>
          <w:sz w:val="24"/>
          <w:szCs w:val="24"/>
        </w:rPr>
      </w:pPr>
      <w:r w:rsidRPr="009F6ADE">
        <w:rPr>
          <w:rFonts w:ascii="Times New Roman" w:hAnsi="Times New Roman"/>
          <w:sz w:val="24"/>
          <w:szCs w:val="24"/>
        </w:rPr>
        <w:t>Dans quel</w:t>
      </w:r>
      <w:r w:rsidR="0013004E">
        <w:rPr>
          <w:rFonts w:ascii="Times New Roman" w:hAnsi="Times New Roman"/>
          <w:sz w:val="24"/>
          <w:szCs w:val="24"/>
        </w:rPr>
        <w:t xml:space="preserve"> cas a-t-on une interaction de Van der Waals</w:t>
      </w:r>
      <w:r w:rsidRPr="009F6ADE">
        <w:rPr>
          <w:rFonts w:ascii="Times New Roman" w:hAnsi="Times New Roman"/>
          <w:sz w:val="24"/>
          <w:szCs w:val="24"/>
        </w:rPr>
        <w:t>? Donner un exemple.</w:t>
      </w:r>
    </w:p>
    <w:p w14:paraId="0FA85054" w14:textId="77777777" w:rsidR="00763D77" w:rsidRDefault="00763D77" w:rsidP="005E5A7F">
      <w:pPr>
        <w:jc w:val="both"/>
        <w:rPr>
          <w:rFonts w:ascii="Times New Roman" w:hAnsi="Times New Roman"/>
          <w:b/>
          <w:color w:val="0070C0"/>
          <w:sz w:val="28"/>
          <w:szCs w:val="28"/>
          <w:lang w:val="pt-BR"/>
        </w:rPr>
      </w:pPr>
    </w:p>
    <w:p w14:paraId="12567CCF" w14:textId="56FEA322" w:rsidR="00763D77" w:rsidRPr="00EB500A" w:rsidRDefault="00763D77" w:rsidP="00EB500A">
      <w:pPr>
        <w:jc w:val="both"/>
        <w:rPr>
          <w:rFonts w:ascii="Times New Roman" w:hAnsi="Times New Roman"/>
          <w:b/>
          <w:color w:val="FF0000"/>
          <w:sz w:val="28"/>
          <w:szCs w:val="28"/>
          <w:lang w:val="pt-BR"/>
        </w:rPr>
      </w:pPr>
      <w:r w:rsidRPr="00EB500A">
        <w:rPr>
          <w:rFonts w:ascii="Times New Roman" w:hAnsi="Times New Roman"/>
          <w:b/>
          <w:color w:val="FF0000"/>
          <w:sz w:val="28"/>
          <w:szCs w:val="28"/>
          <w:lang w:val="pt-BR"/>
        </w:rPr>
        <w:t xml:space="preserve">Exercice </w:t>
      </w:r>
      <w:r w:rsidR="002514DA">
        <w:rPr>
          <w:rFonts w:ascii="Times New Roman" w:hAnsi="Times New Roman"/>
          <w:b/>
          <w:color w:val="FF0000"/>
          <w:sz w:val="28"/>
          <w:szCs w:val="28"/>
          <w:lang w:val="pt-BR"/>
        </w:rPr>
        <w:t>d’application</w:t>
      </w:r>
      <w:r w:rsidRPr="00EB500A">
        <w:rPr>
          <w:rFonts w:ascii="Times New Roman" w:hAnsi="Times New Roman"/>
          <w:b/>
          <w:color w:val="FF0000"/>
          <w:sz w:val="28"/>
          <w:szCs w:val="28"/>
          <w:lang w:val="pt-BR"/>
        </w:rPr>
        <w:t xml:space="preserve"> n°1 : </w:t>
      </w:r>
      <w:r w:rsidRPr="00EB500A">
        <w:rPr>
          <w:rFonts w:ascii="Times New Roman" w:hAnsi="Times New Roman"/>
          <w:b/>
          <w:color w:val="FF0000"/>
          <w:sz w:val="28"/>
          <w:szCs w:val="28"/>
        </w:rPr>
        <w:t xml:space="preserve"> Solubilité de NaCl</w:t>
      </w:r>
      <w:r w:rsidR="00424898">
        <w:rPr>
          <w:rFonts w:ascii="Times New Roman" w:hAnsi="Times New Roman"/>
          <w:b/>
          <w:color w:val="FF0000"/>
          <w:sz w:val="28"/>
          <w:szCs w:val="28"/>
        </w:rPr>
        <w:t xml:space="preserve"> </w:t>
      </w:r>
      <w:r w:rsidR="00424898" w:rsidRPr="00424898">
        <w:rPr>
          <w:rFonts w:ascii="Times New Roman" w:hAnsi="Times New Roman"/>
          <w:i/>
          <w:color w:val="000000" w:themeColor="text1"/>
          <w:szCs w:val="24"/>
        </w:rPr>
        <w:t>(extrait examen janvier 2019)</w:t>
      </w:r>
    </w:p>
    <w:p w14:paraId="0F98814B" w14:textId="7FC3CAFD" w:rsidR="00763D77" w:rsidRPr="00EB500A" w:rsidRDefault="00763D77" w:rsidP="00EB500A">
      <w:pPr>
        <w:pStyle w:val="Paragraphedeliste"/>
        <w:numPr>
          <w:ilvl w:val="0"/>
          <w:numId w:val="55"/>
        </w:numPr>
        <w:tabs>
          <w:tab w:val="left" w:pos="284"/>
        </w:tabs>
        <w:ind w:left="0" w:firstLine="0"/>
        <w:jc w:val="both"/>
        <w:rPr>
          <w:rFonts w:ascii="Times New Roman" w:hAnsi="Times New Roman"/>
          <w:sz w:val="24"/>
          <w:szCs w:val="24"/>
        </w:rPr>
      </w:pPr>
      <w:r w:rsidRPr="00EB500A">
        <w:rPr>
          <w:rFonts w:ascii="Times New Roman" w:hAnsi="Times New Roman"/>
          <w:sz w:val="24"/>
          <w:szCs w:val="24"/>
        </w:rPr>
        <w:t>Quelles sont les entités présentes dans NaCl solide ? Quelle est la nature des interactions entre ces entités au sein du solide ?</w:t>
      </w:r>
    </w:p>
    <w:p w14:paraId="69AFC480" w14:textId="34BF88F4" w:rsidR="00763D77" w:rsidRPr="00EB500A" w:rsidRDefault="00763D77" w:rsidP="00EB500A">
      <w:pPr>
        <w:pStyle w:val="Paragraphedeliste"/>
        <w:numPr>
          <w:ilvl w:val="0"/>
          <w:numId w:val="55"/>
        </w:numPr>
        <w:tabs>
          <w:tab w:val="left" w:pos="284"/>
        </w:tabs>
        <w:ind w:left="0" w:firstLine="0"/>
        <w:jc w:val="both"/>
        <w:rPr>
          <w:rFonts w:ascii="Times New Roman" w:hAnsi="Times New Roman"/>
          <w:sz w:val="24"/>
          <w:szCs w:val="24"/>
        </w:rPr>
      </w:pPr>
      <w:r w:rsidRPr="00EB500A">
        <w:rPr>
          <w:rFonts w:ascii="Times New Roman" w:hAnsi="Times New Roman"/>
          <w:sz w:val="24"/>
          <w:szCs w:val="24"/>
        </w:rPr>
        <w:t>Une solution saturée en NaCl contient 357 g de NaCl par litre de solution aqueuse à 25</w:t>
      </w:r>
      <w:r w:rsidR="00813E10">
        <w:rPr>
          <w:rFonts w:ascii="Times New Roman" w:hAnsi="Times New Roman"/>
          <w:sz w:val="24"/>
          <w:szCs w:val="24"/>
        </w:rPr>
        <w:t xml:space="preserve"> </w:t>
      </w:r>
      <w:r w:rsidRPr="00EB500A">
        <w:rPr>
          <w:rFonts w:ascii="Times New Roman" w:hAnsi="Times New Roman"/>
          <w:sz w:val="24"/>
          <w:szCs w:val="24"/>
        </w:rPr>
        <w:t xml:space="preserve">°C. Quel type d’interaction à l’origine de cette solubilité existe-t-il une fois que NaCl est dissous dans l’eau ? </w:t>
      </w:r>
      <w:r w:rsidRPr="00EB500A">
        <w:rPr>
          <w:rFonts w:ascii="Times New Roman" w:hAnsi="Times New Roman"/>
          <w:b/>
          <w:i/>
          <w:sz w:val="24"/>
          <w:szCs w:val="24"/>
        </w:rPr>
        <w:t>Illustrer par un schéma.</w:t>
      </w:r>
    </w:p>
    <w:p w14:paraId="3D8BECDA" w14:textId="47E45E94" w:rsidR="00763D77" w:rsidRPr="00EB500A" w:rsidRDefault="00763D77" w:rsidP="00EB500A">
      <w:pPr>
        <w:pStyle w:val="Paragraphedeliste"/>
        <w:tabs>
          <w:tab w:val="left" w:pos="284"/>
        </w:tabs>
        <w:spacing w:after="0"/>
        <w:ind w:left="0"/>
        <w:jc w:val="both"/>
        <w:rPr>
          <w:rFonts w:ascii="Times New Roman" w:hAnsi="Times New Roman"/>
          <w:szCs w:val="24"/>
        </w:rPr>
      </w:pPr>
      <w:r w:rsidRPr="00EB500A">
        <w:rPr>
          <w:rFonts w:ascii="Times New Roman" w:hAnsi="Times New Roman"/>
          <w:sz w:val="24"/>
          <w:szCs w:val="24"/>
        </w:rPr>
        <w:t>3- Sachant qu’une solution saturée contient 357 g de NaCl par litre de solution aqueuse, calculer le nombre de moles présentes dans un litre d’une solution saturée de NaCl. Comparer ce nombre de moles au nombre de moles de molécules d’eau présentes dans un litre d’eau pure. Peut-on considérer que NaCl est très soluble dans l’eau ?</w:t>
      </w:r>
    </w:p>
    <w:p w14:paraId="1EA8DB72" w14:textId="689E3752" w:rsidR="00763D77" w:rsidRDefault="00763D77" w:rsidP="00EB500A">
      <w:pPr>
        <w:pStyle w:val="Paragraphedeliste"/>
        <w:tabs>
          <w:tab w:val="left" w:pos="284"/>
        </w:tabs>
        <w:spacing w:after="0"/>
        <w:ind w:left="0"/>
        <w:jc w:val="both"/>
        <w:rPr>
          <w:rFonts w:ascii="Times New Roman" w:hAnsi="Times New Roman"/>
          <w:sz w:val="24"/>
          <w:szCs w:val="24"/>
        </w:rPr>
      </w:pPr>
      <w:r w:rsidRPr="00EB500A">
        <w:rPr>
          <w:rFonts w:ascii="Times New Roman" w:hAnsi="Times New Roman"/>
          <w:sz w:val="24"/>
          <w:szCs w:val="24"/>
        </w:rPr>
        <w:t>4- Nous allons maintenant nous intéresser à la solubilité de NaCl dans le benzène, C</w:t>
      </w:r>
      <w:r w:rsidRPr="00EB500A">
        <w:rPr>
          <w:rFonts w:ascii="Times New Roman" w:hAnsi="Times New Roman"/>
          <w:sz w:val="24"/>
          <w:szCs w:val="24"/>
          <w:vertAlign w:val="subscript"/>
        </w:rPr>
        <w:t>6</w:t>
      </w:r>
      <w:r w:rsidRPr="00EB500A">
        <w:rPr>
          <w:rFonts w:ascii="Times New Roman" w:hAnsi="Times New Roman"/>
          <w:sz w:val="24"/>
          <w:szCs w:val="24"/>
        </w:rPr>
        <w:t>H</w:t>
      </w:r>
      <w:r w:rsidRPr="00EB500A">
        <w:rPr>
          <w:rFonts w:ascii="Times New Roman" w:hAnsi="Times New Roman"/>
          <w:sz w:val="24"/>
          <w:szCs w:val="24"/>
          <w:vertAlign w:val="subscript"/>
        </w:rPr>
        <w:t>6</w:t>
      </w:r>
      <w:r w:rsidRPr="00EB500A">
        <w:rPr>
          <w:rFonts w:ascii="Times New Roman" w:hAnsi="Times New Roman"/>
          <w:sz w:val="24"/>
          <w:szCs w:val="24"/>
        </w:rPr>
        <w:t>, molécule cyclique.  NaCl sera-t-il plus ou moins soluble dans le benzène que dans l’eau ? Pourquoi ?</w:t>
      </w:r>
    </w:p>
    <w:p w14:paraId="18BD20BB" w14:textId="77777777" w:rsidR="002514DA" w:rsidRPr="00EB500A" w:rsidRDefault="002514DA" w:rsidP="00EB500A">
      <w:pPr>
        <w:pStyle w:val="Paragraphedeliste"/>
        <w:tabs>
          <w:tab w:val="left" w:pos="284"/>
        </w:tabs>
        <w:spacing w:after="0"/>
        <w:ind w:left="0"/>
        <w:jc w:val="both"/>
        <w:rPr>
          <w:rFonts w:ascii="Times New Roman" w:hAnsi="Times New Roman"/>
          <w:sz w:val="24"/>
          <w:szCs w:val="24"/>
        </w:rPr>
      </w:pPr>
    </w:p>
    <w:p w14:paraId="0C21F132" w14:textId="77777777" w:rsidR="002514DA" w:rsidRPr="00EB500A" w:rsidRDefault="002514DA" w:rsidP="002514DA">
      <w:pPr>
        <w:jc w:val="both"/>
        <w:rPr>
          <w:rFonts w:ascii="Times New Roman" w:hAnsi="Times New Roman"/>
          <w:color w:val="FF0000"/>
          <w:sz w:val="28"/>
          <w:szCs w:val="28"/>
          <w:vertAlign w:val="subscript"/>
        </w:rPr>
      </w:pPr>
      <w:r w:rsidRPr="00723556">
        <w:rPr>
          <w:rFonts w:ascii="Times New Roman" w:hAnsi="Times New Roman"/>
          <w:b/>
          <w:color w:val="FF0000"/>
          <w:sz w:val="28"/>
          <w:szCs w:val="28"/>
          <w:lang w:val="pt-BR"/>
        </w:rPr>
        <w:t xml:space="preserve">Exercice d’application n°2 : </w:t>
      </w:r>
      <w:r w:rsidRPr="00723556">
        <w:rPr>
          <w:rFonts w:ascii="Times New Roman" w:hAnsi="Times New Roman"/>
          <w:b/>
          <w:color w:val="FF0000"/>
          <w:sz w:val="28"/>
          <w:szCs w:val="28"/>
        </w:rPr>
        <w:t xml:space="preserve"> Solubil</w:t>
      </w:r>
      <w:r w:rsidRPr="00EB500A">
        <w:rPr>
          <w:rFonts w:ascii="Times New Roman" w:hAnsi="Times New Roman"/>
          <w:color w:val="FF0000"/>
          <w:sz w:val="28"/>
          <w:szCs w:val="28"/>
        </w:rPr>
        <w:t>ité de K</w:t>
      </w:r>
      <w:r w:rsidRPr="00EB500A">
        <w:rPr>
          <w:rFonts w:ascii="Times New Roman" w:hAnsi="Times New Roman"/>
          <w:color w:val="FF0000"/>
          <w:sz w:val="28"/>
          <w:szCs w:val="28"/>
          <w:vertAlign w:val="subscript"/>
        </w:rPr>
        <w:t>2</w:t>
      </w:r>
      <w:r w:rsidRPr="00EB500A">
        <w:rPr>
          <w:rFonts w:ascii="Times New Roman" w:hAnsi="Times New Roman"/>
          <w:color w:val="FF0000"/>
          <w:sz w:val="28"/>
          <w:szCs w:val="28"/>
        </w:rPr>
        <w:t>Cr</w:t>
      </w:r>
      <w:r w:rsidRPr="00EB500A">
        <w:rPr>
          <w:rFonts w:ascii="Times New Roman" w:hAnsi="Times New Roman"/>
          <w:color w:val="FF0000"/>
          <w:sz w:val="28"/>
          <w:szCs w:val="28"/>
          <w:vertAlign w:val="subscript"/>
        </w:rPr>
        <w:t>2</w:t>
      </w:r>
      <w:r w:rsidRPr="00EB500A">
        <w:rPr>
          <w:rFonts w:ascii="Times New Roman" w:hAnsi="Times New Roman"/>
          <w:color w:val="FF0000"/>
          <w:sz w:val="28"/>
          <w:szCs w:val="28"/>
        </w:rPr>
        <w:t>O</w:t>
      </w:r>
      <w:r w:rsidRPr="00EB500A">
        <w:rPr>
          <w:rFonts w:ascii="Times New Roman" w:hAnsi="Times New Roman"/>
          <w:color w:val="FF0000"/>
          <w:sz w:val="28"/>
          <w:szCs w:val="28"/>
          <w:vertAlign w:val="subscript"/>
        </w:rPr>
        <w:t>7</w:t>
      </w:r>
    </w:p>
    <w:p w14:paraId="07B4FA14" w14:textId="5007000D" w:rsidR="002514DA" w:rsidRPr="00EB500A" w:rsidRDefault="002514DA" w:rsidP="002514DA">
      <w:pPr>
        <w:jc w:val="both"/>
        <w:rPr>
          <w:rFonts w:ascii="Times New Roman" w:hAnsi="Times New Roman"/>
          <w:szCs w:val="24"/>
        </w:rPr>
      </w:pPr>
      <w:r w:rsidRPr="00EB500A">
        <w:rPr>
          <w:rFonts w:ascii="Times New Roman" w:hAnsi="Times New Roman"/>
          <w:szCs w:val="24"/>
        </w:rPr>
        <w:t>Le dichromate de potassium K</w:t>
      </w:r>
      <w:r w:rsidRPr="00EB500A">
        <w:rPr>
          <w:rFonts w:ascii="Times New Roman" w:hAnsi="Times New Roman"/>
          <w:szCs w:val="24"/>
          <w:vertAlign w:val="subscript"/>
        </w:rPr>
        <w:t>2</w:t>
      </w:r>
      <w:r w:rsidRPr="00EB500A">
        <w:rPr>
          <w:rFonts w:ascii="Times New Roman" w:hAnsi="Times New Roman"/>
          <w:szCs w:val="24"/>
        </w:rPr>
        <w:t>Cr</w:t>
      </w:r>
      <w:r w:rsidRPr="00EB500A">
        <w:rPr>
          <w:rFonts w:ascii="Times New Roman" w:hAnsi="Times New Roman"/>
          <w:szCs w:val="24"/>
          <w:vertAlign w:val="subscript"/>
        </w:rPr>
        <w:t>2</w:t>
      </w:r>
      <w:r w:rsidRPr="00EB500A">
        <w:rPr>
          <w:rFonts w:ascii="Times New Roman" w:hAnsi="Times New Roman"/>
          <w:szCs w:val="24"/>
        </w:rPr>
        <w:t>O</w:t>
      </w:r>
      <w:r w:rsidRPr="00EB500A">
        <w:rPr>
          <w:rFonts w:ascii="Times New Roman" w:hAnsi="Times New Roman"/>
          <w:szCs w:val="24"/>
          <w:vertAlign w:val="subscript"/>
        </w:rPr>
        <w:t>7</w:t>
      </w:r>
      <w:r w:rsidRPr="00EB500A">
        <w:rPr>
          <w:rFonts w:ascii="Times New Roman" w:hAnsi="Times New Roman"/>
          <w:szCs w:val="24"/>
          <w:vertAlign w:val="superscript"/>
        </w:rPr>
        <w:t xml:space="preserve"> </w:t>
      </w:r>
      <w:r w:rsidRPr="00EB500A">
        <w:rPr>
          <w:rFonts w:ascii="Times New Roman" w:hAnsi="Times New Roman"/>
          <w:szCs w:val="24"/>
        </w:rPr>
        <w:t>est un composé très utilisé dans le tannage du cuir, en tant qu’inhibiteur de corrosion, dans les encres et pigments en imprimerie, dans les batteries électriques…</w:t>
      </w:r>
    </w:p>
    <w:p w14:paraId="44EA789A" w14:textId="77777777" w:rsidR="002514DA" w:rsidRPr="00EB500A" w:rsidRDefault="002514DA" w:rsidP="002514DA">
      <w:pPr>
        <w:pStyle w:val="Corpsdetexte"/>
        <w:spacing w:line="276" w:lineRule="auto"/>
        <w:ind w:right="40"/>
        <w:rPr>
          <w:rFonts w:ascii="Times New Roman" w:hAnsi="Times New Roman"/>
          <w:szCs w:val="24"/>
        </w:rPr>
      </w:pPr>
      <w:r w:rsidRPr="00EB500A">
        <w:rPr>
          <w:rFonts w:ascii="Times New Roman" w:hAnsi="Times New Roman"/>
          <w:szCs w:val="24"/>
        </w:rPr>
        <w:tab/>
        <w:t>a- Quelles sont les entités présentes dans K</w:t>
      </w:r>
      <w:r w:rsidRPr="00EB500A">
        <w:rPr>
          <w:rFonts w:ascii="Times New Roman" w:hAnsi="Times New Roman"/>
          <w:szCs w:val="24"/>
          <w:vertAlign w:val="subscript"/>
        </w:rPr>
        <w:t>2</w:t>
      </w:r>
      <w:r w:rsidRPr="00EB500A">
        <w:rPr>
          <w:rFonts w:ascii="Times New Roman" w:hAnsi="Times New Roman"/>
          <w:szCs w:val="24"/>
        </w:rPr>
        <w:t>Cr</w:t>
      </w:r>
      <w:r w:rsidRPr="00EB500A">
        <w:rPr>
          <w:rFonts w:ascii="Times New Roman" w:hAnsi="Times New Roman"/>
          <w:szCs w:val="24"/>
          <w:vertAlign w:val="subscript"/>
        </w:rPr>
        <w:t>2</w:t>
      </w:r>
      <w:r w:rsidRPr="00EB500A">
        <w:rPr>
          <w:rFonts w:ascii="Times New Roman" w:hAnsi="Times New Roman"/>
          <w:szCs w:val="24"/>
        </w:rPr>
        <w:t>O</w:t>
      </w:r>
      <w:r w:rsidRPr="00EB500A">
        <w:rPr>
          <w:rFonts w:ascii="Times New Roman" w:hAnsi="Times New Roman"/>
          <w:szCs w:val="24"/>
          <w:vertAlign w:val="subscript"/>
        </w:rPr>
        <w:t>7 </w:t>
      </w:r>
      <w:r w:rsidRPr="00EB500A">
        <w:rPr>
          <w:rFonts w:ascii="Times New Roman" w:hAnsi="Times New Roman"/>
          <w:szCs w:val="24"/>
        </w:rPr>
        <w:t>?</w:t>
      </w:r>
    </w:p>
    <w:p w14:paraId="722193A5" w14:textId="3E59390B" w:rsidR="002514DA" w:rsidRDefault="002514DA" w:rsidP="002514DA">
      <w:pPr>
        <w:pStyle w:val="Corpsdetexte"/>
        <w:spacing w:line="276" w:lineRule="auto"/>
        <w:ind w:right="40"/>
        <w:rPr>
          <w:rFonts w:ascii="Times New Roman" w:hAnsi="Times New Roman"/>
          <w:szCs w:val="24"/>
        </w:rPr>
      </w:pPr>
      <w:r w:rsidRPr="00EB500A">
        <w:rPr>
          <w:rFonts w:ascii="Times New Roman" w:hAnsi="Times New Roman"/>
          <w:szCs w:val="24"/>
        </w:rPr>
        <w:tab/>
        <w:t>b- Sa solubilité dans l’eau à 25</w:t>
      </w:r>
      <w:r w:rsidR="00813E10">
        <w:rPr>
          <w:rFonts w:ascii="Times New Roman" w:hAnsi="Times New Roman"/>
          <w:szCs w:val="24"/>
        </w:rPr>
        <w:t xml:space="preserve"> </w:t>
      </w:r>
      <w:r w:rsidRPr="00EB500A">
        <w:rPr>
          <w:rFonts w:ascii="Times New Roman" w:hAnsi="Times New Roman"/>
          <w:szCs w:val="24"/>
        </w:rPr>
        <w:t>°C est de 45 g·L</w:t>
      </w:r>
      <w:r w:rsidRPr="00EB500A">
        <w:rPr>
          <w:rFonts w:ascii="Times New Roman" w:hAnsi="Times New Roman"/>
          <w:szCs w:val="24"/>
          <w:vertAlign w:val="superscript"/>
        </w:rPr>
        <w:t>-1</w:t>
      </w:r>
      <w:r w:rsidRPr="00EB500A">
        <w:rPr>
          <w:rFonts w:ascii="Times New Roman" w:hAnsi="Times New Roman"/>
          <w:szCs w:val="24"/>
        </w:rPr>
        <w:t>. Si l’on place 0,02 mole de K</w:t>
      </w:r>
      <w:r w:rsidRPr="00EB500A">
        <w:rPr>
          <w:rFonts w:ascii="Times New Roman" w:hAnsi="Times New Roman"/>
          <w:szCs w:val="24"/>
          <w:vertAlign w:val="subscript"/>
        </w:rPr>
        <w:t>2</w:t>
      </w:r>
      <w:r w:rsidRPr="00EB500A">
        <w:rPr>
          <w:rFonts w:ascii="Times New Roman" w:hAnsi="Times New Roman"/>
          <w:szCs w:val="24"/>
        </w:rPr>
        <w:t>Cr</w:t>
      </w:r>
      <w:r w:rsidRPr="00EB500A">
        <w:rPr>
          <w:rFonts w:ascii="Times New Roman" w:hAnsi="Times New Roman"/>
          <w:szCs w:val="24"/>
          <w:vertAlign w:val="subscript"/>
        </w:rPr>
        <w:t>2</w:t>
      </w:r>
      <w:r w:rsidRPr="00EB500A">
        <w:rPr>
          <w:rFonts w:ascii="Times New Roman" w:hAnsi="Times New Roman"/>
          <w:szCs w:val="24"/>
        </w:rPr>
        <w:t>O</w:t>
      </w:r>
      <w:r w:rsidRPr="00EB500A">
        <w:rPr>
          <w:rFonts w:ascii="Times New Roman" w:hAnsi="Times New Roman"/>
          <w:szCs w:val="24"/>
          <w:vertAlign w:val="subscript"/>
        </w:rPr>
        <w:t>7</w:t>
      </w:r>
      <w:r w:rsidRPr="00EB500A">
        <w:rPr>
          <w:rFonts w:ascii="Times New Roman" w:hAnsi="Times New Roman"/>
          <w:szCs w:val="24"/>
        </w:rPr>
        <w:t xml:space="preserve"> dans 1 litre d’eau, la solution est-elle saturée ? Observe-t-on du précipité dans le bécher ?</w:t>
      </w:r>
    </w:p>
    <w:p w14:paraId="7EEF38D1" w14:textId="737D401E" w:rsidR="004F0711" w:rsidRPr="009F6ADE" w:rsidRDefault="004F0711" w:rsidP="005E5A7F">
      <w:pPr>
        <w:jc w:val="both"/>
        <w:rPr>
          <w:rFonts w:ascii="Times New Roman" w:hAnsi="Times New Roman"/>
          <w:b/>
          <w:color w:val="0070C0"/>
          <w:sz w:val="28"/>
          <w:szCs w:val="28"/>
          <w:lang w:val="pt-BR"/>
        </w:rPr>
      </w:pPr>
      <w:r w:rsidRPr="009F6ADE">
        <w:rPr>
          <w:rFonts w:ascii="Times New Roman" w:hAnsi="Times New Roman"/>
          <w:b/>
          <w:color w:val="0070C0"/>
          <w:sz w:val="28"/>
          <w:szCs w:val="28"/>
          <w:lang w:val="pt-BR"/>
        </w:rPr>
        <w:br w:type="page"/>
      </w:r>
    </w:p>
    <w:p w14:paraId="3A63AD47" w14:textId="0A9289E9" w:rsidR="004F0711" w:rsidRPr="009F6ADE" w:rsidRDefault="00D33291" w:rsidP="005E5A7F">
      <w:pPr>
        <w:pBdr>
          <w:top w:val="single" w:sz="4" w:space="1" w:color="auto"/>
          <w:left w:val="single" w:sz="4" w:space="4" w:color="auto"/>
          <w:bottom w:val="single" w:sz="4" w:space="1" w:color="auto"/>
          <w:right w:val="single" w:sz="4" w:space="4" w:color="auto"/>
        </w:pBdr>
        <w:spacing w:line="276" w:lineRule="auto"/>
        <w:ind w:right="40"/>
        <w:jc w:val="both"/>
        <w:rPr>
          <w:rFonts w:ascii="Times New Roman" w:hAnsi="Times New Roman"/>
          <w:b/>
          <w:color w:val="0070C0"/>
          <w:sz w:val="32"/>
          <w:szCs w:val="32"/>
        </w:rPr>
      </w:pPr>
      <w:r>
        <w:rPr>
          <w:rFonts w:ascii="Times New Roman" w:hAnsi="Times New Roman"/>
          <w:b/>
          <w:color w:val="0070C0"/>
          <w:sz w:val="32"/>
          <w:szCs w:val="32"/>
        </w:rPr>
        <w:lastRenderedPageBreak/>
        <w:t>I</w:t>
      </w:r>
      <w:r w:rsidR="004F0711" w:rsidRPr="009F6ADE">
        <w:rPr>
          <w:rFonts w:ascii="Times New Roman" w:hAnsi="Times New Roman"/>
          <w:b/>
          <w:color w:val="0070C0"/>
          <w:sz w:val="32"/>
          <w:szCs w:val="32"/>
        </w:rPr>
        <w:t>V-Systématique de Lewis et géométrie des molécules par VSEPR</w:t>
      </w:r>
    </w:p>
    <w:p w14:paraId="05D61BCA" w14:textId="3B69FB51" w:rsidR="00FA5639" w:rsidRDefault="00FA5639" w:rsidP="00EB500A">
      <w:pPr>
        <w:rPr>
          <w:rFonts w:ascii="Times New Roman" w:hAnsi="Times New Roman"/>
          <w:b/>
          <w:i/>
          <w:iCs/>
          <w:color w:val="00B050"/>
          <w:sz w:val="32"/>
          <w:szCs w:val="32"/>
        </w:rPr>
      </w:pPr>
    </w:p>
    <w:p w14:paraId="6127C587" w14:textId="71444CB7" w:rsidR="00FA5639" w:rsidRPr="00EF0A16" w:rsidRDefault="00FA5639" w:rsidP="00EF0A16">
      <w:pPr>
        <w:ind w:left="360" w:hanging="360"/>
        <w:jc w:val="center"/>
        <w:rPr>
          <w:rFonts w:ascii="Times New Roman" w:hAnsi="Times New Roman"/>
          <w:b/>
          <w:iCs/>
          <w:color w:val="FF0000"/>
          <w:sz w:val="28"/>
          <w:szCs w:val="28"/>
          <w:u w:val="single"/>
        </w:rPr>
      </w:pPr>
      <w:r w:rsidRPr="00EF0A16">
        <w:rPr>
          <w:rFonts w:ascii="Times New Roman" w:hAnsi="Times New Roman"/>
          <w:b/>
          <w:iCs/>
          <w:color w:val="FF0000"/>
          <w:sz w:val="28"/>
          <w:szCs w:val="28"/>
          <w:u w:val="single"/>
        </w:rPr>
        <w:t>Connaissances à acquérir :</w:t>
      </w:r>
    </w:p>
    <w:p w14:paraId="4DD1B308" w14:textId="77777777" w:rsidR="00FA5639" w:rsidRPr="00EF0A16" w:rsidRDefault="00FA5639" w:rsidP="00FA5639">
      <w:pPr>
        <w:ind w:left="360"/>
        <w:rPr>
          <w:rFonts w:ascii="Times New Roman" w:hAnsi="Times New Roman"/>
          <w:b/>
          <w:sz w:val="32"/>
          <w:szCs w:val="32"/>
        </w:rPr>
      </w:pPr>
    </w:p>
    <w:p w14:paraId="00CE1A1E" w14:textId="77777777" w:rsidR="00FA5639" w:rsidRPr="00EF0A16" w:rsidRDefault="00FA5639" w:rsidP="00FA5639">
      <w:pPr>
        <w:pStyle w:val="Paragraphedeliste"/>
        <w:numPr>
          <w:ilvl w:val="0"/>
          <w:numId w:val="1"/>
        </w:numPr>
        <w:jc w:val="both"/>
        <w:rPr>
          <w:rFonts w:ascii="Times New Roman" w:hAnsi="Times New Roman"/>
          <w:iCs/>
          <w:sz w:val="24"/>
          <w:szCs w:val="24"/>
        </w:rPr>
      </w:pPr>
      <w:r w:rsidRPr="00EF0A16">
        <w:rPr>
          <w:rFonts w:ascii="Times New Roman" w:hAnsi="Times New Roman"/>
          <w:iCs/>
          <w:sz w:val="24"/>
          <w:szCs w:val="24"/>
        </w:rPr>
        <w:t>Règle de l’octet et du duet</w:t>
      </w:r>
    </w:p>
    <w:p w14:paraId="7DCCAD10" w14:textId="77777777" w:rsidR="00FA5639" w:rsidRPr="00EF0A16" w:rsidRDefault="00FA5639" w:rsidP="00FA5639">
      <w:pPr>
        <w:pStyle w:val="Paragraphedeliste"/>
        <w:numPr>
          <w:ilvl w:val="0"/>
          <w:numId w:val="1"/>
        </w:numPr>
        <w:jc w:val="both"/>
        <w:rPr>
          <w:rFonts w:ascii="Times New Roman" w:hAnsi="Times New Roman"/>
          <w:iCs/>
          <w:sz w:val="24"/>
          <w:szCs w:val="24"/>
        </w:rPr>
      </w:pPr>
      <w:r w:rsidRPr="00EF0A16">
        <w:rPr>
          <w:rFonts w:ascii="Times New Roman" w:hAnsi="Times New Roman"/>
          <w:iCs/>
          <w:sz w:val="24"/>
          <w:szCs w:val="24"/>
        </w:rPr>
        <w:t>Méthode permettant de déterminer la structure de Lewis d’une entité moléculaire, les éventuelles charges portées par les atomes, structures de Lewis</w:t>
      </w:r>
      <w:r w:rsidRPr="00EF0A16">
        <w:rPr>
          <w:rFonts w:ascii="Times New Roman" w:hAnsi="Times New Roman"/>
          <w:sz w:val="24"/>
          <w:szCs w:val="24"/>
        </w:rPr>
        <w:t xml:space="preserve"> limites (également appelées structures mésomères), structures moyenne (charges moyennes portées par les atomes, indice de liaison moyen) </w:t>
      </w:r>
    </w:p>
    <w:p w14:paraId="3018398C" w14:textId="77777777" w:rsidR="00FA5639" w:rsidRPr="00EF0A16" w:rsidRDefault="00FA5639" w:rsidP="00FA5639">
      <w:pPr>
        <w:pStyle w:val="Paragraphedeliste"/>
        <w:numPr>
          <w:ilvl w:val="0"/>
          <w:numId w:val="1"/>
        </w:numPr>
        <w:jc w:val="both"/>
        <w:rPr>
          <w:rFonts w:ascii="Times New Roman" w:hAnsi="Times New Roman"/>
          <w:iCs/>
          <w:sz w:val="24"/>
          <w:szCs w:val="24"/>
        </w:rPr>
      </w:pPr>
      <w:r w:rsidRPr="00EF0A16">
        <w:rPr>
          <w:rFonts w:ascii="Times New Roman" w:hAnsi="Times New Roman"/>
          <w:sz w:val="24"/>
          <w:szCs w:val="24"/>
        </w:rPr>
        <w:t>Lien entre indice de liaison d’une liaison A-B et distance d’équilibre d</w:t>
      </w:r>
      <w:r w:rsidRPr="00EF0A16">
        <w:rPr>
          <w:rFonts w:ascii="Times New Roman" w:hAnsi="Times New Roman"/>
          <w:sz w:val="24"/>
          <w:szCs w:val="24"/>
          <w:vertAlign w:val="subscript"/>
        </w:rPr>
        <w:t>eq</w:t>
      </w:r>
      <w:r w:rsidRPr="00EF0A16">
        <w:rPr>
          <w:rFonts w:ascii="Times New Roman" w:hAnsi="Times New Roman"/>
          <w:sz w:val="24"/>
          <w:szCs w:val="24"/>
        </w:rPr>
        <w:t>(AB).</w:t>
      </w:r>
    </w:p>
    <w:p w14:paraId="2C64831B" w14:textId="77777777" w:rsidR="00FA5639" w:rsidRPr="00EF0A16" w:rsidRDefault="00FA5639" w:rsidP="00FA5639">
      <w:pPr>
        <w:pStyle w:val="Paragraphedeliste"/>
        <w:numPr>
          <w:ilvl w:val="0"/>
          <w:numId w:val="1"/>
        </w:numPr>
        <w:jc w:val="both"/>
        <w:rPr>
          <w:rFonts w:ascii="Times New Roman" w:hAnsi="Times New Roman"/>
          <w:iCs/>
          <w:sz w:val="24"/>
          <w:szCs w:val="24"/>
        </w:rPr>
      </w:pPr>
      <w:r w:rsidRPr="00EF0A16">
        <w:rPr>
          <w:rFonts w:ascii="Times New Roman" w:hAnsi="Times New Roman"/>
          <w:iCs/>
          <w:sz w:val="24"/>
          <w:szCs w:val="24"/>
        </w:rPr>
        <w:t xml:space="preserve">Méthode de Gillespie (également nommée VSEPR) pour déterminer la géométrie d’une entité moléculaire impliquant des non-métaux. </w:t>
      </w:r>
    </w:p>
    <w:p w14:paraId="27067515" w14:textId="77777777" w:rsidR="00FA5639" w:rsidRPr="00EF0A16" w:rsidRDefault="00FA5639" w:rsidP="00FA5639">
      <w:pPr>
        <w:pStyle w:val="Paragraphedeliste"/>
        <w:numPr>
          <w:ilvl w:val="0"/>
          <w:numId w:val="1"/>
        </w:numPr>
        <w:jc w:val="both"/>
        <w:rPr>
          <w:rFonts w:ascii="Times New Roman" w:hAnsi="Times New Roman"/>
          <w:iCs/>
          <w:sz w:val="24"/>
          <w:szCs w:val="24"/>
        </w:rPr>
      </w:pPr>
      <w:r w:rsidRPr="00EF0A16">
        <w:rPr>
          <w:rFonts w:ascii="Times New Roman" w:hAnsi="Times New Roman"/>
          <w:iCs/>
          <w:sz w:val="24"/>
          <w:szCs w:val="24"/>
        </w:rPr>
        <w:t>Application à l’estimation de la force d’un acide sachant que les deux principaux facteurs influençant la force d’un acide sont la polarité de la liaison XH et la stabilité de la base conjuguée.</w:t>
      </w:r>
    </w:p>
    <w:p w14:paraId="3DC66B0A" w14:textId="2180BEE6" w:rsidR="00FA5639" w:rsidRPr="00EF0A16" w:rsidRDefault="00FA5639" w:rsidP="00EF0A16">
      <w:pPr>
        <w:jc w:val="center"/>
        <w:rPr>
          <w:rFonts w:ascii="Times New Roman" w:hAnsi="Times New Roman"/>
          <w:b/>
          <w:iCs/>
          <w:color w:val="FF0000"/>
          <w:sz w:val="28"/>
          <w:szCs w:val="28"/>
          <w:u w:val="single"/>
        </w:rPr>
      </w:pPr>
      <w:r w:rsidRPr="00EF0A16">
        <w:rPr>
          <w:rFonts w:ascii="Times New Roman" w:hAnsi="Times New Roman"/>
          <w:b/>
          <w:iCs/>
          <w:color w:val="FF0000"/>
          <w:sz w:val="28"/>
          <w:szCs w:val="28"/>
          <w:u w:val="single"/>
        </w:rPr>
        <w:t>Savoir-faire à acquérir :</w:t>
      </w:r>
    </w:p>
    <w:p w14:paraId="00053242" w14:textId="77777777" w:rsidR="00FA5639" w:rsidRPr="00A57A94" w:rsidRDefault="00FA5639" w:rsidP="00FA5639">
      <w:pPr>
        <w:jc w:val="both"/>
        <w:rPr>
          <w:rFonts w:ascii="Times New Roman" w:hAnsi="Times New Roman"/>
          <w:i/>
          <w:iCs/>
          <w:color w:val="4BACC6" w:themeColor="accent5"/>
          <w:sz w:val="28"/>
          <w:szCs w:val="28"/>
        </w:rPr>
      </w:pPr>
    </w:p>
    <w:p w14:paraId="6265B65C" w14:textId="77777777" w:rsidR="00FA5639" w:rsidRPr="00EF0A16" w:rsidRDefault="00FA5639" w:rsidP="00EF0A16">
      <w:pPr>
        <w:jc w:val="both"/>
        <w:rPr>
          <w:rFonts w:ascii="Times New Roman" w:hAnsi="Times New Roman"/>
          <w:b/>
          <w:iCs/>
          <w:color w:val="000000" w:themeColor="text1"/>
          <w:szCs w:val="24"/>
        </w:rPr>
      </w:pPr>
      <w:r w:rsidRPr="00EF0A16">
        <w:rPr>
          <w:rFonts w:ascii="Times New Roman" w:hAnsi="Times New Roman"/>
          <w:b/>
          <w:color w:val="000000" w:themeColor="text1"/>
          <w:szCs w:val="24"/>
          <w:u w:val="single"/>
        </w:rPr>
        <w:t>Pour un composé chimique </w:t>
      </w:r>
      <w:r w:rsidRPr="00EF0A16">
        <w:rPr>
          <w:rFonts w:ascii="Times New Roman" w:hAnsi="Times New Roman"/>
          <w:b/>
          <w:color w:val="000000" w:themeColor="text1"/>
          <w:szCs w:val="24"/>
        </w:rPr>
        <w:t>:</w:t>
      </w:r>
    </w:p>
    <w:p w14:paraId="7311E3F4" w14:textId="77777777" w:rsidR="00FA5639" w:rsidRPr="00EF0A16" w:rsidRDefault="00FA5639" w:rsidP="00CD5168">
      <w:pPr>
        <w:pStyle w:val="Paragraphedeliste"/>
        <w:numPr>
          <w:ilvl w:val="1"/>
          <w:numId w:val="34"/>
        </w:numPr>
        <w:spacing w:after="160" w:line="259" w:lineRule="auto"/>
        <w:ind w:left="709" w:hanging="425"/>
        <w:jc w:val="both"/>
        <w:rPr>
          <w:rFonts w:ascii="Times New Roman" w:hAnsi="Times New Roman"/>
          <w:color w:val="000000" w:themeColor="text1"/>
          <w:sz w:val="24"/>
          <w:szCs w:val="24"/>
        </w:rPr>
      </w:pPr>
      <w:r w:rsidRPr="00EF0A16">
        <w:rPr>
          <w:rFonts w:ascii="Times New Roman" w:hAnsi="Times New Roman"/>
          <w:color w:val="000000" w:themeColor="text1"/>
          <w:sz w:val="24"/>
          <w:szCs w:val="24"/>
        </w:rPr>
        <w:t>Déterminer sa structure de Lewis en représentant tous les doublets électroniques. Lorsque le système est décrit par plusieurs structures de Lewis limites (également appelées structures mésomères), les déterminer ainsi que la structure moyenne (également appelée structure hybride de résonnance). Déterminer les charges formelles ainsi que les charges moyennes sur les structures de Lewis moyennes. Déterminer les indices de liaison moyens.</w:t>
      </w:r>
    </w:p>
    <w:p w14:paraId="1062EB00" w14:textId="697364BD" w:rsidR="00FA5639" w:rsidRPr="00EF0A16" w:rsidRDefault="00427F2F" w:rsidP="00CD5168">
      <w:pPr>
        <w:pStyle w:val="Paragraphedeliste"/>
        <w:numPr>
          <w:ilvl w:val="1"/>
          <w:numId w:val="34"/>
        </w:numPr>
        <w:ind w:left="709" w:hanging="425"/>
        <w:jc w:val="both"/>
        <w:rPr>
          <w:rFonts w:ascii="Times New Roman" w:hAnsi="Times New Roman"/>
          <w:iCs/>
          <w:color w:val="000000" w:themeColor="text1"/>
          <w:sz w:val="24"/>
          <w:szCs w:val="24"/>
        </w:rPr>
      </w:pPr>
      <w:r w:rsidRPr="00EF0A16">
        <w:rPr>
          <w:rFonts w:ascii="Times New Roman" w:hAnsi="Times New Roman"/>
          <w:iCs/>
          <w:color w:val="000000" w:themeColor="text1"/>
          <w:sz w:val="24"/>
          <w:szCs w:val="24"/>
        </w:rPr>
        <w:t>Établir</w:t>
      </w:r>
      <w:r w:rsidR="00FA5639" w:rsidRPr="00EF0A16">
        <w:rPr>
          <w:rFonts w:ascii="Times New Roman" w:hAnsi="Times New Roman"/>
          <w:iCs/>
          <w:color w:val="000000" w:themeColor="text1"/>
          <w:sz w:val="24"/>
          <w:szCs w:val="24"/>
        </w:rPr>
        <w:t xml:space="preserve"> un lien entre distance d’équilibre et indice de liaison moyen.</w:t>
      </w:r>
    </w:p>
    <w:p w14:paraId="3DDE0D15" w14:textId="77777777" w:rsidR="00FA5639" w:rsidRPr="00EF0A16" w:rsidRDefault="00FA5639" w:rsidP="00CD5168">
      <w:pPr>
        <w:pStyle w:val="Paragraphedeliste"/>
        <w:numPr>
          <w:ilvl w:val="1"/>
          <w:numId w:val="34"/>
        </w:numPr>
        <w:ind w:left="709" w:hanging="425"/>
        <w:jc w:val="both"/>
        <w:rPr>
          <w:rFonts w:ascii="Times New Roman" w:hAnsi="Times New Roman"/>
          <w:iCs/>
          <w:color w:val="000000" w:themeColor="text1"/>
          <w:sz w:val="24"/>
          <w:szCs w:val="24"/>
        </w:rPr>
      </w:pPr>
      <w:r w:rsidRPr="00EF0A16">
        <w:rPr>
          <w:rFonts w:ascii="Times New Roman" w:hAnsi="Times New Roman"/>
          <w:iCs/>
          <w:color w:val="000000" w:themeColor="text1"/>
          <w:sz w:val="24"/>
          <w:szCs w:val="24"/>
        </w:rPr>
        <w:t>Déterminer sa géométrie à l’aide de la méthode VSEPR</w:t>
      </w:r>
    </w:p>
    <w:p w14:paraId="0AA8AD4F" w14:textId="77777777" w:rsidR="00FA5639" w:rsidRPr="00EF0A16" w:rsidRDefault="00FA5639" w:rsidP="00CD5168">
      <w:pPr>
        <w:pStyle w:val="Paragraphedeliste"/>
        <w:numPr>
          <w:ilvl w:val="1"/>
          <w:numId w:val="34"/>
        </w:numPr>
        <w:ind w:left="709" w:hanging="425"/>
        <w:jc w:val="both"/>
        <w:rPr>
          <w:rFonts w:ascii="Times New Roman" w:hAnsi="Times New Roman"/>
          <w:iCs/>
          <w:color w:val="000000" w:themeColor="text1"/>
          <w:sz w:val="24"/>
          <w:szCs w:val="24"/>
        </w:rPr>
      </w:pPr>
      <w:r w:rsidRPr="00EF0A16">
        <w:rPr>
          <w:rFonts w:ascii="Times New Roman" w:hAnsi="Times New Roman"/>
          <w:iCs/>
          <w:color w:val="000000" w:themeColor="text1"/>
          <w:sz w:val="24"/>
          <w:szCs w:val="24"/>
        </w:rPr>
        <w:t>Prédire la polarité de la molécule et la polarité des différentes liaisons.</w:t>
      </w:r>
    </w:p>
    <w:p w14:paraId="1507E8A8" w14:textId="61CDD20F" w:rsidR="004F0711" w:rsidRPr="00BF409F" w:rsidRDefault="00FA5639" w:rsidP="00EB500A">
      <w:pPr>
        <w:pStyle w:val="Paragraphedeliste"/>
        <w:numPr>
          <w:ilvl w:val="1"/>
          <w:numId w:val="34"/>
        </w:numPr>
        <w:ind w:left="709" w:hanging="425"/>
        <w:jc w:val="both"/>
        <w:rPr>
          <w:szCs w:val="24"/>
        </w:rPr>
      </w:pPr>
      <w:r w:rsidRPr="00EF0A16">
        <w:rPr>
          <w:rFonts w:ascii="Times New Roman" w:hAnsi="Times New Roman"/>
          <w:iCs/>
          <w:color w:val="000000" w:themeColor="text1"/>
          <w:sz w:val="24"/>
          <w:szCs w:val="24"/>
        </w:rPr>
        <w:t>Prédire la force relative d'acides de structure chimique comparable</w:t>
      </w:r>
    </w:p>
    <w:p w14:paraId="6B75206A" w14:textId="139B5FB9" w:rsidR="004F0711" w:rsidRPr="009F6ADE" w:rsidRDefault="00A6042B" w:rsidP="00CF31F2">
      <w:pPr>
        <w:jc w:val="both"/>
        <w:rPr>
          <w:rFonts w:ascii="Times New Roman" w:hAnsi="Times New Roman"/>
          <w:szCs w:val="24"/>
        </w:rPr>
      </w:pPr>
      <w:r>
        <w:rPr>
          <w:rFonts w:ascii="Times New Roman" w:hAnsi="Times New Roman"/>
          <w:b/>
          <w:color w:val="FF0000"/>
          <w:szCs w:val="24"/>
        </w:rPr>
        <w:t>1</w:t>
      </w:r>
      <w:r w:rsidR="004F0711" w:rsidRPr="009F6ADE">
        <w:rPr>
          <w:rFonts w:ascii="Times New Roman" w:hAnsi="Times New Roman"/>
          <w:b/>
          <w:color w:val="FF0000"/>
          <w:szCs w:val="24"/>
        </w:rPr>
        <w:t>-L’urée de formule NH</w:t>
      </w:r>
      <w:r w:rsidR="004F0711" w:rsidRPr="009F6ADE">
        <w:rPr>
          <w:rFonts w:ascii="Times New Roman" w:hAnsi="Times New Roman"/>
          <w:b/>
          <w:color w:val="FF0000"/>
          <w:szCs w:val="24"/>
          <w:vertAlign w:val="subscript"/>
        </w:rPr>
        <w:t>2</w:t>
      </w:r>
      <w:r w:rsidR="004F0711" w:rsidRPr="009F6ADE">
        <w:rPr>
          <w:rFonts w:ascii="Times New Roman" w:hAnsi="Times New Roman"/>
          <w:b/>
          <w:color w:val="FF0000"/>
          <w:szCs w:val="24"/>
        </w:rPr>
        <w:t>-CO-NH</w:t>
      </w:r>
      <w:r w:rsidR="004F0711" w:rsidRPr="009F6ADE">
        <w:rPr>
          <w:rFonts w:ascii="Times New Roman" w:hAnsi="Times New Roman"/>
          <w:b/>
          <w:color w:val="FF0000"/>
          <w:szCs w:val="24"/>
          <w:vertAlign w:val="subscript"/>
        </w:rPr>
        <w:t>2</w:t>
      </w:r>
      <w:r w:rsidR="004F0711" w:rsidRPr="009F6ADE">
        <w:rPr>
          <w:rFonts w:ascii="Times New Roman" w:hAnsi="Times New Roman"/>
          <w:b/>
          <w:color w:val="FF0000"/>
          <w:szCs w:val="24"/>
        </w:rPr>
        <w:t xml:space="preserve"> est le premier composé organique de synthèse de l’histoire, préparé en 1828 par Friedrich Wöhler.</w:t>
      </w:r>
      <w:r w:rsidR="004F0711" w:rsidRPr="009F6ADE">
        <w:rPr>
          <w:rFonts w:ascii="Times New Roman" w:hAnsi="Times New Roman"/>
          <w:color w:val="FF0000"/>
          <w:szCs w:val="24"/>
        </w:rPr>
        <w:t xml:space="preserve"> </w:t>
      </w:r>
      <w:r w:rsidR="004F0711" w:rsidRPr="009F6ADE">
        <w:rPr>
          <w:rFonts w:ascii="Times New Roman" w:hAnsi="Times New Roman"/>
          <w:szCs w:val="24"/>
        </w:rPr>
        <w:t xml:space="preserve">Donner la représentation de Lewis de ce composé.  </w:t>
      </w:r>
      <w:r w:rsidR="00890D9C" w:rsidRPr="009F6ADE">
        <w:rPr>
          <w:rFonts w:ascii="Times New Roman" w:hAnsi="Times New Roman"/>
          <w:szCs w:val="24"/>
        </w:rPr>
        <w:t xml:space="preserve">Cette molécule possède-t-elle des liaisons polaires ? </w:t>
      </w:r>
    </w:p>
    <w:p w14:paraId="076962DF" w14:textId="77777777" w:rsidR="004F0711" w:rsidRPr="009F6ADE" w:rsidRDefault="004F0711" w:rsidP="005E5A7F">
      <w:pPr>
        <w:jc w:val="both"/>
        <w:rPr>
          <w:rFonts w:ascii="Times New Roman" w:hAnsi="Times New Roman"/>
          <w:szCs w:val="24"/>
        </w:rPr>
      </w:pPr>
      <w:r w:rsidRPr="009F6ADE">
        <w:rPr>
          <w:rFonts w:ascii="Times New Roman" w:hAnsi="Times New Roman"/>
          <w:noProof/>
          <w:szCs w:val="24"/>
        </w:rPr>
        <w:drawing>
          <wp:inline distT="0" distB="0" distL="0" distR="0" wp14:anchorId="6BBEDF58" wp14:editId="148B1C8C">
            <wp:extent cx="869422" cy="686369"/>
            <wp:effectExtent l="0" t="0" r="6985" b="0"/>
            <wp:docPr id="5" name="Image 5" descr="Macintosh HD:Users:jean-yves:Desktop:280px-Urea_2D_&amp;_Urea_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an-yves:Desktop:280px-Urea_2D_&amp;_Urea_3D.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4126" t="6973" r="3160" b="5073"/>
                    <a:stretch/>
                  </pic:blipFill>
                  <pic:spPr bwMode="auto">
                    <a:xfrm>
                      <a:off x="0" y="0"/>
                      <a:ext cx="884333" cy="698141"/>
                    </a:xfrm>
                    <a:prstGeom prst="rect">
                      <a:avLst/>
                    </a:prstGeom>
                    <a:noFill/>
                    <a:ln>
                      <a:noFill/>
                    </a:ln>
                    <a:extLst>
                      <a:ext uri="{53640926-AAD7-44D8-BBD7-CCE9431645EC}">
                        <a14:shadowObscured xmlns:a14="http://schemas.microsoft.com/office/drawing/2010/main"/>
                      </a:ext>
                    </a:extLst>
                  </pic:spPr>
                </pic:pic>
              </a:graphicData>
            </a:graphic>
          </wp:inline>
        </w:drawing>
      </w:r>
    </w:p>
    <w:p w14:paraId="7102A8E6" w14:textId="3B4E2319" w:rsidR="004F0711" w:rsidRPr="009F6ADE" w:rsidRDefault="00A6042B" w:rsidP="00CF31F2">
      <w:pPr>
        <w:jc w:val="both"/>
        <w:rPr>
          <w:rFonts w:ascii="Times New Roman" w:hAnsi="Times New Roman"/>
          <w:b/>
          <w:color w:val="FF0000"/>
          <w:szCs w:val="24"/>
        </w:rPr>
      </w:pPr>
      <w:r>
        <w:rPr>
          <w:rFonts w:ascii="Times New Roman" w:hAnsi="Times New Roman"/>
          <w:b/>
          <w:color w:val="FF0000"/>
          <w:szCs w:val="24"/>
        </w:rPr>
        <w:t>2</w:t>
      </w:r>
      <w:r w:rsidR="004F0711" w:rsidRPr="009F6ADE">
        <w:rPr>
          <w:rFonts w:ascii="Times New Roman" w:hAnsi="Times New Roman"/>
          <w:b/>
          <w:color w:val="FF0000"/>
          <w:szCs w:val="24"/>
        </w:rPr>
        <w:t xml:space="preserve">- L’alanine : exemple d’acide </w:t>
      </w:r>
      <w:r w:rsidR="004F0711" w:rsidRPr="009F6ADE">
        <w:rPr>
          <w:rFonts w:ascii="Symbol" w:hAnsi="Symbol"/>
          <w:b/>
          <w:color w:val="FF0000"/>
          <w:szCs w:val="24"/>
        </w:rPr>
        <w:t></w:t>
      </w:r>
      <w:r w:rsidR="004F0711" w:rsidRPr="009F6ADE">
        <w:rPr>
          <w:rFonts w:ascii="Times New Roman" w:hAnsi="Times New Roman"/>
          <w:b/>
          <w:color w:val="FF0000"/>
          <w:szCs w:val="24"/>
        </w:rPr>
        <w:t xml:space="preserve">-aminé </w:t>
      </w:r>
    </w:p>
    <w:p w14:paraId="6A48A394" w14:textId="4AB409C2" w:rsidR="00210F44" w:rsidRDefault="004F0711" w:rsidP="00CF31F2">
      <w:pPr>
        <w:jc w:val="both"/>
        <w:rPr>
          <w:rFonts w:ascii="Times New Roman" w:hAnsi="Times New Roman"/>
          <w:szCs w:val="24"/>
        </w:rPr>
      </w:pPr>
      <w:r w:rsidRPr="009F6ADE">
        <w:rPr>
          <w:rFonts w:ascii="Times New Roman" w:hAnsi="Times New Roman"/>
          <w:szCs w:val="24"/>
        </w:rPr>
        <w:t xml:space="preserve">Dans les acides </w:t>
      </w:r>
      <w:r w:rsidRPr="009F6ADE">
        <w:rPr>
          <w:rFonts w:ascii="Symbol" w:hAnsi="Symbol"/>
          <w:szCs w:val="24"/>
        </w:rPr>
        <w:t></w:t>
      </w:r>
      <w:r w:rsidRPr="009F6ADE">
        <w:rPr>
          <w:rFonts w:ascii="Times New Roman" w:hAnsi="Times New Roman"/>
          <w:szCs w:val="24"/>
        </w:rPr>
        <w:t>-aminés (constituants élémentaires des protéines), un atome de carbone porte simultanément une fonction amine (-NH</w:t>
      </w:r>
      <w:r w:rsidRPr="009F6ADE">
        <w:rPr>
          <w:rFonts w:ascii="Times New Roman" w:hAnsi="Times New Roman"/>
          <w:szCs w:val="24"/>
          <w:vertAlign w:val="subscript"/>
        </w:rPr>
        <w:t>2</w:t>
      </w:r>
      <w:r w:rsidRPr="009F6ADE">
        <w:rPr>
          <w:rFonts w:ascii="Times New Roman" w:hAnsi="Times New Roman"/>
          <w:szCs w:val="24"/>
        </w:rPr>
        <w:t>) et une fonction acide carboxylique (-CO</w:t>
      </w:r>
      <w:r w:rsidRPr="009F6ADE">
        <w:rPr>
          <w:rFonts w:ascii="Times New Roman" w:hAnsi="Times New Roman"/>
          <w:szCs w:val="24"/>
          <w:vertAlign w:val="subscript"/>
        </w:rPr>
        <w:t>2</w:t>
      </w:r>
      <w:r w:rsidRPr="009F6ADE">
        <w:rPr>
          <w:rFonts w:ascii="Times New Roman" w:hAnsi="Times New Roman"/>
          <w:szCs w:val="24"/>
        </w:rPr>
        <w:t>H). Proposer la représentation de Lewis de l’alanine, de formule brute C</w:t>
      </w:r>
      <w:r w:rsidRPr="009F6ADE">
        <w:rPr>
          <w:rFonts w:ascii="Times New Roman" w:hAnsi="Times New Roman"/>
          <w:szCs w:val="24"/>
          <w:vertAlign w:val="subscript"/>
        </w:rPr>
        <w:t>3</w:t>
      </w:r>
      <w:r w:rsidRPr="009F6ADE">
        <w:rPr>
          <w:rFonts w:ascii="Times New Roman" w:hAnsi="Times New Roman"/>
          <w:szCs w:val="24"/>
        </w:rPr>
        <w:t>H</w:t>
      </w:r>
      <w:r w:rsidRPr="009F6ADE">
        <w:rPr>
          <w:rFonts w:ascii="Times New Roman" w:hAnsi="Times New Roman"/>
          <w:szCs w:val="24"/>
          <w:vertAlign w:val="subscript"/>
        </w:rPr>
        <w:t>7</w:t>
      </w:r>
      <w:r w:rsidRPr="009F6ADE">
        <w:rPr>
          <w:rFonts w:ascii="Times New Roman" w:hAnsi="Times New Roman"/>
          <w:szCs w:val="24"/>
        </w:rPr>
        <w:t>NO</w:t>
      </w:r>
      <w:r w:rsidRPr="009F6ADE">
        <w:rPr>
          <w:rFonts w:ascii="Times New Roman" w:hAnsi="Times New Roman"/>
          <w:szCs w:val="24"/>
          <w:vertAlign w:val="subscript"/>
        </w:rPr>
        <w:t>2</w:t>
      </w:r>
      <w:r w:rsidRPr="009F6ADE">
        <w:rPr>
          <w:rFonts w:ascii="Times New Roman" w:hAnsi="Times New Roman"/>
          <w:szCs w:val="24"/>
        </w:rPr>
        <w:t>.</w:t>
      </w:r>
    </w:p>
    <w:p w14:paraId="37637501" w14:textId="77777777" w:rsidR="00CE50A0" w:rsidRPr="009F6ADE" w:rsidRDefault="00CE50A0" w:rsidP="00CF31F2">
      <w:pPr>
        <w:jc w:val="both"/>
        <w:rPr>
          <w:rFonts w:ascii="Times New Roman" w:hAnsi="Times New Roman"/>
          <w:szCs w:val="24"/>
        </w:rPr>
      </w:pPr>
    </w:p>
    <w:p w14:paraId="7ABC4B90" w14:textId="11E53B53" w:rsidR="00210F44" w:rsidRPr="00EB500A" w:rsidRDefault="00210F44" w:rsidP="00210F44">
      <w:pPr>
        <w:spacing w:line="360" w:lineRule="auto"/>
        <w:jc w:val="both"/>
        <w:rPr>
          <w:rFonts w:ascii="Times New Roman" w:hAnsi="Times New Roman"/>
          <w:b/>
          <w:color w:val="FF0000"/>
          <w:szCs w:val="24"/>
        </w:rPr>
      </w:pPr>
      <w:r w:rsidRPr="00EB500A">
        <w:rPr>
          <w:rFonts w:ascii="Times New Roman" w:hAnsi="Times New Roman"/>
          <w:b/>
          <w:color w:val="FF0000"/>
          <w:szCs w:val="24"/>
        </w:rPr>
        <w:t>3-Structure de l’acroléïne</w:t>
      </w:r>
    </w:p>
    <w:p w14:paraId="24ABD3BE" w14:textId="77777777" w:rsidR="00210F44" w:rsidRPr="00ED1830" w:rsidRDefault="00210F44" w:rsidP="00210F44">
      <w:pPr>
        <w:jc w:val="both"/>
        <w:rPr>
          <w:rFonts w:ascii="Times New Roman" w:hAnsi="Times New Roman"/>
          <w:szCs w:val="24"/>
        </w:rPr>
      </w:pPr>
      <w:r w:rsidRPr="00B81157">
        <w:rPr>
          <w:rFonts w:ascii="Times New Roman" w:hAnsi="Times New Roman"/>
          <w:szCs w:val="24"/>
        </w:rPr>
        <w:t>L’acroléïne (C</w:t>
      </w:r>
      <w:r w:rsidRPr="00B81157">
        <w:rPr>
          <w:rFonts w:ascii="Times New Roman" w:hAnsi="Times New Roman"/>
          <w:szCs w:val="24"/>
          <w:vertAlign w:val="subscript"/>
        </w:rPr>
        <w:t>3</w:t>
      </w:r>
      <w:r w:rsidRPr="00B81157">
        <w:rPr>
          <w:rFonts w:ascii="Times New Roman" w:hAnsi="Times New Roman"/>
          <w:szCs w:val="24"/>
        </w:rPr>
        <w:t>H</w:t>
      </w:r>
      <w:r w:rsidRPr="00B81157">
        <w:rPr>
          <w:rFonts w:ascii="Times New Roman" w:hAnsi="Times New Roman"/>
          <w:szCs w:val="24"/>
          <w:vertAlign w:val="subscript"/>
        </w:rPr>
        <w:t>4</w:t>
      </w:r>
      <w:r w:rsidRPr="00B81157">
        <w:rPr>
          <w:rFonts w:ascii="Times New Roman" w:hAnsi="Times New Roman"/>
          <w:szCs w:val="24"/>
        </w:rPr>
        <w:t>O dont l’arrangement des atomes est CHO-CH-CH</w:t>
      </w:r>
      <w:r w:rsidRPr="00B81157">
        <w:rPr>
          <w:rFonts w:ascii="Times New Roman" w:hAnsi="Times New Roman"/>
          <w:szCs w:val="24"/>
          <w:vertAlign w:val="subscript"/>
        </w:rPr>
        <w:t>2</w:t>
      </w:r>
      <w:r w:rsidRPr="00B81157">
        <w:rPr>
          <w:rFonts w:ascii="Times New Roman" w:hAnsi="Times New Roman"/>
          <w:szCs w:val="24"/>
        </w:rPr>
        <w:t>) est un précurseur pour la synthèse de certains plastiques. Donner la structure de Lewis de cette molécule ainsi que les valeurs des différents angles prédits par VSEPR. Cette molécule sera-t-elle polaire ? Devrait-elle être soluble dans l’eau ? Aller rechercher une donnée expérimentation confirmant ou pas votre prédiction.</w:t>
      </w:r>
    </w:p>
    <w:p w14:paraId="51D4D098" w14:textId="3A1DBA2A" w:rsidR="00A1315D" w:rsidRDefault="00210F44" w:rsidP="00EB500A">
      <w:pPr>
        <w:tabs>
          <w:tab w:val="left" w:pos="7530"/>
        </w:tabs>
        <w:jc w:val="both"/>
        <w:rPr>
          <w:rFonts w:ascii="Times New Roman" w:hAnsi="Times New Roman"/>
          <w:szCs w:val="24"/>
        </w:rPr>
      </w:pPr>
      <w:r>
        <w:rPr>
          <w:rFonts w:ascii="Times New Roman" w:hAnsi="Times New Roman"/>
          <w:szCs w:val="24"/>
        </w:rPr>
        <w:tab/>
      </w:r>
    </w:p>
    <w:p w14:paraId="217BC2DD" w14:textId="77777777" w:rsidR="00210F44" w:rsidRPr="009F6ADE" w:rsidRDefault="00210F44" w:rsidP="00EB500A">
      <w:pPr>
        <w:tabs>
          <w:tab w:val="left" w:pos="7530"/>
        </w:tabs>
        <w:jc w:val="both"/>
        <w:rPr>
          <w:rFonts w:ascii="Times New Roman" w:hAnsi="Times New Roman"/>
          <w:szCs w:val="24"/>
        </w:rPr>
      </w:pPr>
    </w:p>
    <w:p w14:paraId="6C532B10" w14:textId="5B339B38" w:rsidR="00A1315D" w:rsidRPr="00260B25" w:rsidRDefault="00210F44" w:rsidP="00260B25">
      <w:pPr>
        <w:jc w:val="both"/>
        <w:rPr>
          <w:rFonts w:ascii="Times New Roman" w:hAnsi="Times New Roman"/>
          <w:b/>
          <w:color w:val="FF0000"/>
          <w:szCs w:val="24"/>
        </w:rPr>
      </w:pPr>
      <w:r>
        <w:rPr>
          <w:rFonts w:ascii="Times New Roman" w:hAnsi="Times New Roman"/>
          <w:b/>
          <w:color w:val="FF0000"/>
          <w:szCs w:val="24"/>
        </w:rPr>
        <w:lastRenderedPageBreak/>
        <w:t>4</w:t>
      </w:r>
      <w:r w:rsidR="00260B25">
        <w:rPr>
          <w:rFonts w:ascii="Times New Roman" w:hAnsi="Times New Roman"/>
          <w:b/>
          <w:color w:val="FF0000"/>
          <w:szCs w:val="24"/>
        </w:rPr>
        <w:t>-</w:t>
      </w:r>
      <w:r w:rsidR="00A1315D" w:rsidRPr="00260B25">
        <w:rPr>
          <w:rFonts w:ascii="Times New Roman" w:hAnsi="Times New Roman"/>
          <w:b/>
          <w:color w:val="FF0000"/>
          <w:szCs w:val="24"/>
        </w:rPr>
        <w:t>Acétate de sodium NaCH</w:t>
      </w:r>
      <w:r w:rsidR="00A1315D" w:rsidRPr="00260B25">
        <w:rPr>
          <w:rFonts w:ascii="Times New Roman" w:hAnsi="Times New Roman"/>
          <w:b/>
          <w:color w:val="FF0000"/>
          <w:szCs w:val="24"/>
          <w:vertAlign w:val="subscript"/>
        </w:rPr>
        <w:t>3</w:t>
      </w:r>
      <w:r w:rsidR="00A1315D" w:rsidRPr="00260B25">
        <w:rPr>
          <w:rFonts w:ascii="Times New Roman" w:hAnsi="Times New Roman"/>
          <w:b/>
          <w:color w:val="FF0000"/>
          <w:szCs w:val="24"/>
        </w:rPr>
        <w:t>CO</w:t>
      </w:r>
      <w:r w:rsidR="00A1315D" w:rsidRPr="00260B25">
        <w:rPr>
          <w:rFonts w:ascii="Times New Roman" w:hAnsi="Times New Roman"/>
          <w:b/>
          <w:color w:val="FF0000"/>
          <w:szCs w:val="24"/>
          <w:vertAlign w:val="subscript"/>
        </w:rPr>
        <w:t>2</w:t>
      </w:r>
    </w:p>
    <w:p w14:paraId="4EB94387" w14:textId="43A47AD3" w:rsidR="00260B25" w:rsidRPr="00260B25" w:rsidRDefault="00A1315D" w:rsidP="00260B25">
      <w:pPr>
        <w:pStyle w:val="Paragraphedeliste"/>
        <w:numPr>
          <w:ilvl w:val="0"/>
          <w:numId w:val="40"/>
        </w:numPr>
        <w:jc w:val="both"/>
        <w:rPr>
          <w:rFonts w:ascii="Times New Roman" w:hAnsi="Times New Roman"/>
          <w:sz w:val="24"/>
          <w:szCs w:val="24"/>
        </w:rPr>
      </w:pPr>
      <w:r w:rsidRPr="00260B25">
        <w:rPr>
          <w:rFonts w:ascii="Times New Roman" w:hAnsi="Times New Roman"/>
          <w:sz w:val="24"/>
          <w:szCs w:val="24"/>
        </w:rPr>
        <w:t>Identifier les entités présentes dans NaCH</w:t>
      </w:r>
      <w:r w:rsidRPr="00260B25">
        <w:rPr>
          <w:rFonts w:ascii="Times New Roman" w:hAnsi="Times New Roman"/>
          <w:sz w:val="24"/>
          <w:szCs w:val="24"/>
          <w:vertAlign w:val="subscript"/>
        </w:rPr>
        <w:t>3</w:t>
      </w:r>
      <w:r w:rsidRPr="00260B25">
        <w:rPr>
          <w:rFonts w:ascii="Times New Roman" w:hAnsi="Times New Roman"/>
          <w:sz w:val="24"/>
          <w:szCs w:val="24"/>
        </w:rPr>
        <w:t>CO</w:t>
      </w:r>
      <w:r w:rsidRPr="00260B25">
        <w:rPr>
          <w:rFonts w:ascii="Times New Roman" w:hAnsi="Times New Roman"/>
          <w:sz w:val="24"/>
          <w:szCs w:val="24"/>
          <w:vertAlign w:val="subscript"/>
        </w:rPr>
        <w:t>2</w:t>
      </w:r>
      <w:r w:rsidRPr="00260B25">
        <w:rPr>
          <w:rFonts w:ascii="Times New Roman" w:hAnsi="Times New Roman"/>
          <w:sz w:val="24"/>
          <w:szCs w:val="24"/>
        </w:rPr>
        <w:t>. D</w:t>
      </w:r>
      <w:r w:rsidR="00C35E3E" w:rsidRPr="00260B25">
        <w:rPr>
          <w:rFonts w:ascii="Times New Roman" w:hAnsi="Times New Roman"/>
          <w:sz w:val="24"/>
          <w:szCs w:val="24"/>
        </w:rPr>
        <w:t>onner la structure de Lewis de l’entité moléculaire</w:t>
      </w:r>
      <w:r w:rsidRPr="00260B25">
        <w:rPr>
          <w:rFonts w:ascii="Times New Roman" w:hAnsi="Times New Roman"/>
          <w:sz w:val="24"/>
          <w:szCs w:val="24"/>
        </w:rPr>
        <w:t xml:space="preserve"> présent</w:t>
      </w:r>
      <w:r w:rsidR="00C35E3E" w:rsidRPr="00260B25">
        <w:rPr>
          <w:rFonts w:ascii="Times New Roman" w:hAnsi="Times New Roman"/>
          <w:sz w:val="24"/>
          <w:szCs w:val="24"/>
        </w:rPr>
        <w:t>e</w:t>
      </w:r>
      <w:r w:rsidR="00A6042B" w:rsidRPr="00260B25">
        <w:rPr>
          <w:rFonts w:ascii="Times New Roman" w:hAnsi="Times New Roman"/>
          <w:sz w:val="24"/>
          <w:szCs w:val="24"/>
        </w:rPr>
        <w:t xml:space="preserve">. </w:t>
      </w:r>
    </w:p>
    <w:p w14:paraId="2E6F435A" w14:textId="77777777" w:rsidR="00260B25" w:rsidRDefault="00A1315D" w:rsidP="00260B25">
      <w:pPr>
        <w:pStyle w:val="Paragraphedeliste"/>
        <w:numPr>
          <w:ilvl w:val="0"/>
          <w:numId w:val="40"/>
        </w:numPr>
        <w:jc w:val="both"/>
        <w:rPr>
          <w:rFonts w:ascii="Times New Roman" w:hAnsi="Times New Roman"/>
          <w:sz w:val="24"/>
          <w:szCs w:val="24"/>
        </w:rPr>
      </w:pPr>
      <w:r w:rsidRPr="00260B25">
        <w:rPr>
          <w:rFonts w:ascii="Times New Roman" w:hAnsi="Times New Roman"/>
          <w:sz w:val="24"/>
          <w:szCs w:val="24"/>
        </w:rPr>
        <w:t>Les distances d’équilibre C-O sont-elles identiques ? Est-ce le cas dans l’acide éthanoïque de formule CH</w:t>
      </w:r>
      <w:r w:rsidRPr="00260B25">
        <w:rPr>
          <w:rFonts w:ascii="Times New Roman" w:hAnsi="Times New Roman"/>
          <w:sz w:val="24"/>
          <w:szCs w:val="24"/>
          <w:vertAlign w:val="subscript"/>
        </w:rPr>
        <w:t>3</w:t>
      </w:r>
      <w:r w:rsidRPr="00260B25">
        <w:rPr>
          <w:rFonts w:ascii="Times New Roman" w:hAnsi="Times New Roman"/>
          <w:sz w:val="24"/>
          <w:szCs w:val="24"/>
        </w:rPr>
        <w:t>CO</w:t>
      </w:r>
      <w:r w:rsidRPr="00260B25">
        <w:rPr>
          <w:rFonts w:ascii="Times New Roman" w:hAnsi="Times New Roman"/>
          <w:sz w:val="24"/>
          <w:szCs w:val="24"/>
          <w:vertAlign w:val="subscript"/>
        </w:rPr>
        <w:t>2</w:t>
      </w:r>
      <w:r w:rsidRPr="00260B25">
        <w:rPr>
          <w:rFonts w:ascii="Times New Roman" w:hAnsi="Times New Roman"/>
          <w:sz w:val="24"/>
          <w:szCs w:val="24"/>
        </w:rPr>
        <w:t>H ?</w:t>
      </w:r>
    </w:p>
    <w:p w14:paraId="13715D73" w14:textId="3129235F" w:rsidR="00260B25" w:rsidRDefault="00A1315D" w:rsidP="00260B25">
      <w:pPr>
        <w:pStyle w:val="Paragraphedeliste"/>
        <w:numPr>
          <w:ilvl w:val="0"/>
          <w:numId w:val="40"/>
        </w:numPr>
        <w:jc w:val="both"/>
        <w:rPr>
          <w:rFonts w:ascii="Times New Roman" w:hAnsi="Times New Roman"/>
          <w:sz w:val="24"/>
          <w:szCs w:val="24"/>
        </w:rPr>
      </w:pPr>
      <w:r w:rsidRPr="00260B25">
        <w:rPr>
          <w:rFonts w:ascii="Times New Roman" w:hAnsi="Times New Roman"/>
          <w:sz w:val="24"/>
          <w:szCs w:val="24"/>
        </w:rPr>
        <w:t>La solubilité de NaCH</w:t>
      </w:r>
      <w:r w:rsidRPr="00260B25">
        <w:rPr>
          <w:rFonts w:ascii="Times New Roman" w:hAnsi="Times New Roman"/>
          <w:sz w:val="24"/>
          <w:szCs w:val="24"/>
          <w:vertAlign w:val="subscript"/>
        </w:rPr>
        <w:t>3</w:t>
      </w:r>
      <w:r w:rsidRPr="00260B25">
        <w:rPr>
          <w:rFonts w:ascii="Times New Roman" w:hAnsi="Times New Roman"/>
          <w:sz w:val="24"/>
          <w:szCs w:val="24"/>
        </w:rPr>
        <w:t>CO</w:t>
      </w:r>
      <w:r w:rsidRPr="00260B25">
        <w:rPr>
          <w:rFonts w:ascii="Times New Roman" w:hAnsi="Times New Roman"/>
          <w:sz w:val="24"/>
          <w:szCs w:val="24"/>
          <w:vertAlign w:val="subscript"/>
        </w:rPr>
        <w:t>2</w:t>
      </w:r>
      <w:r w:rsidRPr="00260B25">
        <w:rPr>
          <w:rFonts w:ascii="Times New Roman" w:hAnsi="Times New Roman"/>
          <w:sz w:val="24"/>
          <w:szCs w:val="24"/>
        </w:rPr>
        <w:t xml:space="preserve"> vaut 362 </w:t>
      </w:r>
      <w:r w:rsidR="005E651B" w:rsidRPr="00260B25">
        <w:rPr>
          <w:rFonts w:ascii="Times New Roman" w:hAnsi="Times New Roman"/>
          <w:sz w:val="24"/>
          <w:szCs w:val="24"/>
        </w:rPr>
        <w:t>g·</w:t>
      </w:r>
      <w:r w:rsidRPr="00260B25">
        <w:rPr>
          <w:rFonts w:ascii="Times New Roman" w:hAnsi="Times New Roman"/>
          <w:sz w:val="24"/>
          <w:szCs w:val="24"/>
        </w:rPr>
        <w:t>L</w:t>
      </w:r>
      <w:r w:rsidRPr="00260B25">
        <w:rPr>
          <w:rFonts w:ascii="Times New Roman" w:hAnsi="Times New Roman"/>
          <w:sz w:val="24"/>
          <w:szCs w:val="24"/>
          <w:vertAlign w:val="superscript"/>
        </w:rPr>
        <w:t>-1</w:t>
      </w:r>
      <w:r w:rsidRPr="00260B25">
        <w:rPr>
          <w:rFonts w:ascii="Times New Roman" w:hAnsi="Times New Roman"/>
          <w:sz w:val="24"/>
          <w:szCs w:val="24"/>
        </w:rPr>
        <w:t xml:space="preserve"> à 0</w:t>
      </w:r>
      <w:r w:rsidR="0093786A">
        <w:rPr>
          <w:rFonts w:ascii="Times New Roman" w:hAnsi="Times New Roman"/>
          <w:sz w:val="24"/>
          <w:szCs w:val="24"/>
        </w:rPr>
        <w:t xml:space="preserve"> </w:t>
      </w:r>
      <w:r w:rsidRPr="00260B25">
        <w:rPr>
          <w:rFonts w:ascii="Times New Roman" w:hAnsi="Times New Roman"/>
          <w:sz w:val="24"/>
          <w:szCs w:val="24"/>
        </w:rPr>
        <w:t xml:space="preserve">°C. Une solution de concentration 1 </w:t>
      </w:r>
      <w:r w:rsidR="008E2220" w:rsidRPr="00260B25">
        <w:rPr>
          <w:rFonts w:ascii="Times New Roman" w:hAnsi="Times New Roman"/>
          <w:sz w:val="24"/>
          <w:szCs w:val="24"/>
        </w:rPr>
        <w:t>mol·</w:t>
      </w:r>
      <w:r w:rsidRPr="00260B25">
        <w:rPr>
          <w:rFonts w:ascii="Times New Roman" w:hAnsi="Times New Roman"/>
          <w:sz w:val="24"/>
          <w:szCs w:val="24"/>
        </w:rPr>
        <w:t>L</w:t>
      </w:r>
      <w:r w:rsidRPr="00260B25">
        <w:rPr>
          <w:rFonts w:ascii="Times New Roman" w:hAnsi="Times New Roman"/>
          <w:sz w:val="24"/>
          <w:szCs w:val="24"/>
          <w:vertAlign w:val="superscript"/>
        </w:rPr>
        <w:t>-1</w:t>
      </w:r>
      <w:r w:rsidRPr="00260B25">
        <w:rPr>
          <w:rFonts w:ascii="Times New Roman" w:hAnsi="Times New Roman"/>
          <w:sz w:val="24"/>
          <w:szCs w:val="24"/>
        </w:rPr>
        <w:t xml:space="preserve"> est</w:t>
      </w:r>
      <w:r w:rsidR="008E2220" w:rsidRPr="00260B25">
        <w:rPr>
          <w:rFonts w:ascii="Times New Roman" w:hAnsi="Times New Roman"/>
          <w:sz w:val="24"/>
          <w:szCs w:val="24"/>
        </w:rPr>
        <w:t>-</w:t>
      </w:r>
      <w:r w:rsidRPr="00260B25">
        <w:rPr>
          <w:rFonts w:ascii="Times New Roman" w:hAnsi="Times New Roman"/>
          <w:sz w:val="24"/>
          <w:szCs w:val="24"/>
        </w:rPr>
        <w:t>elle saturée ? Sera-t-elle acide</w:t>
      </w:r>
      <w:r w:rsidR="008E2220" w:rsidRPr="00260B25">
        <w:rPr>
          <w:rFonts w:ascii="Times New Roman" w:hAnsi="Times New Roman"/>
          <w:sz w:val="24"/>
          <w:szCs w:val="24"/>
        </w:rPr>
        <w:t>,</w:t>
      </w:r>
      <w:r w:rsidRPr="00260B25">
        <w:rPr>
          <w:rFonts w:ascii="Times New Roman" w:hAnsi="Times New Roman"/>
          <w:sz w:val="24"/>
          <w:szCs w:val="24"/>
        </w:rPr>
        <w:t xml:space="preserve"> basique ou neutre ?</w:t>
      </w:r>
    </w:p>
    <w:p w14:paraId="64A5EB34" w14:textId="052441E8" w:rsidR="00A1315D" w:rsidRPr="00EB500A" w:rsidRDefault="00A1315D" w:rsidP="00260B25">
      <w:pPr>
        <w:pStyle w:val="Paragraphedeliste"/>
        <w:numPr>
          <w:ilvl w:val="0"/>
          <w:numId w:val="40"/>
        </w:numPr>
        <w:jc w:val="both"/>
        <w:rPr>
          <w:rFonts w:ascii="Times New Roman" w:hAnsi="Times New Roman"/>
          <w:sz w:val="24"/>
          <w:szCs w:val="24"/>
        </w:rPr>
      </w:pPr>
      <w:r w:rsidRPr="00260B25">
        <w:rPr>
          <w:rFonts w:ascii="Times New Roman" w:hAnsi="Times New Roman"/>
          <w:sz w:val="24"/>
          <w:szCs w:val="24"/>
        </w:rPr>
        <w:t xml:space="preserve">Choisir parmi ces trois valeurs la température de fusion de </w:t>
      </w:r>
      <w:r w:rsidRPr="00EB500A">
        <w:rPr>
          <w:rFonts w:ascii="Times New Roman" w:hAnsi="Times New Roman"/>
          <w:sz w:val="24"/>
          <w:szCs w:val="24"/>
        </w:rPr>
        <w:t>NaCH</w:t>
      </w:r>
      <w:r w:rsidRPr="00EB500A">
        <w:rPr>
          <w:rFonts w:ascii="Times New Roman" w:hAnsi="Times New Roman"/>
          <w:sz w:val="24"/>
          <w:szCs w:val="24"/>
          <w:vertAlign w:val="subscript"/>
        </w:rPr>
        <w:t>3</w:t>
      </w:r>
      <w:r w:rsidRPr="00EB500A">
        <w:rPr>
          <w:rFonts w:ascii="Times New Roman" w:hAnsi="Times New Roman"/>
          <w:sz w:val="24"/>
          <w:szCs w:val="24"/>
        </w:rPr>
        <w:t>CO</w:t>
      </w:r>
      <w:r w:rsidRPr="00EB500A">
        <w:rPr>
          <w:rFonts w:ascii="Times New Roman" w:hAnsi="Times New Roman"/>
          <w:sz w:val="24"/>
          <w:szCs w:val="24"/>
          <w:vertAlign w:val="subscript"/>
        </w:rPr>
        <w:t>2</w:t>
      </w:r>
      <w:r w:rsidRPr="00EB500A">
        <w:rPr>
          <w:rFonts w:ascii="Times New Roman" w:hAnsi="Times New Roman"/>
          <w:sz w:val="24"/>
          <w:szCs w:val="24"/>
        </w:rPr>
        <w:t> : -72</w:t>
      </w:r>
      <w:r w:rsidR="0093786A" w:rsidRPr="00EB500A">
        <w:rPr>
          <w:rFonts w:ascii="Times New Roman" w:hAnsi="Times New Roman"/>
          <w:sz w:val="24"/>
          <w:szCs w:val="24"/>
        </w:rPr>
        <w:t xml:space="preserve"> </w:t>
      </w:r>
      <w:r w:rsidRPr="00EB500A">
        <w:rPr>
          <w:rFonts w:ascii="Times New Roman" w:hAnsi="Times New Roman"/>
          <w:sz w:val="24"/>
          <w:szCs w:val="24"/>
        </w:rPr>
        <w:t>°C, 27</w:t>
      </w:r>
      <w:r w:rsidR="0093786A" w:rsidRPr="00EB500A">
        <w:rPr>
          <w:rFonts w:ascii="Times New Roman" w:hAnsi="Times New Roman"/>
          <w:sz w:val="24"/>
          <w:szCs w:val="24"/>
        </w:rPr>
        <w:t xml:space="preserve"> </w:t>
      </w:r>
      <w:r w:rsidRPr="00EB500A">
        <w:rPr>
          <w:rFonts w:ascii="Times New Roman" w:hAnsi="Times New Roman"/>
          <w:sz w:val="24"/>
          <w:szCs w:val="24"/>
        </w:rPr>
        <w:t>°C, 324</w:t>
      </w:r>
      <w:r w:rsidR="0093786A" w:rsidRPr="00EB500A">
        <w:rPr>
          <w:rFonts w:ascii="Times New Roman" w:hAnsi="Times New Roman"/>
          <w:sz w:val="24"/>
          <w:szCs w:val="24"/>
        </w:rPr>
        <w:t xml:space="preserve"> </w:t>
      </w:r>
      <w:r w:rsidRPr="00EB500A">
        <w:rPr>
          <w:rFonts w:ascii="Times New Roman" w:hAnsi="Times New Roman"/>
          <w:sz w:val="24"/>
          <w:szCs w:val="24"/>
        </w:rPr>
        <w:t>°C</w:t>
      </w:r>
    </w:p>
    <w:p w14:paraId="7B2E1795" w14:textId="2B89B8DE" w:rsidR="0047740C" w:rsidRPr="00EB500A" w:rsidRDefault="00210F44" w:rsidP="00260B25">
      <w:pPr>
        <w:jc w:val="both"/>
        <w:rPr>
          <w:rFonts w:ascii="Times New Roman" w:hAnsi="Times New Roman"/>
          <w:b/>
          <w:color w:val="FF0000"/>
          <w:szCs w:val="24"/>
          <w:vertAlign w:val="subscript"/>
        </w:rPr>
      </w:pPr>
      <w:r w:rsidRPr="00EB500A">
        <w:rPr>
          <w:rFonts w:ascii="Times New Roman" w:hAnsi="Times New Roman"/>
          <w:b/>
          <w:color w:val="FF0000"/>
          <w:szCs w:val="24"/>
        </w:rPr>
        <w:t>5</w:t>
      </w:r>
      <w:r w:rsidR="00260B25" w:rsidRPr="00EB500A">
        <w:rPr>
          <w:rFonts w:ascii="Times New Roman" w:hAnsi="Times New Roman"/>
          <w:b/>
          <w:color w:val="FF0000"/>
          <w:szCs w:val="24"/>
        </w:rPr>
        <w:t xml:space="preserve">- </w:t>
      </w:r>
      <w:r w:rsidR="00427F2F" w:rsidRPr="00EB500A">
        <w:rPr>
          <w:rFonts w:ascii="Times New Roman" w:hAnsi="Times New Roman"/>
          <w:b/>
          <w:color w:val="FF0000"/>
          <w:szCs w:val="24"/>
        </w:rPr>
        <w:t>Étude</w:t>
      </w:r>
      <w:r w:rsidR="00066AD6" w:rsidRPr="00EB500A">
        <w:rPr>
          <w:rFonts w:ascii="Times New Roman" w:hAnsi="Times New Roman"/>
          <w:b/>
          <w:color w:val="FF0000"/>
          <w:szCs w:val="24"/>
        </w:rPr>
        <w:t xml:space="preserve"> de différents systèmes chimiques : </w:t>
      </w:r>
      <w:r w:rsidR="00066AD6" w:rsidRPr="00EB500A">
        <w:rPr>
          <w:b/>
          <w:color w:val="FF0000"/>
          <w:szCs w:val="24"/>
        </w:rPr>
        <w:t>OF</w:t>
      </w:r>
      <w:r w:rsidR="00066AD6" w:rsidRPr="00EB500A">
        <w:rPr>
          <w:b/>
          <w:color w:val="FF0000"/>
          <w:szCs w:val="24"/>
          <w:vertAlign w:val="subscript"/>
        </w:rPr>
        <w:t>2</w:t>
      </w:r>
      <w:r w:rsidR="00066AD6" w:rsidRPr="00EB500A">
        <w:rPr>
          <w:b/>
          <w:color w:val="FF0000"/>
          <w:szCs w:val="24"/>
        </w:rPr>
        <w:t>, SO</w:t>
      </w:r>
      <w:r w:rsidR="00066AD6" w:rsidRPr="00EB500A">
        <w:rPr>
          <w:b/>
          <w:color w:val="FF0000"/>
          <w:szCs w:val="24"/>
          <w:vertAlign w:val="subscript"/>
        </w:rPr>
        <w:t>3</w:t>
      </w:r>
      <w:r w:rsidR="00066AD6" w:rsidRPr="00EB500A">
        <w:rPr>
          <w:b/>
          <w:color w:val="FF0000"/>
          <w:szCs w:val="24"/>
        </w:rPr>
        <w:t>, CaSO</w:t>
      </w:r>
      <w:r w:rsidR="00066AD6" w:rsidRPr="00EB500A">
        <w:rPr>
          <w:b/>
          <w:color w:val="FF0000"/>
          <w:szCs w:val="24"/>
          <w:vertAlign w:val="subscript"/>
        </w:rPr>
        <w:t>4</w:t>
      </w:r>
      <w:r w:rsidR="00066AD6" w:rsidRPr="00EB500A">
        <w:rPr>
          <w:b/>
          <w:color w:val="FF0000"/>
          <w:szCs w:val="24"/>
        </w:rPr>
        <w:t xml:space="preserve">, </w:t>
      </w:r>
      <w:r w:rsidR="00066AD6" w:rsidRPr="00EB500A">
        <w:rPr>
          <w:rFonts w:ascii="Times New Roman" w:hAnsi="Times New Roman"/>
          <w:b/>
          <w:color w:val="FF0000"/>
          <w:szCs w:val="24"/>
        </w:rPr>
        <w:t>MgF</w:t>
      </w:r>
      <w:r w:rsidR="00066AD6" w:rsidRPr="00EB500A">
        <w:rPr>
          <w:rFonts w:ascii="Times New Roman" w:hAnsi="Times New Roman"/>
          <w:b/>
          <w:color w:val="FF0000"/>
          <w:szCs w:val="24"/>
          <w:vertAlign w:val="subscript"/>
        </w:rPr>
        <w:t>2</w:t>
      </w:r>
      <w:r w:rsidR="00066AD6" w:rsidRPr="00EB500A">
        <w:rPr>
          <w:rFonts w:ascii="Times New Roman" w:hAnsi="Times New Roman"/>
          <w:b/>
          <w:color w:val="FF0000"/>
          <w:szCs w:val="24"/>
        </w:rPr>
        <w:t>; CO</w:t>
      </w:r>
      <w:r w:rsidR="00EB500A" w:rsidRPr="00EB500A">
        <w:rPr>
          <w:rFonts w:ascii="Times New Roman" w:hAnsi="Times New Roman"/>
          <w:b/>
          <w:color w:val="FF0000"/>
          <w:szCs w:val="24"/>
        </w:rPr>
        <w:t xml:space="preserve"> ; </w:t>
      </w:r>
      <w:r w:rsidR="00066AD6" w:rsidRPr="00EB500A">
        <w:rPr>
          <w:rFonts w:ascii="Times New Roman" w:hAnsi="Times New Roman"/>
          <w:b/>
          <w:color w:val="FF0000"/>
          <w:szCs w:val="24"/>
        </w:rPr>
        <w:t>SF</w:t>
      </w:r>
      <w:r w:rsidR="00066AD6" w:rsidRPr="00EB500A">
        <w:rPr>
          <w:rFonts w:ascii="Times New Roman" w:hAnsi="Times New Roman"/>
          <w:b/>
          <w:color w:val="FF0000"/>
          <w:szCs w:val="24"/>
          <w:vertAlign w:val="subscript"/>
        </w:rPr>
        <w:t>3</w:t>
      </w:r>
      <w:r w:rsidR="00066AD6" w:rsidRPr="00EB500A">
        <w:rPr>
          <w:rFonts w:ascii="Times New Roman" w:hAnsi="Times New Roman"/>
          <w:b/>
          <w:color w:val="FF0000"/>
          <w:szCs w:val="24"/>
        </w:rPr>
        <w:t>N; Mg</w:t>
      </w:r>
      <w:r w:rsidR="00066AD6" w:rsidRPr="00EB500A">
        <w:rPr>
          <w:rFonts w:ascii="Times New Roman" w:hAnsi="Times New Roman"/>
          <w:b/>
          <w:color w:val="FF0000"/>
          <w:szCs w:val="24"/>
          <w:vertAlign w:val="subscript"/>
        </w:rPr>
        <w:t>3</w:t>
      </w:r>
      <w:r w:rsidR="00066AD6" w:rsidRPr="00EB500A">
        <w:rPr>
          <w:rFonts w:ascii="Times New Roman" w:hAnsi="Times New Roman"/>
          <w:b/>
          <w:color w:val="FF0000"/>
          <w:szCs w:val="24"/>
        </w:rPr>
        <w:t>NF</w:t>
      </w:r>
      <w:r w:rsidR="00066AD6" w:rsidRPr="00EB500A">
        <w:rPr>
          <w:rFonts w:ascii="Times New Roman" w:hAnsi="Times New Roman"/>
          <w:b/>
          <w:color w:val="FF0000"/>
          <w:szCs w:val="24"/>
          <w:vertAlign w:val="subscript"/>
        </w:rPr>
        <w:t>3</w:t>
      </w:r>
      <w:r w:rsidR="00066AD6" w:rsidRPr="00EB500A">
        <w:rPr>
          <w:rFonts w:ascii="Times New Roman" w:hAnsi="Times New Roman"/>
          <w:b/>
          <w:color w:val="FF0000"/>
          <w:szCs w:val="24"/>
        </w:rPr>
        <w:t>; PF</w:t>
      </w:r>
      <w:r w:rsidR="00066AD6" w:rsidRPr="00EB500A">
        <w:rPr>
          <w:rFonts w:ascii="Times New Roman" w:hAnsi="Times New Roman"/>
          <w:b/>
          <w:color w:val="FF0000"/>
          <w:szCs w:val="24"/>
          <w:vertAlign w:val="subscript"/>
        </w:rPr>
        <w:t>3</w:t>
      </w:r>
      <w:r w:rsidR="00066AD6" w:rsidRPr="00EB500A">
        <w:rPr>
          <w:rFonts w:ascii="Times New Roman" w:hAnsi="Times New Roman"/>
          <w:b/>
          <w:color w:val="FF0000"/>
          <w:szCs w:val="24"/>
        </w:rPr>
        <w:t>O, SF</w:t>
      </w:r>
      <w:r w:rsidR="00066AD6" w:rsidRPr="00EB500A">
        <w:rPr>
          <w:rFonts w:ascii="Times New Roman" w:hAnsi="Times New Roman"/>
          <w:b/>
          <w:color w:val="FF0000"/>
          <w:szCs w:val="24"/>
          <w:vertAlign w:val="subscript"/>
        </w:rPr>
        <w:t xml:space="preserve">4 </w:t>
      </w:r>
      <w:r w:rsidR="00066AD6" w:rsidRPr="00EB500A">
        <w:rPr>
          <w:rFonts w:ascii="Times New Roman" w:hAnsi="Times New Roman"/>
          <w:b/>
          <w:color w:val="FF0000"/>
          <w:szCs w:val="24"/>
        </w:rPr>
        <w:t>et IF</w:t>
      </w:r>
      <w:r w:rsidR="00066AD6" w:rsidRPr="00EB500A">
        <w:rPr>
          <w:rFonts w:ascii="Times New Roman" w:hAnsi="Times New Roman"/>
          <w:b/>
          <w:color w:val="FF0000"/>
          <w:szCs w:val="24"/>
          <w:vertAlign w:val="subscript"/>
        </w:rPr>
        <w:t>5</w:t>
      </w:r>
    </w:p>
    <w:p w14:paraId="4BE9BB8B" w14:textId="77777777" w:rsidR="00066AD6" w:rsidRPr="00EB500A" w:rsidRDefault="00066AD6" w:rsidP="00260B25">
      <w:pPr>
        <w:jc w:val="both"/>
        <w:rPr>
          <w:rFonts w:ascii="Times New Roman" w:hAnsi="Times New Roman"/>
          <w:b/>
          <w:color w:val="FF0000"/>
          <w:sz w:val="28"/>
          <w:szCs w:val="28"/>
        </w:rPr>
      </w:pPr>
    </w:p>
    <w:p w14:paraId="6C535834" w14:textId="6DEEBF4E" w:rsidR="00260B25" w:rsidRPr="00EB500A" w:rsidRDefault="00260B25" w:rsidP="00260B25">
      <w:pPr>
        <w:jc w:val="both"/>
        <w:rPr>
          <w:rFonts w:ascii="Times New Roman" w:hAnsi="Times New Roman"/>
          <w:szCs w:val="24"/>
        </w:rPr>
      </w:pPr>
      <w:r w:rsidRPr="00EB500A">
        <w:rPr>
          <w:rFonts w:ascii="Times New Roman" w:hAnsi="Times New Roman"/>
          <w:szCs w:val="24"/>
        </w:rPr>
        <w:t xml:space="preserve">Pour chacun de ces systèmes, </w:t>
      </w:r>
    </w:p>
    <w:p w14:paraId="14E68BA2" w14:textId="2D0FE658" w:rsidR="0047740C" w:rsidRPr="00EB500A" w:rsidRDefault="0047740C" w:rsidP="0047740C">
      <w:pPr>
        <w:pStyle w:val="Paragraphedeliste"/>
        <w:numPr>
          <w:ilvl w:val="0"/>
          <w:numId w:val="41"/>
        </w:numPr>
        <w:jc w:val="both"/>
        <w:rPr>
          <w:sz w:val="24"/>
          <w:szCs w:val="24"/>
        </w:rPr>
      </w:pPr>
      <w:r w:rsidRPr="00EB500A">
        <w:rPr>
          <w:rFonts w:ascii="Times New Roman" w:hAnsi="Times New Roman"/>
          <w:sz w:val="24"/>
          <w:szCs w:val="24"/>
        </w:rPr>
        <w:t>I</w:t>
      </w:r>
      <w:r w:rsidR="00260B25" w:rsidRPr="00EB500A">
        <w:rPr>
          <w:rFonts w:ascii="Times New Roman" w:hAnsi="Times New Roman"/>
          <w:sz w:val="24"/>
          <w:szCs w:val="24"/>
        </w:rPr>
        <w:t xml:space="preserve">dentifier les </w:t>
      </w:r>
      <w:r w:rsidR="00066AD6" w:rsidRPr="00EB500A">
        <w:rPr>
          <w:rFonts w:ascii="Times New Roman" w:hAnsi="Times New Roman"/>
          <w:sz w:val="24"/>
          <w:szCs w:val="24"/>
        </w:rPr>
        <w:t xml:space="preserve">différentes </w:t>
      </w:r>
      <w:r w:rsidR="00260B25" w:rsidRPr="00EB500A">
        <w:rPr>
          <w:rFonts w:ascii="Times New Roman" w:hAnsi="Times New Roman"/>
          <w:sz w:val="24"/>
          <w:szCs w:val="24"/>
        </w:rPr>
        <w:t>entités présentes dans ces différents systèmes</w:t>
      </w:r>
      <w:r w:rsidRPr="00EB500A">
        <w:rPr>
          <w:rFonts w:ascii="Times New Roman" w:hAnsi="Times New Roman"/>
          <w:sz w:val="24"/>
          <w:szCs w:val="24"/>
        </w:rPr>
        <w:t xml:space="preserve"> lorsqu’il y en a plusieurs.</w:t>
      </w:r>
    </w:p>
    <w:p w14:paraId="53FFBD52" w14:textId="77777777" w:rsidR="0047740C" w:rsidRPr="00EB500A" w:rsidRDefault="0047740C" w:rsidP="0047740C">
      <w:pPr>
        <w:pStyle w:val="Paragraphedeliste"/>
        <w:numPr>
          <w:ilvl w:val="0"/>
          <w:numId w:val="41"/>
        </w:numPr>
        <w:jc w:val="both"/>
        <w:rPr>
          <w:sz w:val="24"/>
          <w:szCs w:val="24"/>
        </w:rPr>
      </w:pPr>
      <w:r w:rsidRPr="00EB500A">
        <w:rPr>
          <w:rFonts w:ascii="Times New Roman" w:hAnsi="Times New Roman"/>
          <w:sz w:val="24"/>
          <w:szCs w:val="24"/>
        </w:rPr>
        <w:t>Pour chacune des entités moléculaires, donner leur structure de Lewis et proposer leur géométrie</w:t>
      </w:r>
      <w:r w:rsidR="00260B25" w:rsidRPr="00EB500A">
        <w:rPr>
          <w:rFonts w:ascii="Times New Roman" w:hAnsi="Times New Roman"/>
          <w:sz w:val="24"/>
          <w:szCs w:val="24"/>
        </w:rPr>
        <w:t>.</w:t>
      </w:r>
    </w:p>
    <w:p w14:paraId="01D632AE" w14:textId="77777777" w:rsidR="00066AD6" w:rsidRPr="00EB500A" w:rsidRDefault="0047740C" w:rsidP="0047740C">
      <w:pPr>
        <w:pStyle w:val="Paragraphedeliste"/>
        <w:numPr>
          <w:ilvl w:val="0"/>
          <w:numId w:val="41"/>
        </w:numPr>
        <w:jc w:val="both"/>
        <w:rPr>
          <w:sz w:val="24"/>
          <w:szCs w:val="24"/>
        </w:rPr>
      </w:pPr>
      <w:r w:rsidRPr="00EB500A">
        <w:rPr>
          <w:rFonts w:ascii="Times New Roman" w:hAnsi="Times New Roman"/>
          <w:sz w:val="24"/>
          <w:szCs w:val="24"/>
        </w:rPr>
        <w:t>Pour les molécules, indiquer s</w:t>
      </w:r>
      <w:r w:rsidR="00066AD6" w:rsidRPr="00EB500A">
        <w:rPr>
          <w:rFonts w:ascii="Times New Roman" w:hAnsi="Times New Roman"/>
          <w:sz w:val="24"/>
          <w:szCs w:val="24"/>
        </w:rPr>
        <w:t>i elles possèdent des liaisons polaires et si elles sont polaires.</w:t>
      </w:r>
    </w:p>
    <w:p w14:paraId="142CE128" w14:textId="1E723780" w:rsidR="00066AD6" w:rsidRPr="00EB500A" w:rsidRDefault="00066AD6" w:rsidP="00066AD6">
      <w:pPr>
        <w:pStyle w:val="Paragraphedeliste"/>
        <w:numPr>
          <w:ilvl w:val="0"/>
          <w:numId w:val="41"/>
        </w:numPr>
        <w:jc w:val="both"/>
        <w:rPr>
          <w:rFonts w:ascii="Times New Roman" w:hAnsi="Times New Roman"/>
          <w:color w:val="000000"/>
          <w:sz w:val="24"/>
          <w:szCs w:val="24"/>
        </w:rPr>
      </w:pPr>
      <w:r w:rsidRPr="00EB500A">
        <w:rPr>
          <w:rFonts w:ascii="Times New Roman" w:hAnsi="Times New Roman"/>
          <w:color w:val="000000"/>
          <w:sz w:val="24"/>
          <w:szCs w:val="24"/>
        </w:rPr>
        <w:t>Parmi ces composés, lesquels sont des sels ?</w:t>
      </w:r>
    </w:p>
    <w:p w14:paraId="10F4245F" w14:textId="25DD3F42" w:rsidR="00066AD6" w:rsidRPr="009F6ADE" w:rsidRDefault="00210F44" w:rsidP="00066AD6">
      <w:pPr>
        <w:pStyle w:val="Default"/>
        <w:spacing w:line="276" w:lineRule="auto"/>
        <w:jc w:val="both"/>
        <w:rPr>
          <w:rFonts w:ascii="Times New Roman" w:hAnsi="Times New Roman" w:cs="Times New Roman"/>
        </w:rPr>
      </w:pPr>
      <w:r>
        <w:rPr>
          <w:rFonts w:ascii="Times New Roman" w:hAnsi="Times New Roman"/>
          <w:b/>
          <w:color w:val="FF0000"/>
        </w:rPr>
        <w:t>6</w:t>
      </w:r>
      <w:r w:rsidR="00066AD6" w:rsidRPr="009F6ADE">
        <w:rPr>
          <w:rFonts w:ascii="Times New Roman" w:hAnsi="Times New Roman"/>
          <w:b/>
          <w:color w:val="FF0000"/>
        </w:rPr>
        <w:t xml:space="preserve">- Différents composés à base d’azote et de phosphore </w:t>
      </w:r>
      <w:r w:rsidR="00F90C35" w:rsidRPr="00F90C35">
        <w:rPr>
          <w:rFonts w:ascii="Times New Roman" w:hAnsi="Times New Roman"/>
          <w:b/>
          <w:i/>
          <w:color w:val="000000" w:themeColor="text1"/>
          <w:u w:val="single"/>
        </w:rPr>
        <w:t>(extrait examen j</w:t>
      </w:r>
      <w:r w:rsidR="00F90C35">
        <w:rPr>
          <w:rFonts w:ascii="Times New Roman" w:hAnsi="Times New Roman"/>
          <w:b/>
          <w:i/>
          <w:color w:val="000000" w:themeColor="text1"/>
          <w:u w:val="single"/>
        </w:rPr>
        <w:t>uni</w:t>
      </w:r>
      <w:r w:rsidR="00F90C35" w:rsidRPr="00F90C35">
        <w:rPr>
          <w:rFonts w:ascii="Times New Roman" w:hAnsi="Times New Roman"/>
          <w:b/>
          <w:i/>
          <w:color w:val="000000" w:themeColor="text1"/>
          <w:u w:val="single"/>
        </w:rPr>
        <w:t xml:space="preserve"> 2016)</w:t>
      </w:r>
    </w:p>
    <w:p w14:paraId="01240198" w14:textId="5E5A61E0" w:rsidR="00066AD6" w:rsidRPr="00066AD6" w:rsidRDefault="00210F44" w:rsidP="00066AD6">
      <w:pPr>
        <w:jc w:val="both"/>
        <w:rPr>
          <w:rFonts w:ascii="Times New Roman" w:hAnsi="Times New Roman"/>
          <w:szCs w:val="24"/>
          <w:lang w:eastAsia="en-GB"/>
        </w:rPr>
      </w:pPr>
      <w:r>
        <w:rPr>
          <w:rFonts w:ascii="Times New Roman" w:hAnsi="Times New Roman"/>
          <w:szCs w:val="24"/>
          <w:lang w:eastAsia="en-GB"/>
        </w:rPr>
        <w:t>6</w:t>
      </w:r>
      <w:r w:rsidR="00066AD6" w:rsidRPr="00066AD6">
        <w:rPr>
          <w:rFonts w:ascii="Times New Roman" w:hAnsi="Times New Roman"/>
          <w:szCs w:val="24"/>
          <w:lang w:eastAsia="en-GB"/>
        </w:rPr>
        <w:t xml:space="preserve">.1- </w:t>
      </w:r>
      <w:r w:rsidR="00066AD6" w:rsidRPr="00066AD6">
        <w:rPr>
          <w:rFonts w:ascii="Times New Roman" w:hAnsi="Times New Roman"/>
          <w:szCs w:val="24"/>
        </w:rPr>
        <w:t xml:space="preserve">Donner la structure électronique fondamentale de l’azote et du phosphore. On représentera les électrons de valence à l’aide de cases quantiques. </w:t>
      </w:r>
    </w:p>
    <w:p w14:paraId="5D5DD6B8" w14:textId="4C69BFAB" w:rsidR="00066AD6" w:rsidRPr="00066AD6" w:rsidRDefault="00210F44" w:rsidP="00066AD6">
      <w:pPr>
        <w:jc w:val="both"/>
        <w:rPr>
          <w:rFonts w:ascii="Times New Roman" w:hAnsi="Times New Roman"/>
          <w:szCs w:val="24"/>
          <w:lang w:eastAsia="en-GB"/>
        </w:rPr>
      </w:pPr>
      <w:r>
        <w:rPr>
          <w:rFonts w:ascii="Times New Roman" w:hAnsi="Times New Roman"/>
          <w:szCs w:val="24"/>
          <w:lang w:eastAsia="en-GB"/>
        </w:rPr>
        <w:t>6</w:t>
      </w:r>
      <w:r w:rsidR="00066AD6" w:rsidRPr="00066AD6">
        <w:rPr>
          <w:rFonts w:ascii="Times New Roman" w:hAnsi="Times New Roman"/>
          <w:szCs w:val="24"/>
          <w:lang w:eastAsia="en-GB"/>
        </w:rPr>
        <w:t xml:space="preserve">.2- </w:t>
      </w:r>
      <w:r w:rsidR="00066AD6" w:rsidRPr="00066AD6">
        <w:rPr>
          <w:rFonts w:ascii="Times New Roman" w:hAnsi="Times New Roman"/>
          <w:szCs w:val="24"/>
        </w:rPr>
        <w:t>Qu’est-ce que la règle de l’octet ? L’azote doit-il la vérifier ? Le phosphore doit-il la vérifier ?</w:t>
      </w:r>
    </w:p>
    <w:p w14:paraId="7BCC126A" w14:textId="0FEACF2D" w:rsidR="00917F64" w:rsidRDefault="00210F44" w:rsidP="00066AD6">
      <w:pPr>
        <w:jc w:val="both"/>
        <w:rPr>
          <w:rFonts w:ascii="Times New Roman" w:hAnsi="Times New Roman"/>
          <w:szCs w:val="24"/>
        </w:rPr>
      </w:pPr>
      <w:r>
        <w:rPr>
          <w:rFonts w:ascii="Times New Roman" w:hAnsi="Times New Roman"/>
          <w:szCs w:val="24"/>
          <w:lang w:eastAsia="en-GB"/>
        </w:rPr>
        <w:t>6</w:t>
      </w:r>
      <w:r w:rsidR="00066AD6" w:rsidRPr="00066AD6">
        <w:rPr>
          <w:rFonts w:ascii="Times New Roman" w:hAnsi="Times New Roman"/>
          <w:szCs w:val="24"/>
          <w:lang w:eastAsia="en-GB"/>
        </w:rPr>
        <w:t xml:space="preserve">.3- </w:t>
      </w:r>
      <w:r w:rsidR="00066AD6" w:rsidRPr="00066AD6">
        <w:rPr>
          <w:rFonts w:ascii="Times New Roman" w:hAnsi="Times New Roman"/>
          <w:szCs w:val="24"/>
        </w:rPr>
        <w:t>Combien de liaison(s) peut établir l’atome d’azote lorsqu’il ne porte pas de charge formelle?</w:t>
      </w:r>
      <w:r w:rsidR="00917F64">
        <w:rPr>
          <w:rFonts w:ascii="Times New Roman" w:hAnsi="Times New Roman"/>
          <w:szCs w:val="24"/>
        </w:rPr>
        <w:t xml:space="preserve"> Pour quelle(s) valeur(s) de n, la molécule NF</w:t>
      </w:r>
      <w:r w:rsidR="00917F64">
        <w:rPr>
          <w:rFonts w:ascii="Times New Roman" w:hAnsi="Times New Roman"/>
          <w:szCs w:val="24"/>
          <w:vertAlign w:val="subscript"/>
        </w:rPr>
        <w:t>n</w:t>
      </w:r>
      <w:r w:rsidR="00E94EAA">
        <w:rPr>
          <w:rFonts w:ascii="Times New Roman" w:hAnsi="Times New Roman"/>
          <w:szCs w:val="24"/>
        </w:rPr>
        <w:t xml:space="preserve"> peut-</w:t>
      </w:r>
      <w:r w:rsidR="00917F64">
        <w:rPr>
          <w:rFonts w:ascii="Times New Roman" w:hAnsi="Times New Roman"/>
          <w:szCs w:val="24"/>
        </w:rPr>
        <w:t>elle exister. Donner la géométrie pour chaque valeur de n possible.</w:t>
      </w:r>
    </w:p>
    <w:p w14:paraId="74033B04" w14:textId="214B8C24" w:rsidR="00066AD6" w:rsidRPr="00066AD6" w:rsidRDefault="00210F44" w:rsidP="00066AD6">
      <w:pPr>
        <w:jc w:val="both"/>
        <w:rPr>
          <w:rFonts w:ascii="Times New Roman" w:hAnsi="Times New Roman"/>
          <w:szCs w:val="24"/>
          <w:lang w:eastAsia="en-GB"/>
        </w:rPr>
      </w:pPr>
      <w:r>
        <w:rPr>
          <w:rFonts w:ascii="Times New Roman" w:hAnsi="Times New Roman"/>
          <w:szCs w:val="24"/>
        </w:rPr>
        <w:t>6</w:t>
      </w:r>
      <w:r w:rsidR="003020EE">
        <w:rPr>
          <w:rFonts w:ascii="Times New Roman" w:hAnsi="Times New Roman"/>
          <w:szCs w:val="24"/>
        </w:rPr>
        <w:t>.4-</w:t>
      </w:r>
      <w:r w:rsidR="00066AD6" w:rsidRPr="00066AD6">
        <w:rPr>
          <w:rFonts w:ascii="Times New Roman" w:hAnsi="Times New Roman"/>
          <w:szCs w:val="24"/>
        </w:rPr>
        <w:t xml:space="preserve"> Mêmes questions pour l’atome de phosphore.</w:t>
      </w:r>
    </w:p>
    <w:p w14:paraId="3AFBFC85" w14:textId="2FC315F7" w:rsidR="00066AD6" w:rsidRDefault="00210F44" w:rsidP="00066AD6">
      <w:pPr>
        <w:jc w:val="both"/>
        <w:rPr>
          <w:rFonts w:ascii="Times New Roman" w:hAnsi="Times New Roman"/>
          <w:szCs w:val="24"/>
        </w:rPr>
      </w:pPr>
      <w:r>
        <w:rPr>
          <w:rFonts w:ascii="Times New Roman" w:hAnsi="Times New Roman"/>
          <w:szCs w:val="24"/>
          <w:lang w:eastAsia="en-GB"/>
        </w:rPr>
        <w:t>6</w:t>
      </w:r>
      <w:r w:rsidR="003020EE">
        <w:rPr>
          <w:rFonts w:ascii="Times New Roman" w:hAnsi="Times New Roman"/>
          <w:szCs w:val="24"/>
          <w:lang w:eastAsia="en-GB"/>
        </w:rPr>
        <w:t>.5</w:t>
      </w:r>
      <w:r w:rsidR="00066AD6" w:rsidRPr="00066AD6">
        <w:rPr>
          <w:rFonts w:ascii="Times New Roman" w:hAnsi="Times New Roman"/>
          <w:szCs w:val="24"/>
          <w:lang w:eastAsia="en-GB"/>
        </w:rPr>
        <w:t xml:space="preserve">- </w:t>
      </w:r>
      <w:r w:rsidR="00066AD6" w:rsidRPr="00066AD6">
        <w:rPr>
          <w:rFonts w:ascii="Times New Roman" w:hAnsi="Times New Roman"/>
          <w:szCs w:val="24"/>
        </w:rPr>
        <w:t>Combien de liaison(s) peut établir l’atome d’azote lorsqu’il porte une charge formelle positive (N</w:t>
      </w:r>
      <w:r w:rsidR="00066AD6" w:rsidRPr="00066AD6">
        <w:rPr>
          <w:rFonts w:ascii="Times New Roman" w:hAnsi="Times New Roman"/>
          <w:szCs w:val="24"/>
          <w:vertAlign w:val="superscript"/>
        </w:rPr>
        <w:t>+</w:t>
      </w:r>
      <w:r w:rsidR="00066AD6" w:rsidRPr="00066AD6">
        <w:rPr>
          <w:rFonts w:ascii="Times New Roman" w:hAnsi="Times New Roman"/>
          <w:szCs w:val="24"/>
        </w:rPr>
        <w:t xml:space="preserve">). </w:t>
      </w:r>
      <w:r w:rsidR="00917F64">
        <w:rPr>
          <w:rFonts w:ascii="Times New Roman" w:hAnsi="Times New Roman"/>
          <w:szCs w:val="24"/>
        </w:rPr>
        <w:t>Pour quelle(s) valeur(s) de n, la molécule (NF</w:t>
      </w:r>
      <w:r w:rsidR="00917F64">
        <w:rPr>
          <w:rFonts w:ascii="Times New Roman" w:hAnsi="Times New Roman"/>
          <w:szCs w:val="24"/>
          <w:vertAlign w:val="subscript"/>
        </w:rPr>
        <w:t>n</w:t>
      </w:r>
      <w:r w:rsidR="00917F64">
        <w:rPr>
          <w:rFonts w:ascii="Times New Roman" w:hAnsi="Times New Roman"/>
          <w:szCs w:val="24"/>
        </w:rPr>
        <w:t>)</w:t>
      </w:r>
      <w:r w:rsidR="00917F64">
        <w:rPr>
          <w:rFonts w:ascii="Times New Roman" w:hAnsi="Times New Roman"/>
          <w:szCs w:val="24"/>
          <w:vertAlign w:val="superscript"/>
        </w:rPr>
        <w:t>+</w:t>
      </w:r>
      <w:r w:rsidR="00E94EAA">
        <w:rPr>
          <w:rFonts w:ascii="Times New Roman" w:hAnsi="Times New Roman"/>
          <w:szCs w:val="24"/>
        </w:rPr>
        <w:t xml:space="preserve"> peut-</w:t>
      </w:r>
      <w:r w:rsidR="00917F64">
        <w:rPr>
          <w:rFonts w:ascii="Times New Roman" w:hAnsi="Times New Roman"/>
          <w:szCs w:val="24"/>
        </w:rPr>
        <w:t>elle exister. Donner la géométrie pour chaque valeur de n possible.</w:t>
      </w:r>
      <w:r w:rsidR="00066AD6" w:rsidRPr="00066AD6">
        <w:rPr>
          <w:rFonts w:ascii="Times New Roman" w:hAnsi="Times New Roman"/>
          <w:szCs w:val="24"/>
        </w:rPr>
        <w:t xml:space="preserve"> Mêmes questions pour le phosphore.</w:t>
      </w:r>
    </w:p>
    <w:p w14:paraId="442C9442" w14:textId="46741F12" w:rsidR="00297C46" w:rsidRPr="00066AD6" w:rsidRDefault="00210F44" w:rsidP="00297C46">
      <w:pPr>
        <w:jc w:val="both"/>
        <w:rPr>
          <w:rFonts w:ascii="Times New Roman" w:hAnsi="Times New Roman"/>
          <w:szCs w:val="24"/>
        </w:rPr>
      </w:pPr>
      <w:r>
        <w:rPr>
          <w:rFonts w:ascii="Times New Roman" w:hAnsi="Times New Roman"/>
          <w:szCs w:val="24"/>
          <w:lang w:eastAsia="en-GB"/>
        </w:rPr>
        <w:t>6</w:t>
      </w:r>
      <w:r w:rsidR="003020EE">
        <w:rPr>
          <w:rFonts w:ascii="Times New Roman" w:hAnsi="Times New Roman"/>
          <w:szCs w:val="24"/>
          <w:lang w:eastAsia="en-GB"/>
        </w:rPr>
        <w:t>.6</w:t>
      </w:r>
      <w:r w:rsidR="00297C46" w:rsidRPr="00066AD6">
        <w:rPr>
          <w:rFonts w:ascii="Times New Roman" w:hAnsi="Times New Roman"/>
          <w:szCs w:val="24"/>
          <w:lang w:eastAsia="en-GB"/>
        </w:rPr>
        <w:t xml:space="preserve">- </w:t>
      </w:r>
      <w:r w:rsidR="00297C46" w:rsidRPr="00066AD6">
        <w:rPr>
          <w:rFonts w:ascii="Times New Roman" w:hAnsi="Times New Roman"/>
          <w:szCs w:val="24"/>
        </w:rPr>
        <w:t>Combien de liaison(s) peut établir l’atome d’azote lorsqu’il porte une charge formelle</w:t>
      </w:r>
      <w:r w:rsidR="00E94EAA">
        <w:rPr>
          <w:rFonts w:ascii="Times New Roman" w:hAnsi="Times New Roman"/>
          <w:szCs w:val="24"/>
        </w:rPr>
        <w:t xml:space="preserve"> négative</w:t>
      </w:r>
      <w:r w:rsidR="00297C46" w:rsidRPr="00066AD6">
        <w:rPr>
          <w:rFonts w:ascii="Times New Roman" w:hAnsi="Times New Roman"/>
          <w:szCs w:val="24"/>
        </w:rPr>
        <w:t xml:space="preserve"> (N</w:t>
      </w:r>
      <w:r w:rsidR="00E94EAA">
        <w:rPr>
          <w:rFonts w:ascii="Times New Roman" w:hAnsi="Times New Roman"/>
          <w:szCs w:val="24"/>
          <w:vertAlign w:val="superscript"/>
        </w:rPr>
        <w:t>-</w:t>
      </w:r>
      <w:r w:rsidR="00297C46" w:rsidRPr="00066AD6">
        <w:rPr>
          <w:rFonts w:ascii="Times New Roman" w:hAnsi="Times New Roman"/>
          <w:szCs w:val="24"/>
        </w:rPr>
        <w:t xml:space="preserve">). </w:t>
      </w:r>
      <w:r w:rsidR="00297C46">
        <w:rPr>
          <w:rFonts w:ascii="Times New Roman" w:hAnsi="Times New Roman"/>
          <w:szCs w:val="24"/>
        </w:rPr>
        <w:t>Pour quelle(s) valeur(s) de n, la molécule (NF</w:t>
      </w:r>
      <w:r w:rsidR="00297C46">
        <w:rPr>
          <w:rFonts w:ascii="Times New Roman" w:hAnsi="Times New Roman"/>
          <w:szCs w:val="24"/>
          <w:vertAlign w:val="subscript"/>
        </w:rPr>
        <w:t>n</w:t>
      </w:r>
      <w:r w:rsidR="00297C46">
        <w:rPr>
          <w:rFonts w:ascii="Times New Roman" w:hAnsi="Times New Roman"/>
          <w:szCs w:val="24"/>
        </w:rPr>
        <w:t>)</w:t>
      </w:r>
      <w:r w:rsidR="00297C46">
        <w:rPr>
          <w:rFonts w:ascii="Times New Roman" w:hAnsi="Times New Roman"/>
          <w:szCs w:val="24"/>
          <w:vertAlign w:val="superscript"/>
        </w:rPr>
        <w:t>-</w:t>
      </w:r>
      <w:r w:rsidR="00E94EAA">
        <w:rPr>
          <w:rFonts w:ascii="Times New Roman" w:hAnsi="Times New Roman"/>
          <w:szCs w:val="24"/>
        </w:rPr>
        <w:t xml:space="preserve"> peut-</w:t>
      </w:r>
      <w:r w:rsidR="00297C46">
        <w:rPr>
          <w:rFonts w:ascii="Times New Roman" w:hAnsi="Times New Roman"/>
          <w:szCs w:val="24"/>
        </w:rPr>
        <w:t>elle exister. Donner la géométrie pour chaque valeur de n possible.</w:t>
      </w:r>
      <w:r w:rsidR="00297C46" w:rsidRPr="00066AD6">
        <w:rPr>
          <w:rFonts w:ascii="Times New Roman" w:hAnsi="Times New Roman"/>
          <w:szCs w:val="24"/>
        </w:rPr>
        <w:t xml:space="preserve"> Mêmes questions pour le phosphore.</w:t>
      </w:r>
    </w:p>
    <w:p w14:paraId="720A2EE8" w14:textId="594B73EC" w:rsidR="00ED1830" w:rsidRDefault="00ED1830" w:rsidP="00066AD6">
      <w:pPr>
        <w:jc w:val="both"/>
        <w:rPr>
          <w:rFonts w:ascii="Times New Roman" w:hAnsi="Times New Roman"/>
          <w:szCs w:val="24"/>
        </w:rPr>
      </w:pPr>
    </w:p>
    <w:p w14:paraId="251E3FD9" w14:textId="7D28B1A1" w:rsidR="00ED1830" w:rsidRPr="00EB500A" w:rsidRDefault="00ED1830" w:rsidP="00066AD6">
      <w:pPr>
        <w:jc w:val="both"/>
        <w:rPr>
          <w:rFonts w:ascii="Times New Roman" w:hAnsi="Times New Roman"/>
          <w:i/>
          <w:szCs w:val="24"/>
        </w:rPr>
      </w:pPr>
      <w:r w:rsidRPr="00EB500A">
        <w:rPr>
          <w:rFonts w:ascii="Times New Roman" w:hAnsi="Times New Roman"/>
          <w:i/>
          <w:szCs w:val="24"/>
        </w:rPr>
        <w:t>Remarque : cet exercice traite de l’azote</w:t>
      </w:r>
      <w:r w:rsidR="00297C46" w:rsidRPr="00EB500A">
        <w:rPr>
          <w:rFonts w:ascii="Times New Roman" w:hAnsi="Times New Roman"/>
          <w:i/>
          <w:szCs w:val="24"/>
        </w:rPr>
        <w:t xml:space="preserve"> et du phospho</w:t>
      </w:r>
      <w:r w:rsidR="00CD2D44" w:rsidRPr="00EB500A">
        <w:rPr>
          <w:rFonts w:ascii="Times New Roman" w:hAnsi="Times New Roman"/>
          <w:i/>
          <w:szCs w:val="24"/>
        </w:rPr>
        <w:t>r</w:t>
      </w:r>
      <w:r w:rsidR="00297C46" w:rsidRPr="00EB500A">
        <w:rPr>
          <w:rFonts w:ascii="Times New Roman" w:hAnsi="Times New Roman"/>
          <w:i/>
          <w:szCs w:val="24"/>
        </w:rPr>
        <w:t>e</w:t>
      </w:r>
      <w:r w:rsidRPr="00EB500A">
        <w:rPr>
          <w:rFonts w:ascii="Times New Roman" w:hAnsi="Times New Roman"/>
          <w:i/>
          <w:szCs w:val="24"/>
        </w:rPr>
        <w:t>. Cependant, vous devez être capable de répondre à des questions semblables pour tout atome des trois premières lignes du tableau périodique : nombre de liaisons possible pour l’atome lorsqu’il porte ou pas de charge formelle, proposition de composés illustrant ce nombre de liaison possible</w:t>
      </w:r>
      <w:r w:rsidR="00B44111">
        <w:rPr>
          <w:rFonts w:ascii="Times New Roman" w:hAnsi="Times New Roman"/>
          <w:i/>
          <w:szCs w:val="24"/>
        </w:rPr>
        <w:t xml:space="preserve"> lorsque cet atome est lié par exemple avec du fluor.</w:t>
      </w:r>
    </w:p>
    <w:p w14:paraId="4C3D1BC8" w14:textId="536FE5BE" w:rsidR="00A1315D" w:rsidRPr="009251C5" w:rsidRDefault="00A1315D" w:rsidP="00CF31F2">
      <w:pPr>
        <w:jc w:val="both"/>
        <w:rPr>
          <w:rFonts w:ascii="Times New Roman" w:hAnsi="Times New Roman"/>
          <w:color w:val="000000" w:themeColor="text1"/>
          <w:szCs w:val="24"/>
        </w:rPr>
      </w:pPr>
    </w:p>
    <w:p w14:paraId="5F5FA517" w14:textId="6C340BF2" w:rsidR="004F0711" w:rsidRPr="00EB500A" w:rsidRDefault="00210F44" w:rsidP="00EB500A">
      <w:pPr>
        <w:jc w:val="both"/>
        <w:rPr>
          <w:rFonts w:ascii="Times New Roman" w:hAnsi="Times New Roman"/>
          <w:b/>
          <w:color w:val="FF0000"/>
          <w:szCs w:val="24"/>
        </w:rPr>
      </w:pPr>
      <w:r>
        <w:rPr>
          <w:rFonts w:ascii="Times New Roman" w:hAnsi="Times New Roman"/>
          <w:b/>
          <w:color w:val="FF0000"/>
          <w:szCs w:val="24"/>
        </w:rPr>
        <w:t>7</w:t>
      </w:r>
      <w:r w:rsidR="003020EE">
        <w:rPr>
          <w:rFonts w:ascii="Times New Roman" w:hAnsi="Times New Roman"/>
          <w:b/>
          <w:color w:val="FF0000"/>
          <w:szCs w:val="24"/>
        </w:rPr>
        <w:t>-</w:t>
      </w:r>
      <w:r w:rsidR="004F0711" w:rsidRPr="00EB500A">
        <w:rPr>
          <w:rFonts w:ascii="Times New Roman" w:hAnsi="Times New Roman"/>
          <w:b/>
          <w:color w:val="FF0000"/>
          <w:szCs w:val="24"/>
        </w:rPr>
        <w:t>Considérons les molécules suivantes :</w:t>
      </w:r>
    </w:p>
    <w:p w14:paraId="734D5099" w14:textId="6F6D1B63" w:rsidR="004F0711" w:rsidRPr="009F6ADE" w:rsidRDefault="004F0711" w:rsidP="00CF31F2">
      <w:pPr>
        <w:pStyle w:val="Paragraphedeliste"/>
        <w:tabs>
          <w:tab w:val="center" w:pos="1440"/>
          <w:tab w:val="center" w:pos="3840"/>
          <w:tab w:val="center" w:pos="6240"/>
          <w:tab w:val="center" w:pos="9120"/>
        </w:tabs>
        <w:ind w:left="384"/>
        <w:jc w:val="both"/>
        <w:rPr>
          <w:rFonts w:ascii="Lucida Sans" w:hAnsi="Lucida Sans"/>
          <w:color w:val="000000"/>
          <w:sz w:val="24"/>
          <w:szCs w:val="24"/>
        </w:rPr>
      </w:pPr>
      <w:r w:rsidRPr="009F6ADE">
        <w:rPr>
          <w:noProof/>
          <w:sz w:val="24"/>
          <w:szCs w:val="24"/>
          <w:lang w:eastAsia="fr-FR"/>
        </w:rPr>
        <w:drawing>
          <wp:inline distT="0" distB="0" distL="0" distR="0" wp14:anchorId="37D2D7CA" wp14:editId="2EAD2B50">
            <wp:extent cx="850392" cy="781970"/>
            <wp:effectExtent l="0" t="0" r="6985" b="0"/>
            <wp:docPr id="46" name="Image 46" descr="Figure 7 H2S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igure 7 H2SO4"/>
                    <pic:cNvPicPr>
                      <a:picLocks noChangeAspect="1" noChangeArrowheads="1"/>
                    </pic:cNvPicPr>
                  </pic:nvPicPr>
                  <pic:blipFill>
                    <a:blip r:embed="rId27" cstate="print">
                      <a:extLst>
                        <a:ext uri="{28A0092B-C50C-407E-A947-70E740481C1C}">
                          <a14:useLocalDpi xmlns:a14="http://schemas.microsoft.com/office/drawing/2010/main" val="0"/>
                        </a:ext>
                      </a:extLst>
                    </a:blip>
                    <a:srcRect l="28435" t="1549" r="28702" b="-369"/>
                    <a:stretch>
                      <a:fillRect/>
                    </a:stretch>
                  </pic:blipFill>
                  <pic:spPr bwMode="auto">
                    <a:xfrm>
                      <a:off x="0" y="0"/>
                      <a:ext cx="855029" cy="786234"/>
                    </a:xfrm>
                    <a:prstGeom prst="rect">
                      <a:avLst/>
                    </a:prstGeom>
                    <a:noFill/>
                    <a:ln>
                      <a:noFill/>
                    </a:ln>
                  </pic:spPr>
                </pic:pic>
              </a:graphicData>
            </a:graphic>
          </wp:inline>
        </w:drawing>
      </w:r>
      <w:r w:rsidRPr="009F6ADE">
        <w:rPr>
          <w:rFonts w:ascii="Lucida Sans" w:hAnsi="Lucida Sans"/>
          <w:color w:val="000000"/>
          <w:sz w:val="24"/>
          <w:szCs w:val="24"/>
        </w:rPr>
        <w:tab/>
      </w:r>
      <w:r w:rsidRPr="009F6ADE">
        <w:rPr>
          <w:noProof/>
          <w:sz w:val="24"/>
          <w:szCs w:val="24"/>
          <w:lang w:eastAsia="fr-FR"/>
        </w:rPr>
        <w:drawing>
          <wp:inline distT="0" distB="0" distL="0" distR="0" wp14:anchorId="4463681D" wp14:editId="349E0863">
            <wp:extent cx="877877" cy="807243"/>
            <wp:effectExtent l="0" t="0" r="0" b="0"/>
            <wp:docPr id="47" name="Image 47" descr="Figure 7 H2S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gure 7 H2SO3"/>
                    <pic:cNvPicPr>
                      <a:picLocks noChangeAspect="1" noChangeArrowheads="1"/>
                    </pic:cNvPicPr>
                  </pic:nvPicPr>
                  <pic:blipFill>
                    <a:blip r:embed="rId28" cstate="print">
                      <a:extLst>
                        <a:ext uri="{28A0092B-C50C-407E-A947-70E740481C1C}">
                          <a14:useLocalDpi xmlns:a14="http://schemas.microsoft.com/office/drawing/2010/main" val="0"/>
                        </a:ext>
                      </a:extLst>
                    </a:blip>
                    <a:srcRect l="28435" t="1993" r="28702"/>
                    <a:stretch>
                      <a:fillRect/>
                    </a:stretch>
                  </pic:blipFill>
                  <pic:spPr bwMode="auto">
                    <a:xfrm>
                      <a:off x="0" y="0"/>
                      <a:ext cx="883870" cy="812754"/>
                    </a:xfrm>
                    <a:prstGeom prst="rect">
                      <a:avLst/>
                    </a:prstGeom>
                    <a:noFill/>
                    <a:ln>
                      <a:noFill/>
                    </a:ln>
                  </pic:spPr>
                </pic:pic>
              </a:graphicData>
            </a:graphic>
          </wp:inline>
        </w:drawing>
      </w:r>
      <w:r w:rsidRPr="009F6ADE">
        <w:rPr>
          <w:rFonts w:ascii="Lucida Sans" w:hAnsi="Lucida Sans"/>
          <w:color w:val="000000"/>
          <w:sz w:val="24"/>
          <w:szCs w:val="24"/>
        </w:rPr>
        <w:tab/>
      </w:r>
      <w:r w:rsidRPr="009F6ADE">
        <w:rPr>
          <w:b/>
          <w:noProof/>
          <w:sz w:val="24"/>
          <w:szCs w:val="24"/>
          <w:lang w:eastAsia="fr-FR"/>
        </w:rPr>
        <w:drawing>
          <wp:inline distT="0" distB="0" distL="0" distR="0" wp14:anchorId="2DB48E5D" wp14:editId="02C65BCF">
            <wp:extent cx="918276" cy="747039"/>
            <wp:effectExtent l="0" t="0" r="0" b="0"/>
            <wp:docPr id="48" name="Image 48" descr="Figure 7 H2S2O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igure 7 H2S2O7"/>
                    <pic:cNvPicPr>
                      <a:picLocks noChangeAspect="1" noChangeArrowheads="1"/>
                    </pic:cNvPicPr>
                  </pic:nvPicPr>
                  <pic:blipFill>
                    <a:blip r:embed="rId29" cstate="print">
                      <a:extLst>
                        <a:ext uri="{28A0092B-C50C-407E-A947-70E740481C1C}">
                          <a14:useLocalDpi xmlns:a14="http://schemas.microsoft.com/office/drawing/2010/main" val="0"/>
                        </a:ext>
                      </a:extLst>
                    </a:blip>
                    <a:srcRect l="25562" t="1183" r="25888"/>
                    <a:stretch>
                      <a:fillRect/>
                    </a:stretch>
                  </pic:blipFill>
                  <pic:spPr bwMode="auto">
                    <a:xfrm>
                      <a:off x="0" y="0"/>
                      <a:ext cx="932345" cy="758484"/>
                    </a:xfrm>
                    <a:prstGeom prst="rect">
                      <a:avLst/>
                    </a:prstGeom>
                    <a:noFill/>
                    <a:ln>
                      <a:noFill/>
                    </a:ln>
                  </pic:spPr>
                </pic:pic>
              </a:graphicData>
            </a:graphic>
          </wp:inline>
        </w:drawing>
      </w:r>
      <w:r w:rsidRPr="009F6ADE">
        <w:rPr>
          <w:rFonts w:ascii="Lucida Sans" w:hAnsi="Lucida Sans"/>
          <w:b/>
          <w:color w:val="000000"/>
          <w:sz w:val="24"/>
          <w:szCs w:val="24"/>
          <w:lang w:val="en-GB"/>
        </w:rPr>
        <w:tab/>
      </w:r>
    </w:p>
    <w:p w14:paraId="7819F756" w14:textId="6F7DC8A3" w:rsidR="004F0711" w:rsidRPr="009F6ADE" w:rsidRDefault="004F0711" w:rsidP="00CF31F2">
      <w:pPr>
        <w:pStyle w:val="Paragraphedeliste"/>
        <w:tabs>
          <w:tab w:val="center" w:pos="1440"/>
          <w:tab w:val="center" w:pos="3840"/>
          <w:tab w:val="center" w:pos="6240"/>
          <w:tab w:val="center" w:pos="9120"/>
        </w:tabs>
        <w:spacing w:line="360" w:lineRule="exact"/>
        <w:ind w:left="384"/>
        <w:jc w:val="both"/>
        <w:rPr>
          <w:rFonts w:ascii="Times New Roman" w:hAnsi="Times New Roman"/>
          <w:b/>
          <w:color w:val="000000"/>
          <w:sz w:val="24"/>
          <w:szCs w:val="24"/>
        </w:rPr>
      </w:pPr>
      <w:r w:rsidRPr="009F6ADE">
        <w:rPr>
          <w:rFonts w:ascii="Times New Roman" w:hAnsi="Times New Roman"/>
          <w:b/>
          <w:color w:val="000000"/>
          <w:sz w:val="24"/>
          <w:szCs w:val="24"/>
        </w:rPr>
        <w:t xml:space="preserve">          H</w:t>
      </w:r>
      <w:r w:rsidRPr="009F6ADE">
        <w:rPr>
          <w:rFonts w:ascii="Times New Roman" w:hAnsi="Times New Roman"/>
          <w:b/>
          <w:color w:val="000000"/>
          <w:sz w:val="24"/>
          <w:szCs w:val="24"/>
          <w:vertAlign w:val="subscript"/>
        </w:rPr>
        <w:t>2</w:t>
      </w:r>
      <w:r w:rsidRPr="009F6ADE">
        <w:rPr>
          <w:rFonts w:ascii="Times New Roman" w:hAnsi="Times New Roman"/>
          <w:b/>
          <w:color w:val="000000"/>
          <w:sz w:val="24"/>
          <w:szCs w:val="24"/>
        </w:rPr>
        <w:t>SO</w:t>
      </w:r>
      <w:r w:rsidRPr="009F6ADE">
        <w:rPr>
          <w:rFonts w:ascii="Times New Roman" w:hAnsi="Times New Roman"/>
          <w:b/>
          <w:color w:val="000000"/>
          <w:sz w:val="24"/>
          <w:szCs w:val="24"/>
          <w:vertAlign w:val="subscript"/>
        </w:rPr>
        <w:t xml:space="preserve">4              </w:t>
      </w:r>
      <w:r w:rsidRPr="009F6ADE">
        <w:rPr>
          <w:rFonts w:ascii="Times New Roman" w:hAnsi="Times New Roman"/>
          <w:b/>
          <w:color w:val="000000"/>
          <w:sz w:val="24"/>
          <w:szCs w:val="24"/>
        </w:rPr>
        <w:tab/>
        <w:t>H</w:t>
      </w:r>
      <w:r w:rsidRPr="009F6ADE">
        <w:rPr>
          <w:rFonts w:ascii="Times New Roman" w:hAnsi="Times New Roman"/>
          <w:b/>
          <w:color w:val="000000"/>
          <w:sz w:val="24"/>
          <w:szCs w:val="24"/>
          <w:vertAlign w:val="subscript"/>
        </w:rPr>
        <w:t>2</w:t>
      </w:r>
      <w:r w:rsidRPr="009F6ADE">
        <w:rPr>
          <w:rFonts w:ascii="Times New Roman" w:hAnsi="Times New Roman"/>
          <w:b/>
          <w:color w:val="000000"/>
          <w:sz w:val="24"/>
          <w:szCs w:val="24"/>
        </w:rPr>
        <w:t>SO</w:t>
      </w:r>
      <w:r w:rsidR="00A1315D" w:rsidRPr="009F6ADE">
        <w:rPr>
          <w:rFonts w:ascii="Times New Roman" w:hAnsi="Times New Roman"/>
          <w:b/>
          <w:color w:val="000000"/>
          <w:sz w:val="24"/>
          <w:szCs w:val="24"/>
          <w:vertAlign w:val="subscript"/>
        </w:rPr>
        <w:t>3</w:t>
      </w:r>
      <w:r w:rsidRPr="009F6ADE">
        <w:rPr>
          <w:rFonts w:ascii="Times New Roman" w:hAnsi="Times New Roman"/>
          <w:b/>
          <w:color w:val="000000"/>
          <w:sz w:val="24"/>
          <w:szCs w:val="24"/>
          <w:vertAlign w:val="subscript"/>
        </w:rPr>
        <w:tab/>
      </w:r>
      <w:r w:rsidRPr="009F6ADE">
        <w:rPr>
          <w:rFonts w:ascii="Times New Roman" w:hAnsi="Times New Roman"/>
          <w:b/>
          <w:color w:val="000000"/>
          <w:sz w:val="24"/>
          <w:szCs w:val="24"/>
        </w:rPr>
        <w:t xml:space="preserve">   H</w:t>
      </w:r>
      <w:r w:rsidRPr="009F6ADE">
        <w:rPr>
          <w:rFonts w:ascii="Times New Roman" w:hAnsi="Times New Roman"/>
          <w:b/>
          <w:color w:val="000000"/>
          <w:sz w:val="24"/>
          <w:szCs w:val="24"/>
          <w:vertAlign w:val="subscript"/>
        </w:rPr>
        <w:t>2</w:t>
      </w:r>
      <w:r w:rsidRPr="009F6ADE">
        <w:rPr>
          <w:rFonts w:ascii="Times New Roman" w:hAnsi="Times New Roman"/>
          <w:b/>
          <w:color w:val="000000"/>
          <w:sz w:val="24"/>
          <w:szCs w:val="24"/>
        </w:rPr>
        <w:t>S</w:t>
      </w:r>
      <w:r w:rsidRPr="009F6ADE">
        <w:rPr>
          <w:rFonts w:ascii="Times New Roman" w:hAnsi="Times New Roman"/>
          <w:b/>
          <w:color w:val="000000"/>
          <w:sz w:val="24"/>
          <w:szCs w:val="24"/>
          <w:vertAlign w:val="subscript"/>
        </w:rPr>
        <w:t>2</w:t>
      </w:r>
      <w:r w:rsidRPr="009F6ADE">
        <w:rPr>
          <w:rFonts w:ascii="Times New Roman" w:hAnsi="Times New Roman"/>
          <w:b/>
          <w:color w:val="000000"/>
          <w:sz w:val="24"/>
          <w:szCs w:val="24"/>
        </w:rPr>
        <w:t>O</w:t>
      </w:r>
      <w:r w:rsidRPr="009F6ADE">
        <w:rPr>
          <w:rFonts w:ascii="Times New Roman" w:hAnsi="Times New Roman"/>
          <w:b/>
          <w:color w:val="000000"/>
          <w:sz w:val="24"/>
          <w:szCs w:val="24"/>
          <w:vertAlign w:val="subscript"/>
        </w:rPr>
        <w:t>7</w:t>
      </w:r>
      <w:r w:rsidRPr="009F6ADE">
        <w:rPr>
          <w:rFonts w:ascii="Times New Roman" w:hAnsi="Times New Roman"/>
          <w:b/>
          <w:color w:val="000000"/>
          <w:sz w:val="24"/>
          <w:szCs w:val="24"/>
          <w:vertAlign w:val="subscript"/>
        </w:rPr>
        <w:tab/>
      </w:r>
      <w:r w:rsidRPr="009F6ADE">
        <w:rPr>
          <w:rFonts w:ascii="Times New Roman" w:hAnsi="Times New Roman"/>
          <w:color w:val="000000"/>
          <w:sz w:val="24"/>
          <w:szCs w:val="24"/>
        </w:rPr>
        <w:tab/>
      </w:r>
    </w:p>
    <w:p w14:paraId="1732A4E4" w14:textId="47870528" w:rsidR="004F0711" w:rsidRPr="009F6ADE" w:rsidRDefault="00210F44" w:rsidP="00C1791F">
      <w:pPr>
        <w:tabs>
          <w:tab w:val="left" w:pos="284"/>
        </w:tabs>
        <w:spacing w:line="276" w:lineRule="auto"/>
        <w:jc w:val="both"/>
        <w:rPr>
          <w:rFonts w:ascii="Times New Roman" w:hAnsi="Times New Roman"/>
          <w:color w:val="000000"/>
          <w:szCs w:val="24"/>
        </w:rPr>
      </w:pPr>
      <w:r>
        <w:rPr>
          <w:rFonts w:ascii="Times New Roman" w:hAnsi="Times New Roman"/>
          <w:color w:val="000000"/>
          <w:szCs w:val="24"/>
        </w:rPr>
        <w:t>7</w:t>
      </w:r>
      <w:r w:rsidR="004F0711" w:rsidRPr="009F6ADE">
        <w:rPr>
          <w:rFonts w:ascii="Times New Roman" w:hAnsi="Times New Roman"/>
          <w:color w:val="000000"/>
          <w:szCs w:val="24"/>
        </w:rPr>
        <w:t>.1-Déterminer le degré d’oxydation du soufre dans ces composés.</w:t>
      </w:r>
    </w:p>
    <w:p w14:paraId="0CEC820B" w14:textId="21DDB7C2" w:rsidR="004F0711" w:rsidRPr="009F6ADE" w:rsidRDefault="00210F44" w:rsidP="00C1791F">
      <w:pPr>
        <w:tabs>
          <w:tab w:val="left" w:pos="284"/>
        </w:tabs>
        <w:spacing w:line="276" w:lineRule="auto"/>
        <w:jc w:val="both"/>
        <w:rPr>
          <w:rFonts w:ascii="Times New Roman" w:hAnsi="Times New Roman"/>
          <w:color w:val="000000"/>
          <w:szCs w:val="24"/>
        </w:rPr>
      </w:pPr>
      <w:r>
        <w:rPr>
          <w:rFonts w:ascii="Times New Roman" w:hAnsi="Times New Roman"/>
          <w:color w:val="000000"/>
          <w:szCs w:val="24"/>
        </w:rPr>
        <w:t>7</w:t>
      </w:r>
      <w:r w:rsidR="004F0711" w:rsidRPr="009F6ADE">
        <w:rPr>
          <w:rFonts w:ascii="Times New Roman" w:hAnsi="Times New Roman"/>
          <w:color w:val="000000"/>
          <w:szCs w:val="24"/>
        </w:rPr>
        <w:t xml:space="preserve">.2-Donner les représentations, selon la systématique de Lewis, de ces entités moléculaires. </w:t>
      </w:r>
    </w:p>
    <w:p w14:paraId="684590D9" w14:textId="51DF5A5A" w:rsidR="004F0711" w:rsidRPr="009F6ADE" w:rsidRDefault="00210F44" w:rsidP="00C1791F">
      <w:pPr>
        <w:tabs>
          <w:tab w:val="left" w:pos="284"/>
        </w:tabs>
        <w:spacing w:line="276" w:lineRule="auto"/>
        <w:jc w:val="both"/>
        <w:rPr>
          <w:rFonts w:ascii="Times New Roman" w:hAnsi="Times New Roman"/>
          <w:color w:val="000000"/>
          <w:szCs w:val="24"/>
        </w:rPr>
      </w:pPr>
      <w:r>
        <w:rPr>
          <w:rFonts w:ascii="Times New Roman" w:hAnsi="Times New Roman"/>
          <w:color w:val="000000"/>
          <w:szCs w:val="24"/>
        </w:rPr>
        <w:t>7</w:t>
      </w:r>
      <w:r w:rsidR="004F0711" w:rsidRPr="009F6ADE">
        <w:rPr>
          <w:rFonts w:ascii="Times New Roman" w:hAnsi="Times New Roman"/>
          <w:color w:val="000000"/>
          <w:szCs w:val="24"/>
        </w:rPr>
        <w:t>.3-Que peut-on dire des longueurs des liaisons soufre oxygène dans ces molécules ?</w:t>
      </w:r>
    </w:p>
    <w:p w14:paraId="4FD2BF28" w14:textId="009A167A" w:rsidR="008E2220" w:rsidRPr="009F6ADE" w:rsidRDefault="00210F44" w:rsidP="00C1791F">
      <w:pPr>
        <w:pStyle w:val="Paragraphedeliste"/>
        <w:tabs>
          <w:tab w:val="left" w:pos="284"/>
        </w:tabs>
        <w:ind w:left="0"/>
        <w:jc w:val="both"/>
        <w:rPr>
          <w:rFonts w:ascii="Times New Roman" w:hAnsi="Times New Roman"/>
          <w:color w:val="000000"/>
          <w:sz w:val="24"/>
          <w:szCs w:val="24"/>
        </w:rPr>
      </w:pPr>
      <w:r>
        <w:rPr>
          <w:rFonts w:ascii="Times New Roman" w:hAnsi="Times New Roman"/>
          <w:color w:val="000000"/>
          <w:sz w:val="24"/>
          <w:szCs w:val="24"/>
        </w:rPr>
        <w:lastRenderedPageBreak/>
        <w:t>7</w:t>
      </w:r>
      <w:r w:rsidR="008E2220" w:rsidRPr="009F6ADE">
        <w:rPr>
          <w:rFonts w:ascii="Times New Roman" w:hAnsi="Times New Roman"/>
          <w:color w:val="000000"/>
          <w:sz w:val="24"/>
          <w:szCs w:val="24"/>
        </w:rPr>
        <w:t>.4-Sachant que les propriétés acides d’une molécule dans l’eau supposent l’existence d’une liaison polarisée A-H (A plus électronégatif que H), ces composés ont-ils des propriétés acides, di-acides ou tri-acides ?</w:t>
      </w:r>
    </w:p>
    <w:p w14:paraId="3870CF89" w14:textId="726C563E" w:rsidR="003020EE" w:rsidRDefault="00210F44">
      <w:pPr>
        <w:spacing w:line="276" w:lineRule="auto"/>
        <w:jc w:val="both"/>
        <w:rPr>
          <w:rFonts w:ascii="Times New Roman" w:hAnsi="Times New Roman"/>
          <w:color w:val="000000"/>
          <w:szCs w:val="24"/>
        </w:rPr>
      </w:pPr>
      <w:r>
        <w:rPr>
          <w:rFonts w:ascii="Times New Roman" w:hAnsi="Times New Roman"/>
          <w:b/>
          <w:color w:val="FF0000"/>
          <w:szCs w:val="24"/>
        </w:rPr>
        <w:t>8</w:t>
      </w:r>
      <w:r w:rsidR="004F0711" w:rsidRPr="009F6ADE">
        <w:rPr>
          <w:rFonts w:ascii="Times New Roman" w:hAnsi="Times New Roman"/>
          <w:b/>
          <w:color w:val="FF0000"/>
          <w:szCs w:val="24"/>
        </w:rPr>
        <w:t>-</w:t>
      </w:r>
      <w:r w:rsidR="004F0711" w:rsidRPr="009F6ADE">
        <w:rPr>
          <w:rFonts w:ascii="Times New Roman" w:hAnsi="Times New Roman"/>
          <w:color w:val="FF0000"/>
          <w:szCs w:val="24"/>
        </w:rPr>
        <w:t xml:space="preserve"> </w:t>
      </w:r>
      <w:r w:rsidR="004F0711" w:rsidRPr="009F6ADE">
        <w:rPr>
          <w:rFonts w:ascii="Times New Roman" w:hAnsi="Times New Roman"/>
          <w:b/>
          <w:color w:val="FF0000"/>
          <w:szCs w:val="24"/>
        </w:rPr>
        <w:t>L’ozone :</w:t>
      </w:r>
      <w:r w:rsidR="004F0711" w:rsidRPr="009F6ADE">
        <w:rPr>
          <w:rFonts w:ascii="Times New Roman" w:hAnsi="Times New Roman"/>
          <w:color w:val="FF0000"/>
          <w:szCs w:val="24"/>
        </w:rPr>
        <w:t xml:space="preserve"> </w:t>
      </w:r>
      <w:r w:rsidR="004F0711" w:rsidRPr="009F6ADE">
        <w:rPr>
          <w:rFonts w:ascii="Times New Roman" w:hAnsi="Times New Roman"/>
          <w:color w:val="000000"/>
          <w:szCs w:val="24"/>
        </w:rPr>
        <w:t>Des mesures physiques montrent que dans la molécule d’ozone de formule O</w:t>
      </w:r>
      <w:r w:rsidR="004F0711" w:rsidRPr="009F6ADE">
        <w:rPr>
          <w:rFonts w:ascii="Times New Roman" w:hAnsi="Times New Roman"/>
          <w:color w:val="000000"/>
          <w:szCs w:val="24"/>
          <w:vertAlign w:val="subscript"/>
        </w:rPr>
        <w:t>3</w:t>
      </w:r>
      <w:r w:rsidR="004F0711" w:rsidRPr="009F6ADE">
        <w:rPr>
          <w:rFonts w:ascii="Times New Roman" w:hAnsi="Times New Roman"/>
          <w:color w:val="000000"/>
          <w:szCs w:val="24"/>
        </w:rPr>
        <w:t>, les deux liaisons O-O sont de même longueur égale à 127,8 pm, longueur supérieure à celle de la liaison O-O dans le dioxygène (120,7 pm). La systématique de Lewis permet-elle de prévoir ce fait expérimental ? (On rappelle que la forme la plus stable de l’oxygène dans l’atmosphère est le dioxygène.)</w:t>
      </w:r>
    </w:p>
    <w:p w14:paraId="1DEB3468" w14:textId="77777777" w:rsidR="003020EE" w:rsidRPr="009F6ADE" w:rsidRDefault="003020EE">
      <w:pPr>
        <w:spacing w:line="276" w:lineRule="auto"/>
        <w:jc w:val="both"/>
        <w:rPr>
          <w:rFonts w:ascii="Times New Roman" w:hAnsi="Times New Roman"/>
          <w:color w:val="000000"/>
          <w:szCs w:val="24"/>
        </w:rPr>
      </w:pPr>
    </w:p>
    <w:p w14:paraId="7415E3AA" w14:textId="37EBD177" w:rsidR="00210F44" w:rsidRDefault="00210F44">
      <w:pPr>
        <w:rPr>
          <w:rFonts w:ascii="Times New Roman" w:hAnsi="Times New Roman"/>
          <w:color w:val="000000"/>
          <w:szCs w:val="24"/>
        </w:rPr>
      </w:pPr>
      <w:r>
        <w:rPr>
          <w:rFonts w:ascii="Times New Roman" w:hAnsi="Times New Roman"/>
          <w:color w:val="000000"/>
          <w:szCs w:val="24"/>
        </w:rPr>
        <w:br w:type="page"/>
      </w:r>
    </w:p>
    <w:p w14:paraId="745A2AA6" w14:textId="6FCA5084" w:rsidR="00A57A94" w:rsidRPr="00393F58" w:rsidRDefault="00A57A94" w:rsidP="00EB500A">
      <w:pPr>
        <w:spacing w:line="276" w:lineRule="auto"/>
        <w:jc w:val="both"/>
        <w:rPr>
          <w:rFonts w:ascii="Times New Roman" w:hAnsi="Times New Roman"/>
          <w:b/>
          <w:sz w:val="32"/>
          <w:szCs w:val="32"/>
        </w:rPr>
      </w:pPr>
    </w:p>
    <w:p w14:paraId="4223256E" w14:textId="77777777" w:rsidR="00F80C44" w:rsidRPr="009F6ADE" w:rsidRDefault="00F80C44" w:rsidP="00CF31F2">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olor w:val="FF0000"/>
          <w:sz w:val="32"/>
          <w:szCs w:val="32"/>
        </w:rPr>
      </w:pPr>
      <w:r w:rsidRPr="009F6ADE">
        <w:rPr>
          <w:rFonts w:ascii="Times New Roman" w:hAnsi="Times New Roman"/>
          <w:color w:val="FF0000"/>
          <w:sz w:val="32"/>
          <w:szCs w:val="32"/>
        </w:rPr>
        <w:t>Pour vous entraîner, des exercices de synthèse posés dans les examens des années passées couvrant tout le programme déjà traité. Comme vous le verrez ces exercices mobilisent toutes les connaissances et savoir-faire acquis depuis le début du semestre.</w:t>
      </w:r>
    </w:p>
    <w:p w14:paraId="595FCD64" w14:textId="5E21E1FA" w:rsidR="000B05F8" w:rsidRDefault="000B05F8" w:rsidP="00CF31F2">
      <w:pPr>
        <w:spacing w:line="276" w:lineRule="auto"/>
        <w:jc w:val="both"/>
        <w:rPr>
          <w:rFonts w:ascii="Times New Roman" w:hAnsi="Times New Roman"/>
          <w:b/>
          <w:color w:val="000000"/>
          <w:szCs w:val="24"/>
        </w:rPr>
      </w:pPr>
    </w:p>
    <w:p w14:paraId="0B0F2786" w14:textId="6CDF42C4" w:rsidR="003020EE" w:rsidRPr="00EB500A" w:rsidRDefault="003020EE" w:rsidP="003020EE">
      <w:pPr>
        <w:jc w:val="both"/>
        <w:rPr>
          <w:rFonts w:ascii="Times New Roman" w:hAnsi="Times New Roman"/>
          <w:b/>
          <w:color w:val="FF0000"/>
          <w:sz w:val="28"/>
          <w:szCs w:val="28"/>
          <w:vertAlign w:val="superscript"/>
        </w:rPr>
      </w:pPr>
      <w:r w:rsidRPr="00EB500A">
        <w:rPr>
          <w:rFonts w:ascii="Times New Roman" w:hAnsi="Times New Roman"/>
          <w:b/>
          <w:color w:val="FF0000"/>
          <w:sz w:val="28"/>
          <w:szCs w:val="28"/>
        </w:rPr>
        <w:t>1</w:t>
      </w:r>
      <w:r w:rsidR="00B44111">
        <w:rPr>
          <w:rFonts w:ascii="Times New Roman" w:hAnsi="Times New Roman"/>
          <w:b/>
          <w:color w:val="FF0000"/>
          <w:sz w:val="28"/>
          <w:szCs w:val="28"/>
        </w:rPr>
        <w:t>-</w:t>
      </w:r>
      <w:r w:rsidRPr="00EB500A">
        <w:rPr>
          <w:rFonts w:ascii="Times New Roman" w:hAnsi="Times New Roman"/>
          <w:b/>
          <w:color w:val="FF0000"/>
          <w:sz w:val="28"/>
          <w:szCs w:val="28"/>
        </w:rPr>
        <w:t>Exercice d’application</w:t>
      </w:r>
      <w:r w:rsidR="00B44111" w:rsidRPr="00EB500A">
        <w:rPr>
          <w:rFonts w:ascii="Times New Roman" w:hAnsi="Times New Roman"/>
          <w:b/>
          <w:color w:val="FF0000"/>
          <w:sz w:val="28"/>
          <w:szCs w:val="28"/>
        </w:rPr>
        <w:t xml:space="preserve"> n°1 :</w:t>
      </w:r>
      <w:r w:rsidRPr="00EB500A">
        <w:rPr>
          <w:rFonts w:ascii="Times New Roman" w:hAnsi="Times New Roman"/>
          <w:b/>
          <w:color w:val="FF0000"/>
          <w:sz w:val="28"/>
          <w:szCs w:val="28"/>
        </w:rPr>
        <w:t xml:space="preserve"> HOCN et HNCO</w:t>
      </w:r>
    </w:p>
    <w:p w14:paraId="5F6C055D" w14:textId="77777777" w:rsidR="003020EE" w:rsidRPr="003020EE" w:rsidRDefault="003020EE" w:rsidP="003020EE">
      <w:pPr>
        <w:jc w:val="both"/>
        <w:rPr>
          <w:rFonts w:ascii="Times New Roman" w:hAnsi="Times New Roman"/>
          <w:szCs w:val="24"/>
        </w:rPr>
      </w:pPr>
      <w:r w:rsidRPr="00EB500A">
        <w:rPr>
          <w:rFonts w:ascii="Times New Roman" w:hAnsi="Times New Roman"/>
          <w:szCs w:val="24"/>
        </w:rPr>
        <w:t>Donner une représentation de Lewis de l’acide cyanique (HOCN) et l’acide isocyanique (HNCO). La perte d’un proton de l’acide cyanique conduit au même anion que celui résultant de la perte d’un proton dans l’acide isocyanique. Expliquer ?</w:t>
      </w:r>
    </w:p>
    <w:p w14:paraId="39078C90" w14:textId="5921BFEA" w:rsidR="003020EE" w:rsidRPr="003020EE" w:rsidRDefault="003020EE" w:rsidP="00EB500A">
      <w:pPr>
        <w:tabs>
          <w:tab w:val="left" w:pos="3210"/>
        </w:tabs>
        <w:spacing w:line="276" w:lineRule="auto"/>
        <w:jc w:val="both"/>
        <w:rPr>
          <w:rFonts w:ascii="Times New Roman" w:hAnsi="Times New Roman"/>
          <w:b/>
          <w:color w:val="00B050"/>
          <w:szCs w:val="24"/>
        </w:rPr>
      </w:pPr>
      <w:r w:rsidRPr="003020EE">
        <w:rPr>
          <w:rFonts w:ascii="Times New Roman" w:hAnsi="Times New Roman"/>
          <w:b/>
          <w:color w:val="00B050"/>
          <w:szCs w:val="24"/>
        </w:rPr>
        <w:tab/>
      </w:r>
    </w:p>
    <w:p w14:paraId="7ECC52B7" w14:textId="77777777" w:rsidR="003020EE" w:rsidRPr="00EB500A" w:rsidRDefault="003020EE" w:rsidP="00EB500A">
      <w:pPr>
        <w:tabs>
          <w:tab w:val="left" w:pos="3210"/>
        </w:tabs>
        <w:spacing w:line="276" w:lineRule="auto"/>
        <w:jc w:val="both"/>
        <w:rPr>
          <w:rFonts w:ascii="Times New Roman" w:hAnsi="Times New Roman"/>
          <w:b/>
          <w:color w:val="00B050"/>
          <w:szCs w:val="24"/>
        </w:rPr>
      </w:pPr>
    </w:p>
    <w:p w14:paraId="4B576CC3" w14:textId="44094960" w:rsidR="000B05F8" w:rsidRPr="009F6ADE" w:rsidRDefault="000B05F8" w:rsidP="00CF31F2">
      <w:pPr>
        <w:pStyle w:val="Paragraphedeliste"/>
        <w:spacing w:after="0"/>
        <w:ind w:left="426" w:hanging="426"/>
        <w:jc w:val="both"/>
        <w:rPr>
          <w:rFonts w:ascii="Times New Roman" w:hAnsi="Times New Roman"/>
          <w:b/>
          <w:sz w:val="32"/>
          <w:szCs w:val="32"/>
        </w:rPr>
      </w:pPr>
      <w:r w:rsidRPr="009F6ADE">
        <w:rPr>
          <w:rFonts w:ascii="Times New Roman" w:hAnsi="Times New Roman"/>
          <w:b/>
          <w:color w:val="FF0000"/>
          <w:sz w:val="32"/>
          <w:szCs w:val="32"/>
        </w:rPr>
        <w:t>Exercice de synthèse</w:t>
      </w:r>
      <w:r w:rsidR="00D018B1" w:rsidRPr="009F6ADE">
        <w:rPr>
          <w:rFonts w:ascii="Times New Roman" w:hAnsi="Times New Roman"/>
          <w:b/>
          <w:color w:val="FF0000"/>
          <w:sz w:val="32"/>
          <w:szCs w:val="32"/>
        </w:rPr>
        <w:t xml:space="preserve"> n°1</w:t>
      </w:r>
      <w:r w:rsidRPr="009F6ADE">
        <w:rPr>
          <w:rFonts w:ascii="Times New Roman" w:hAnsi="Times New Roman"/>
          <w:b/>
          <w:color w:val="FF0000"/>
          <w:sz w:val="32"/>
          <w:szCs w:val="32"/>
        </w:rPr>
        <w:t xml:space="preserve"> : Composé à base d’azote, d’iode et de baryum  </w:t>
      </w:r>
      <w:r w:rsidR="000B0D47" w:rsidRPr="000B0D47">
        <w:rPr>
          <w:rFonts w:ascii="Times New Roman" w:hAnsi="Times New Roman"/>
          <w:b/>
          <w:i/>
          <w:color w:val="000000" w:themeColor="text1"/>
          <w:sz w:val="28"/>
          <w:szCs w:val="28"/>
        </w:rPr>
        <w:t>(extrait examen juin 2018)</w:t>
      </w:r>
    </w:p>
    <w:p w14:paraId="7EA8A433" w14:textId="7EFF9296" w:rsidR="00CD2D44" w:rsidRDefault="000B05F8" w:rsidP="00CF31F2">
      <w:pPr>
        <w:pStyle w:val="Paragraphedeliste"/>
        <w:spacing w:after="0"/>
        <w:ind w:left="426" w:hanging="426"/>
        <w:jc w:val="both"/>
        <w:rPr>
          <w:rFonts w:ascii="Times New Roman" w:hAnsi="Times New Roman"/>
          <w:b/>
          <w:color w:val="FF0000"/>
          <w:sz w:val="24"/>
          <w:szCs w:val="24"/>
        </w:rPr>
      </w:pPr>
      <w:r w:rsidRPr="009F6ADE">
        <w:rPr>
          <w:rFonts w:ascii="Times New Roman" w:hAnsi="Times New Roman"/>
          <w:b/>
          <w:color w:val="FF0000"/>
          <w:sz w:val="24"/>
          <w:szCs w:val="24"/>
        </w:rPr>
        <w:t>1- Atome d’azote</w:t>
      </w:r>
    </w:p>
    <w:p w14:paraId="018ED774" w14:textId="77777777" w:rsidR="000B05F8" w:rsidRPr="009F6ADE" w:rsidRDefault="000B05F8" w:rsidP="00CF31F2">
      <w:pPr>
        <w:pStyle w:val="Paragraphedeliste"/>
        <w:spacing w:after="0"/>
        <w:ind w:left="426" w:hanging="426"/>
        <w:jc w:val="both"/>
        <w:rPr>
          <w:rFonts w:ascii="Times New Roman" w:hAnsi="Times New Roman"/>
          <w:sz w:val="24"/>
          <w:szCs w:val="24"/>
        </w:rPr>
      </w:pPr>
      <w:r w:rsidRPr="009F6ADE">
        <w:rPr>
          <w:rFonts w:ascii="Times New Roman" w:hAnsi="Times New Roman"/>
          <w:sz w:val="24"/>
          <w:szCs w:val="24"/>
        </w:rPr>
        <w:t xml:space="preserve">1.1- Donner la configuration électronique de l’atome d’azote et représenter, en adoptant une même échelle, les orbitales atomiques occupées de l’atome d’azote à l’état fondamental. </w:t>
      </w:r>
    </w:p>
    <w:p w14:paraId="5FEC1F88" w14:textId="77777777" w:rsidR="000B05F8" w:rsidRPr="009F6ADE" w:rsidRDefault="000B05F8" w:rsidP="00CF31F2">
      <w:pPr>
        <w:pStyle w:val="Paragraphedeliste"/>
        <w:spacing w:after="0"/>
        <w:ind w:left="426" w:hanging="426"/>
        <w:jc w:val="both"/>
        <w:rPr>
          <w:rFonts w:ascii="Times New Roman" w:hAnsi="Times New Roman"/>
          <w:color w:val="FF0000"/>
          <w:sz w:val="24"/>
          <w:szCs w:val="24"/>
        </w:rPr>
      </w:pPr>
      <w:r w:rsidRPr="009F6ADE">
        <w:rPr>
          <w:rFonts w:ascii="Times New Roman" w:hAnsi="Times New Roman"/>
          <w:sz w:val="24"/>
          <w:szCs w:val="24"/>
        </w:rPr>
        <w:t>1.2- Dans quel domaine peut varier le degré d’oxydation de l’azote ? Justifier votre réponse.</w:t>
      </w:r>
      <w:r w:rsidRPr="009F6ADE">
        <w:rPr>
          <w:rFonts w:ascii="Times New Roman" w:hAnsi="Times New Roman"/>
          <w:color w:val="FF0000"/>
          <w:sz w:val="24"/>
          <w:szCs w:val="24"/>
        </w:rPr>
        <w:t xml:space="preserve"> </w:t>
      </w:r>
    </w:p>
    <w:p w14:paraId="00828C90" w14:textId="77777777" w:rsidR="000B05F8" w:rsidRPr="009F6ADE" w:rsidRDefault="000B05F8" w:rsidP="00CF31F2">
      <w:pPr>
        <w:pStyle w:val="Paragraphedeliste"/>
        <w:spacing w:after="0"/>
        <w:ind w:left="426" w:hanging="426"/>
        <w:jc w:val="both"/>
        <w:rPr>
          <w:rFonts w:ascii="Times New Roman" w:hAnsi="Times New Roman"/>
          <w:sz w:val="24"/>
          <w:szCs w:val="24"/>
        </w:rPr>
      </w:pPr>
      <w:r w:rsidRPr="009F6ADE">
        <w:rPr>
          <w:rFonts w:ascii="Times New Roman" w:hAnsi="Times New Roman"/>
          <w:sz w:val="24"/>
          <w:szCs w:val="24"/>
        </w:rPr>
        <w:t xml:space="preserve">1.3- Combien de liaison(s) établit l’atome d’azote ne portant pas de charge formelle ? Donner l’exemple de la molécule obtenue lorsque l’atome d’azote est lié à de l’hydrogène. Représenter la structure de Lewis ainsi que la géométrie de la molécule. Est-elle polaire ? </w:t>
      </w:r>
    </w:p>
    <w:p w14:paraId="2B571B53" w14:textId="77777777" w:rsidR="000B05F8" w:rsidRPr="009F6ADE" w:rsidRDefault="000B05F8" w:rsidP="00CF31F2">
      <w:pPr>
        <w:pStyle w:val="Paragraphedeliste"/>
        <w:spacing w:after="0"/>
        <w:ind w:left="426" w:hanging="426"/>
        <w:jc w:val="both"/>
        <w:rPr>
          <w:rFonts w:ascii="Times New Roman" w:hAnsi="Times New Roman"/>
          <w:sz w:val="24"/>
          <w:szCs w:val="24"/>
        </w:rPr>
      </w:pPr>
      <w:r w:rsidRPr="009F6ADE">
        <w:rPr>
          <w:rFonts w:ascii="Times New Roman" w:hAnsi="Times New Roman"/>
          <w:sz w:val="24"/>
          <w:szCs w:val="24"/>
        </w:rPr>
        <w:t xml:space="preserve">1.4- Combien de liaison(s) établit l’atome d’azote portant une charge formelle positive +1? Donner l’exemple du système obtenu lorsque l’atome d’azote est lié à de l’hydrogène. Représenter la structure de Lewis ainsi que la géométrie de la molécule. </w:t>
      </w:r>
    </w:p>
    <w:p w14:paraId="47BFFCAB" w14:textId="52F1082B" w:rsidR="000B05F8" w:rsidRPr="009F6ADE" w:rsidRDefault="000B05F8" w:rsidP="00CF31F2">
      <w:pPr>
        <w:pStyle w:val="Paragraphedeliste"/>
        <w:spacing w:after="0"/>
        <w:ind w:left="426" w:hanging="426"/>
        <w:jc w:val="both"/>
        <w:rPr>
          <w:rFonts w:ascii="Times New Roman" w:hAnsi="Times New Roman"/>
          <w:sz w:val="24"/>
          <w:szCs w:val="24"/>
        </w:rPr>
      </w:pPr>
      <w:r w:rsidRPr="009F6ADE">
        <w:rPr>
          <w:rFonts w:ascii="Times New Roman" w:hAnsi="Times New Roman"/>
          <w:sz w:val="24"/>
          <w:szCs w:val="24"/>
        </w:rPr>
        <w:t>1.5- Donner la structure de Lewis de NO</w:t>
      </w:r>
      <w:r w:rsidRPr="009F6ADE">
        <w:rPr>
          <w:rFonts w:ascii="Times New Roman" w:hAnsi="Times New Roman"/>
          <w:sz w:val="24"/>
          <w:szCs w:val="24"/>
          <w:vertAlign w:val="superscript"/>
        </w:rPr>
        <w:t>-</w:t>
      </w:r>
      <w:r w:rsidRPr="009F6ADE">
        <w:rPr>
          <w:rFonts w:ascii="Times New Roman" w:hAnsi="Times New Roman"/>
          <w:sz w:val="24"/>
          <w:szCs w:val="24"/>
        </w:rPr>
        <w:t>. Déterminer le degré d’oxydation des atomes. NO</w:t>
      </w:r>
      <w:r w:rsidRPr="009F6ADE">
        <w:rPr>
          <w:rFonts w:ascii="Times New Roman" w:hAnsi="Times New Roman"/>
          <w:sz w:val="24"/>
          <w:szCs w:val="24"/>
          <w:vertAlign w:val="superscript"/>
        </w:rPr>
        <w:t>-</w:t>
      </w:r>
      <w:r w:rsidR="007E04BE" w:rsidRPr="009F6ADE">
        <w:rPr>
          <w:rFonts w:ascii="Times New Roman" w:hAnsi="Times New Roman"/>
          <w:sz w:val="24"/>
          <w:szCs w:val="24"/>
        </w:rPr>
        <w:t xml:space="preserve"> a autant d’électrons </w:t>
      </w:r>
      <w:r w:rsidRPr="009F6ADE">
        <w:rPr>
          <w:rFonts w:ascii="Times New Roman" w:hAnsi="Times New Roman"/>
          <w:sz w:val="24"/>
          <w:szCs w:val="24"/>
        </w:rPr>
        <w:t>qu’une molécule de formule A</w:t>
      </w:r>
      <w:r w:rsidRPr="009F6ADE">
        <w:rPr>
          <w:rFonts w:ascii="Times New Roman" w:hAnsi="Times New Roman"/>
          <w:sz w:val="24"/>
          <w:szCs w:val="24"/>
          <w:vertAlign w:val="subscript"/>
        </w:rPr>
        <w:t>2</w:t>
      </w:r>
      <w:r w:rsidRPr="009F6ADE">
        <w:rPr>
          <w:rFonts w:ascii="Times New Roman" w:hAnsi="Times New Roman"/>
          <w:sz w:val="24"/>
          <w:szCs w:val="24"/>
        </w:rPr>
        <w:t>. Laquelle ? Donner une structure de Lewis et la comparer à celle de NO</w:t>
      </w:r>
      <w:r w:rsidRPr="009F6ADE">
        <w:rPr>
          <w:rFonts w:ascii="Times New Roman" w:hAnsi="Times New Roman"/>
          <w:sz w:val="24"/>
          <w:szCs w:val="24"/>
          <w:vertAlign w:val="superscript"/>
        </w:rPr>
        <w:t>-</w:t>
      </w:r>
      <w:r w:rsidRPr="009F6ADE">
        <w:rPr>
          <w:rFonts w:ascii="Times New Roman" w:hAnsi="Times New Roman"/>
          <w:sz w:val="24"/>
          <w:szCs w:val="24"/>
        </w:rPr>
        <w:t xml:space="preserve">. </w:t>
      </w:r>
    </w:p>
    <w:p w14:paraId="2B4D1655" w14:textId="77777777" w:rsidR="000B05F8" w:rsidRPr="009F6ADE" w:rsidRDefault="000B05F8" w:rsidP="00CF31F2">
      <w:pPr>
        <w:pStyle w:val="Paragraphedeliste"/>
        <w:spacing w:after="0"/>
        <w:ind w:left="426" w:hanging="426"/>
        <w:jc w:val="both"/>
        <w:rPr>
          <w:rFonts w:ascii="Times New Roman" w:hAnsi="Times New Roman"/>
          <w:sz w:val="24"/>
          <w:szCs w:val="24"/>
        </w:rPr>
      </w:pPr>
      <w:r w:rsidRPr="009F6ADE">
        <w:rPr>
          <w:rFonts w:ascii="Times New Roman" w:hAnsi="Times New Roman"/>
          <w:sz w:val="24"/>
          <w:szCs w:val="24"/>
        </w:rPr>
        <w:t>1.6- Donner la structure de Lewis de NO</w:t>
      </w:r>
      <w:r w:rsidRPr="009F6ADE">
        <w:rPr>
          <w:rFonts w:ascii="Times New Roman" w:hAnsi="Times New Roman"/>
          <w:sz w:val="24"/>
          <w:szCs w:val="24"/>
          <w:vertAlign w:val="subscript"/>
        </w:rPr>
        <w:t>3</w:t>
      </w:r>
      <w:r w:rsidRPr="009F6ADE">
        <w:rPr>
          <w:rFonts w:ascii="Times New Roman" w:hAnsi="Times New Roman"/>
          <w:sz w:val="24"/>
          <w:szCs w:val="24"/>
          <w:vertAlign w:val="superscript"/>
        </w:rPr>
        <w:t>-</w:t>
      </w:r>
      <w:r w:rsidRPr="009F6ADE">
        <w:rPr>
          <w:rFonts w:ascii="Times New Roman" w:hAnsi="Times New Roman"/>
          <w:sz w:val="24"/>
          <w:szCs w:val="24"/>
        </w:rPr>
        <w:t xml:space="preserve"> (éventuellement les formes limites et la forme moyenne si besoin). Prédire sa géométrie à l’aide de VSEPR. Déterminer le degré d’oxydation des atomes. </w:t>
      </w:r>
    </w:p>
    <w:p w14:paraId="475E93BE" w14:textId="77777777" w:rsidR="000B05F8" w:rsidRPr="009F6ADE" w:rsidRDefault="000B05F8" w:rsidP="00CF31F2">
      <w:pPr>
        <w:pStyle w:val="Paragraphedeliste"/>
        <w:spacing w:after="0"/>
        <w:ind w:left="426" w:hanging="426"/>
        <w:jc w:val="both"/>
        <w:rPr>
          <w:rFonts w:ascii="Times New Roman" w:hAnsi="Times New Roman"/>
          <w:b/>
          <w:color w:val="FF0000"/>
          <w:sz w:val="24"/>
          <w:szCs w:val="24"/>
        </w:rPr>
      </w:pPr>
      <w:r w:rsidRPr="009F6ADE">
        <w:rPr>
          <w:rFonts w:ascii="Times New Roman" w:hAnsi="Times New Roman"/>
          <w:b/>
          <w:color w:val="FF0000"/>
          <w:sz w:val="24"/>
          <w:szCs w:val="24"/>
        </w:rPr>
        <w:t xml:space="preserve">2- Atome d’iode </w:t>
      </w:r>
    </w:p>
    <w:p w14:paraId="1256CA33" w14:textId="77777777" w:rsidR="000B05F8" w:rsidRPr="009F6ADE" w:rsidRDefault="000B05F8" w:rsidP="00CF31F2">
      <w:pPr>
        <w:pStyle w:val="Paragraphedeliste"/>
        <w:spacing w:after="0"/>
        <w:ind w:left="426" w:hanging="426"/>
        <w:jc w:val="both"/>
        <w:rPr>
          <w:rFonts w:ascii="Times New Roman" w:hAnsi="Times New Roman"/>
          <w:sz w:val="24"/>
          <w:szCs w:val="24"/>
        </w:rPr>
      </w:pPr>
      <w:r w:rsidRPr="009F6ADE">
        <w:rPr>
          <w:rFonts w:ascii="Times New Roman" w:hAnsi="Times New Roman"/>
          <w:sz w:val="24"/>
          <w:szCs w:val="24"/>
        </w:rPr>
        <w:t xml:space="preserve">2.1- Combien d’électrons de valence possède l’atome d’iode ? </w:t>
      </w:r>
    </w:p>
    <w:p w14:paraId="2697C8C4" w14:textId="1D977ECE" w:rsidR="000B05F8" w:rsidRPr="009F6ADE" w:rsidRDefault="00BA4F8B" w:rsidP="00CF31F2">
      <w:pPr>
        <w:pStyle w:val="Paragraphedeliste"/>
        <w:spacing w:after="0"/>
        <w:ind w:left="426" w:hanging="426"/>
        <w:jc w:val="both"/>
        <w:rPr>
          <w:rFonts w:ascii="Times New Roman" w:hAnsi="Times New Roman"/>
          <w:color w:val="FF0000"/>
          <w:sz w:val="24"/>
          <w:szCs w:val="24"/>
        </w:rPr>
      </w:pPr>
      <w:r w:rsidRPr="009F6ADE">
        <w:rPr>
          <w:rFonts w:ascii="Times New Roman" w:hAnsi="Times New Roman"/>
          <w:sz w:val="24"/>
          <w:szCs w:val="24"/>
        </w:rPr>
        <w:t xml:space="preserve">2.2- </w:t>
      </w:r>
      <w:r w:rsidR="000B05F8" w:rsidRPr="009F6ADE">
        <w:rPr>
          <w:rFonts w:ascii="Times New Roman" w:hAnsi="Times New Roman"/>
          <w:sz w:val="24"/>
          <w:szCs w:val="24"/>
        </w:rPr>
        <w:t>Donner la structure de Lewis de IO</w:t>
      </w:r>
      <w:r w:rsidR="000B05F8" w:rsidRPr="009F6ADE">
        <w:rPr>
          <w:rFonts w:ascii="Times New Roman" w:hAnsi="Times New Roman"/>
          <w:sz w:val="24"/>
          <w:szCs w:val="24"/>
          <w:vertAlign w:val="subscript"/>
        </w:rPr>
        <w:t>3</w:t>
      </w:r>
      <w:r w:rsidR="000B05F8" w:rsidRPr="009F6ADE">
        <w:rPr>
          <w:rFonts w:ascii="Times New Roman" w:hAnsi="Times New Roman"/>
          <w:sz w:val="24"/>
          <w:szCs w:val="24"/>
          <w:vertAlign w:val="superscript"/>
        </w:rPr>
        <w:t xml:space="preserve">- </w:t>
      </w:r>
      <w:r w:rsidR="000B05F8" w:rsidRPr="009F6ADE">
        <w:rPr>
          <w:rFonts w:ascii="Times New Roman" w:hAnsi="Times New Roman"/>
          <w:sz w:val="24"/>
          <w:szCs w:val="24"/>
        </w:rPr>
        <w:t xml:space="preserve"> et sa géométrie d’après VSEPR.  Indiquer le degré d’oxydation des atomes dans ce système.</w:t>
      </w:r>
      <w:r w:rsidR="000B05F8" w:rsidRPr="009F6ADE">
        <w:rPr>
          <w:rFonts w:ascii="Times New Roman" w:hAnsi="Times New Roman"/>
          <w:color w:val="FF0000"/>
          <w:sz w:val="24"/>
          <w:szCs w:val="24"/>
        </w:rPr>
        <w:t xml:space="preserve"> </w:t>
      </w:r>
    </w:p>
    <w:p w14:paraId="27FDD08F" w14:textId="77777777" w:rsidR="000B05F8" w:rsidRPr="009F6ADE" w:rsidRDefault="000B05F8" w:rsidP="00CF31F2">
      <w:pPr>
        <w:pStyle w:val="Paragraphedeliste"/>
        <w:spacing w:after="0"/>
        <w:ind w:left="426" w:hanging="426"/>
        <w:jc w:val="both"/>
        <w:rPr>
          <w:rFonts w:ascii="Times New Roman" w:hAnsi="Times New Roman"/>
          <w:b/>
          <w:color w:val="FF0000"/>
          <w:sz w:val="24"/>
          <w:szCs w:val="24"/>
        </w:rPr>
      </w:pPr>
      <w:r w:rsidRPr="009F6ADE">
        <w:rPr>
          <w:rFonts w:ascii="Times New Roman" w:hAnsi="Times New Roman"/>
          <w:b/>
          <w:color w:val="FF0000"/>
          <w:sz w:val="24"/>
          <w:szCs w:val="24"/>
        </w:rPr>
        <w:t xml:space="preserve">3- Comparaison de l’azote et de l’iode  </w:t>
      </w:r>
    </w:p>
    <w:p w14:paraId="4F36D11E" w14:textId="63EDE863" w:rsidR="000B05F8" w:rsidRPr="009F6ADE" w:rsidRDefault="000B05F8" w:rsidP="00CF31F2">
      <w:pPr>
        <w:pStyle w:val="Paragraphedeliste"/>
        <w:spacing w:after="0"/>
        <w:ind w:left="426" w:hanging="426"/>
        <w:jc w:val="both"/>
        <w:rPr>
          <w:rFonts w:ascii="Times New Roman" w:hAnsi="Times New Roman"/>
          <w:sz w:val="24"/>
          <w:szCs w:val="24"/>
        </w:rPr>
      </w:pPr>
      <w:r w:rsidRPr="009F6ADE">
        <w:rPr>
          <w:rFonts w:ascii="Times New Roman" w:hAnsi="Times New Roman"/>
          <w:sz w:val="24"/>
          <w:szCs w:val="24"/>
        </w:rPr>
        <w:t xml:space="preserve">3.1- </w:t>
      </w:r>
      <w:r w:rsidR="00F77026" w:rsidRPr="009F6ADE">
        <w:rPr>
          <w:rFonts w:ascii="Times New Roman" w:hAnsi="Times New Roman"/>
          <w:sz w:val="24"/>
          <w:szCs w:val="24"/>
        </w:rPr>
        <w:t>I</w:t>
      </w:r>
      <w:r w:rsidRPr="009F6ADE">
        <w:rPr>
          <w:rFonts w:ascii="Times New Roman" w:hAnsi="Times New Roman"/>
          <w:sz w:val="24"/>
          <w:szCs w:val="24"/>
          <w:vertAlign w:val="subscript"/>
        </w:rPr>
        <w:t>2</w:t>
      </w:r>
      <w:r w:rsidRPr="009F6ADE">
        <w:rPr>
          <w:rFonts w:ascii="Times New Roman" w:hAnsi="Times New Roman"/>
          <w:sz w:val="24"/>
          <w:szCs w:val="24"/>
        </w:rPr>
        <w:t xml:space="preserve"> et </w:t>
      </w:r>
      <w:r w:rsidR="00F77026" w:rsidRPr="009F6ADE">
        <w:rPr>
          <w:rFonts w:ascii="Times New Roman" w:hAnsi="Times New Roman"/>
          <w:sz w:val="24"/>
          <w:szCs w:val="24"/>
        </w:rPr>
        <w:t>N</w:t>
      </w:r>
      <w:r w:rsidRPr="009F6ADE">
        <w:rPr>
          <w:rFonts w:ascii="Times New Roman" w:hAnsi="Times New Roman"/>
          <w:sz w:val="24"/>
          <w:szCs w:val="24"/>
          <w:vertAlign w:val="subscript"/>
        </w:rPr>
        <w:t>2</w:t>
      </w:r>
      <w:r w:rsidRPr="009F6ADE">
        <w:rPr>
          <w:rFonts w:ascii="Times New Roman" w:hAnsi="Times New Roman"/>
          <w:sz w:val="24"/>
          <w:szCs w:val="24"/>
        </w:rPr>
        <w:t xml:space="preserve"> ont des températures de fusion très différentes sous une pression de 1 bar: l’un -210</w:t>
      </w:r>
      <w:r w:rsidR="0093786A">
        <w:rPr>
          <w:rFonts w:ascii="Times New Roman" w:hAnsi="Times New Roman"/>
          <w:sz w:val="24"/>
          <w:szCs w:val="24"/>
        </w:rPr>
        <w:t xml:space="preserve"> </w:t>
      </w:r>
      <w:r w:rsidRPr="009F6ADE">
        <w:rPr>
          <w:rFonts w:ascii="Times New Roman" w:hAnsi="Times New Roman"/>
          <w:sz w:val="24"/>
          <w:szCs w:val="24"/>
        </w:rPr>
        <w:t>°C l’autre 114</w:t>
      </w:r>
      <w:r w:rsidR="0093786A">
        <w:rPr>
          <w:rFonts w:ascii="Times New Roman" w:hAnsi="Times New Roman"/>
          <w:sz w:val="24"/>
          <w:szCs w:val="24"/>
        </w:rPr>
        <w:t xml:space="preserve"> </w:t>
      </w:r>
      <w:r w:rsidRPr="009F6ADE">
        <w:rPr>
          <w:rFonts w:ascii="Times New Roman" w:hAnsi="Times New Roman"/>
          <w:sz w:val="24"/>
          <w:szCs w:val="24"/>
        </w:rPr>
        <w:t xml:space="preserve">°C. Quelle est la nature des interactions présentes dans le </w:t>
      </w:r>
      <w:r w:rsidR="00427F2F" w:rsidRPr="009F6ADE">
        <w:rPr>
          <w:rFonts w:ascii="Times New Roman" w:hAnsi="Times New Roman"/>
          <w:sz w:val="24"/>
          <w:szCs w:val="24"/>
        </w:rPr>
        <w:t>diazote</w:t>
      </w:r>
      <w:r w:rsidRPr="009F6ADE">
        <w:rPr>
          <w:rFonts w:ascii="Times New Roman" w:hAnsi="Times New Roman"/>
          <w:sz w:val="24"/>
          <w:szCs w:val="24"/>
        </w:rPr>
        <w:t xml:space="preserve"> et le di-iode solides ? Attribuer ces températures de fusion à N</w:t>
      </w:r>
      <w:r w:rsidRPr="009F6ADE">
        <w:rPr>
          <w:rFonts w:ascii="Times New Roman" w:hAnsi="Times New Roman"/>
          <w:sz w:val="24"/>
          <w:szCs w:val="24"/>
          <w:vertAlign w:val="subscript"/>
        </w:rPr>
        <w:t>2</w:t>
      </w:r>
      <w:r w:rsidRPr="009F6ADE">
        <w:rPr>
          <w:rFonts w:ascii="Times New Roman" w:hAnsi="Times New Roman"/>
          <w:sz w:val="24"/>
          <w:szCs w:val="24"/>
        </w:rPr>
        <w:t xml:space="preserve"> et I</w:t>
      </w:r>
      <w:r w:rsidRPr="009F6ADE">
        <w:rPr>
          <w:rFonts w:ascii="Times New Roman" w:hAnsi="Times New Roman"/>
          <w:sz w:val="24"/>
          <w:szCs w:val="24"/>
          <w:vertAlign w:val="subscript"/>
        </w:rPr>
        <w:t>2</w:t>
      </w:r>
      <w:r w:rsidRPr="009F6ADE">
        <w:rPr>
          <w:rFonts w:ascii="Times New Roman" w:hAnsi="Times New Roman"/>
          <w:sz w:val="24"/>
          <w:szCs w:val="24"/>
        </w:rPr>
        <w:t xml:space="preserve">. </w:t>
      </w:r>
    </w:p>
    <w:p w14:paraId="05015D92" w14:textId="77777777" w:rsidR="000B05F8" w:rsidRPr="009F6ADE" w:rsidRDefault="000B05F8" w:rsidP="00CF31F2">
      <w:pPr>
        <w:pStyle w:val="Paragraphedeliste"/>
        <w:spacing w:after="0"/>
        <w:ind w:left="426" w:hanging="426"/>
        <w:jc w:val="both"/>
        <w:rPr>
          <w:rFonts w:ascii="Times New Roman" w:hAnsi="Times New Roman"/>
          <w:color w:val="FF0000"/>
          <w:sz w:val="24"/>
          <w:szCs w:val="24"/>
        </w:rPr>
      </w:pPr>
      <w:r w:rsidRPr="009F6ADE">
        <w:rPr>
          <w:rFonts w:ascii="Times New Roman" w:hAnsi="Times New Roman"/>
          <w:sz w:val="24"/>
          <w:szCs w:val="24"/>
        </w:rPr>
        <w:t>3.2- N</w:t>
      </w:r>
      <w:r w:rsidRPr="009F6ADE">
        <w:rPr>
          <w:rFonts w:ascii="Times New Roman" w:hAnsi="Times New Roman"/>
          <w:sz w:val="24"/>
          <w:szCs w:val="24"/>
          <w:vertAlign w:val="subscript"/>
        </w:rPr>
        <w:t>2</w:t>
      </w:r>
      <w:r w:rsidRPr="009F6ADE">
        <w:rPr>
          <w:rFonts w:ascii="Times New Roman" w:hAnsi="Times New Roman"/>
          <w:sz w:val="24"/>
          <w:szCs w:val="24"/>
        </w:rPr>
        <w:t xml:space="preserve"> et I</w:t>
      </w:r>
      <w:r w:rsidRPr="009F6ADE">
        <w:rPr>
          <w:rFonts w:ascii="Times New Roman" w:hAnsi="Times New Roman"/>
          <w:sz w:val="24"/>
          <w:szCs w:val="24"/>
          <w:vertAlign w:val="subscript"/>
        </w:rPr>
        <w:t>2</w:t>
      </w:r>
      <w:r w:rsidRPr="009F6ADE">
        <w:rPr>
          <w:rFonts w:ascii="Times New Roman" w:hAnsi="Times New Roman"/>
          <w:sz w:val="24"/>
          <w:szCs w:val="24"/>
        </w:rPr>
        <w:t xml:space="preserve"> ont des longueurs de liaison très différentes : 266 pm pour l’un et 110 pm pour l’autre. Quelle est la nature des liaisons dans ces deux systèmes ? Attribuer ces longueurs de liaison à N</w:t>
      </w:r>
      <w:r w:rsidRPr="009F6ADE">
        <w:rPr>
          <w:rFonts w:ascii="Times New Roman" w:hAnsi="Times New Roman"/>
          <w:sz w:val="24"/>
          <w:szCs w:val="24"/>
          <w:vertAlign w:val="subscript"/>
        </w:rPr>
        <w:t>2</w:t>
      </w:r>
      <w:r w:rsidRPr="009F6ADE">
        <w:rPr>
          <w:rFonts w:ascii="Times New Roman" w:hAnsi="Times New Roman"/>
          <w:sz w:val="24"/>
          <w:szCs w:val="24"/>
        </w:rPr>
        <w:t xml:space="preserve"> et I</w:t>
      </w:r>
      <w:r w:rsidRPr="009F6ADE">
        <w:rPr>
          <w:rFonts w:ascii="Times New Roman" w:hAnsi="Times New Roman"/>
          <w:sz w:val="24"/>
          <w:szCs w:val="24"/>
          <w:vertAlign w:val="subscript"/>
        </w:rPr>
        <w:t>2</w:t>
      </w:r>
      <w:r w:rsidRPr="009F6ADE">
        <w:rPr>
          <w:rFonts w:ascii="Times New Roman" w:hAnsi="Times New Roman"/>
          <w:sz w:val="24"/>
          <w:szCs w:val="24"/>
        </w:rPr>
        <w:t>.</w:t>
      </w:r>
      <w:r w:rsidRPr="009F6ADE">
        <w:rPr>
          <w:rFonts w:ascii="Times New Roman" w:hAnsi="Times New Roman"/>
          <w:color w:val="FF0000"/>
          <w:sz w:val="24"/>
          <w:szCs w:val="24"/>
        </w:rPr>
        <w:t xml:space="preserve"> </w:t>
      </w:r>
    </w:p>
    <w:p w14:paraId="206F4C35" w14:textId="77777777" w:rsidR="000B05F8" w:rsidRPr="009F6ADE" w:rsidRDefault="00D018B1" w:rsidP="00CF31F2">
      <w:pPr>
        <w:pStyle w:val="Paragraphedeliste"/>
        <w:spacing w:after="0"/>
        <w:ind w:left="426" w:hanging="426"/>
        <w:jc w:val="both"/>
        <w:rPr>
          <w:rFonts w:ascii="Times New Roman" w:hAnsi="Times New Roman"/>
          <w:sz w:val="24"/>
          <w:szCs w:val="24"/>
        </w:rPr>
      </w:pPr>
      <w:r w:rsidRPr="009F6ADE">
        <w:rPr>
          <w:rFonts w:ascii="Times New Roman" w:hAnsi="Times New Roman"/>
          <w:sz w:val="24"/>
          <w:szCs w:val="24"/>
        </w:rPr>
        <w:t>3.3</w:t>
      </w:r>
      <w:r w:rsidR="000B05F8" w:rsidRPr="009F6ADE">
        <w:rPr>
          <w:rFonts w:ascii="Times New Roman" w:hAnsi="Times New Roman"/>
          <w:sz w:val="24"/>
          <w:szCs w:val="24"/>
        </w:rPr>
        <w:t>- Pour quelle valeur de x, la molécule neutre NI</w:t>
      </w:r>
      <w:r w:rsidR="000B05F8" w:rsidRPr="009F6ADE">
        <w:rPr>
          <w:rFonts w:ascii="Times New Roman" w:hAnsi="Times New Roman"/>
          <w:sz w:val="24"/>
          <w:szCs w:val="24"/>
          <w:vertAlign w:val="subscript"/>
        </w:rPr>
        <w:t>x</w:t>
      </w:r>
      <w:r w:rsidR="000B05F8" w:rsidRPr="009F6ADE">
        <w:rPr>
          <w:rFonts w:ascii="Times New Roman" w:hAnsi="Times New Roman"/>
          <w:sz w:val="24"/>
          <w:szCs w:val="24"/>
        </w:rPr>
        <w:t xml:space="preserve"> peut-elle exister ? Donner la structure de Lewis et la géométrie de cette molécule. Cette molécule est-elle polaire ? </w:t>
      </w:r>
    </w:p>
    <w:p w14:paraId="4358D057" w14:textId="77777777" w:rsidR="00D018B1" w:rsidRPr="009F6ADE" w:rsidRDefault="00D018B1" w:rsidP="005E5A7F">
      <w:pPr>
        <w:ind w:left="426" w:hanging="426"/>
        <w:jc w:val="both"/>
        <w:rPr>
          <w:rFonts w:ascii="Times New Roman" w:hAnsi="Times New Roman"/>
          <w:szCs w:val="24"/>
        </w:rPr>
      </w:pPr>
    </w:p>
    <w:p w14:paraId="2E47AD3B" w14:textId="77777777" w:rsidR="00210F44" w:rsidRDefault="00210F44" w:rsidP="005E5A7F">
      <w:pPr>
        <w:ind w:left="426" w:hanging="426"/>
        <w:jc w:val="both"/>
        <w:rPr>
          <w:rFonts w:ascii="Times New Roman" w:hAnsi="Times New Roman"/>
          <w:b/>
          <w:color w:val="FF0000"/>
          <w:sz w:val="32"/>
          <w:szCs w:val="32"/>
        </w:rPr>
      </w:pPr>
    </w:p>
    <w:p w14:paraId="17FDE992" w14:textId="31A65D36" w:rsidR="00F77026" w:rsidRPr="009F6ADE" w:rsidRDefault="00D018B1" w:rsidP="005E5A7F">
      <w:pPr>
        <w:ind w:left="426" w:hanging="426"/>
        <w:jc w:val="both"/>
        <w:rPr>
          <w:rFonts w:ascii="Times New Roman" w:hAnsi="Times New Roman"/>
          <w:b/>
          <w:color w:val="FF0000"/>
          <w:sz w:val="32"/>
          <w:szCs w:val="32"/>
        </w:rPr>
      </w:pPr>
      <w:r w:rsidRPr="009F6ADE">
        <w:rPr>
          <w:rFonts w:ascii="Times New Roman" w:hAnsi="Times New Roman"/>
          <w:b/>
          <w:color w:val="FF0000"/>
          <w:sz w:val="32"/>
          <w:szCs w:val="32"/>
        </w:rPr>
        <w:t xml:space="preserve">Exercice de synthèse n°2 : </w:t>
      </w:r>
      <w:r w:rsidR="00424898" w:rsidRPr="000B0D47">
        <w:rPr>
          <w:rFonts w:ascii="Times New Roman" w:hAnsi="Times New Roman"/>
          <w:i/>
          <w:color w:val="000000" w:themeColor="text1"/>
          <w:sz w:val="28"/>
          <w:szCs w:val="28"/>
        </w:rPr>
        <w:t>(extrait examen juin 2018)</w:t>
      </w:r>
    </w:p>
    <w:p w14:paraId="6C9418D1" w14:textId="616CFD79" w:rsidR="00D018B1" w:rsidRPr="009F6ADE" w:rsidRDefault="00D018B1" w:rsidP="00F77026">
      <w:pPr>
        <w:ind w:left="426" w:hanging="426"/>
        <w:jc w:val="both"/>
        <w:rPr>
          <w:rFonts w:ascii="Times New Roman" w:hAnsi="Times New Roman"/>
          <w:b/>
          <w:szCs w:val="24"/>
        </w:rPr>
      </w:pPr>
      <w:r w:rsidRPr="009F6ADE">
        <w:rPr>
          <w:rFonts w:ascii="Times New Roman" w:hAnsi="Times New Roman"/>
          <w:b/>
          <w:szCs w:val="24"/>
        </w:rPr>
        <w:t>On considère la réaction suivante</w:t>
      </w:r>
      <w:r w:rsidR="00F77026" w:rsidRPr="009F6ADE">
        <w:rPr>
          <w:rFonts w:ascii="Times New Roman" w:hAnsi="Times New Roman"/>
          <w:b/>
          <w:szCs w:val="24"/>
        </w:rPr>
        <w:t xml:space="preserve"> : </w:t>
      </w:r>
      <w:r w:rsidRPr="009F6ADE">
        <w:rPr>
          <w:rFonts w:ascii="Times New Roman" w:hAnsi="Times New Roman"/>
          <w:b/>
          <w:szCs w:val="24"/>
        </w:rPr>
        <w:t>CaCO</w:t>
      </w:r>
      <w:r w:rsidRPr="009F6ADE">
        <w:rPr>
          <w:rFonts w:ascii="Times New Roman" w:hAnsi="Times New Roman"/>
          <w:b/>
          <w:szCs w:val="24"/>
          <w:vertAlign w:val="subscript"/>
        </w:rPr>
        <w:t>3</w:t>
      </w:r>
      <w:r w:rsidRPr="009F6ADE">
        <w:rPr>
          <w:rFonts w:ascii="Times New Roman" w:hAnsi="Times New Roman"/>
          <w:b/>
          <w:szCs w:val="24"/>
        </w:rPr>
        <w:t xml:space="preserve">(s) </w:t>
      </w:r>
      <w:r w:rsidRPr="009F6ADE">
        <w:rPr>
          <w:rFonts w:ascii="Times New Roman" w:hAnsi="Times New Roman"/>
          <w:szCs w:val="24"/>
        </w:rPr>
        <w:sym w:font="Symbol" w:char="F0AE"/>
      </w:r>
      <w:r w:rsidRPr="009F6ADE">
        <w:rPr>
          <w:rFonts w:ascii="Times New Roman" w:hAnsi="Times New Roman"/>
          <w:b/>
          <w:szCs w:val="24"/>
        </w:rPr>
        <w:t xml:space="preserve"> CaO(s) + CO</w:t>
      </w:r>
      <w:r w:rsidRPr="009F6ADE">
        <w:rPr>
          <w:rFonts w:ascii="Times New Roman" w:hAnsi="Times New Roman"/>
          <w:b/>
          <w:szCs w:val="24"/>
          <w:vertAlign w:val="subscript"/>
        </w:rPr>
        <w:t>2</w:t>
      </w:r>
      <w:r w:rsidRPr="009F6ADE">
        <w:rPr>
          <w:rFonts w:ascii="Times New Roman" w:hAnsi="Times New Roman"/>
          <w:b/>
          <w:szCs w:val="24"/>
        </w:rPr>
        <w:t xml:space="preserve">(g) </w:t>
      </w:r>
    </w:p>
    <w:p w14:paraId="08890676" w14:textId="77777777" w:rsidR="00D018B1" w:rsidRPr="009F6ADE" w:rsidRDefault="00D018B1" w:rsidP="00CF31F2">
      <w:pPr>
        <w:pStyle w:val="Paragraphedeliste"/>
        <w:spacing w:after="0"/>
        <w:ind w:left="426" w:hanging="426"/>
        <w:jc w:val="both"/>
        <w:rPr>
          <w:rFonts w:ascii="Times New Roman" w:hAnsi="Times New Roman"/>
          <w:sz w:val="24"/>
          <w:szCs w:val="24"/>
        </w:rPr>
      </w:pPr>
      <w:r w:rsidRPr="009F6ADE">
        <w:rPr>
          <w:rFonts w:ascii="Times New Roman" w:hAnsi="Times New Roman"/>
          <w:sz w:val="24"/>
          <w:szCs w:val="24"/>
        </w:rPr>
        <w:t xml:space="preserve">1- Quelle(s) sont les entités présentes dans le réactif et les deux produits ? Lorsqu’il y a des entités moléculaires neutres ou chargées, donner leurs structures de Lewis et prédire leur géométrie selon l’approche VSEPR. </w:t>
      </w:r>
    </w:p>
    <w:p w14:paraId="0BC98C27" w14:textId="77777777" w:rsidR="00D018B1" w:rsidRPr="009F6ADE" w:rsidRDefault="00F80C44" w:rsidP="00CF31F2">
      <w:pPr>
        <w:pStyle w:val="Paragraphedeliste"/>
        <w:spacing w:after="0"/>
        <w:ind w:left="426" w:hanging="426"/>
        <w:jc w:val="both"/>
        <w:rPr>
          <w:rFonts w:ascii="Times New Roman" w:hAnsi="Times New Roman"/>
          <w:sz w:val="24"/>
          <w:szCs w:val="24"/>
        </w:rPr>
      </w:pPr>
      <w:r w:rsidRPr="009F6ADE">
        <w:rPr>
          <w:rFonts w:ascii="Times New Roman" w:hAnsi="Times New Roman"/>
          <w:sz w:val="24"/>
          <w:szCs w:val="24"/>
        </w:rPr>
        <w:t>2</w:t>
      </w:r>
      <w:r w:rsidR="00D018B1" w:rsidRPr="009F6ADE">
        <w:rPr>
          <w:rFonts w:ascii="Times New Roman" w:hAnsi="Times New Roman"/>
          <w:sz w:val="24"/>
          <w:szCs w:val="24"/>
        </w:rPr>
        <w:t>- Quelle est la nature de l’interaction responsable de la cohésion des solides CaCO</w:t>
      </w:r>
      <w:r w:rsidR="00D018B1" w:rsidRPr="009F6ADE">
        <w:rPr>
          <w:rFonts w:ascii="Times New Roman" w:hAnsi="Times New Roman"/>
          <w:sz w:val="24"/>
          <w:szCs w:val="24"/>
          <w:vertAlign w:val="subscript"/>
        </w:rPr>
        <w:t>3</w:t>
      </w:r>
      <w:r w:rsidR="00D018B1" w:rsidRPr="009F6ADE">
        <w:rPr>
          <w:rFonts w:ascii="Times New Roman" w:hAnsi="Times New Roman"/>
          <w:sz w:val="24"/>
          <w:szCs w:val="24"/>
        </w:rPr>
        <w:t xml:space="preserve">(s) et CaO(s) ? </w:t>
      </w:r>
    </w:p>
    <w:p w14:paraId="4E1258E2" w14:textId="36CA53D5" w:rsidR="00D018B1" w:rsidRPr="009F6ADE" w:rsidRDefault="00D018B1" w:rsidP="00CF31F2">
      <w:pPr>
        <w:pStyle w:val="Paragraphedeliste"/>
        <w:spacing w:after="0"/>
        <w:ind w:left="426" w:hanging="426"/>
        <w:jc w:val="both"/>
        <w:rPr>
          <w:rFonts w:ascii="Times New Roman" w:hAnsi="Times New Roman"/>
          <w:sz w:val="24"/>
          <w:szCs w:val="24"/>
        </w:rPr>
      </w:pPr>
      <w:r w:rsidRPr="009F6ADE">
        <w:rPr>
          <w:rFonts w:ascii="Times New Roman" w:hAnsi="Times New Roman"/>
          <w:sz w:val="24"/>
          <w:szCs w:val="24"/>
        </w:rPr>
        <w:t>3- Quel est l’ordre de grandeur des températures de fusion de ces solides ? Sont-elles inférieures à 0°</w:t>
      </w:r>
      <w:r w:rsidR="0093786A">
        <w:rPr>
          <w:rFonts w:ascii="Times New Roman" w:hAnsi="Times New Roman"/>
          <w:sz w:val="24"/>
          <w:szCs w:val="24"/>
        </w:rPr>
        <w:t xml:space="preserve"> C</w:t>
      </w:r>
      <w:r w:rsidRPr="009F6ADE">
        <w:rPr>
          <w:rFonts w:ascii="Times New Roman" w:hAnsi="Times New Roman"/>
          <w:sz w:val="24"/>
          <w:szCs w:val="24"/>
        </w:rPr>
        <w:t>, comprise entre 0</w:t>
      </w:r>
      <w:r w:rsidR="0093786A">
        <w:rPr>
          <w:rFonts w:ascii="Times New Roman" w:hAnsi="Times New Roman"/>
          <w:sz w:val="24"/>
          <w:szCs w:val="24"/>
        </w:rPr>
        <w:t xml:space="preserve"> </w:t>
      </w:r>
      <w:r w:rsidRPr="009F6ADE">
        <w:rPr>
          <w:rFonts w:ascii="Times New Roman" w:hAnsi="Times New Roman"/>
          <w:sz w:val="24"/>
          <w:szCs w:val="24"/>
        </w:rPr>
        <w:t>°C et 100</w:t>
      </w:r>
      <w:r w:rsidR="0093786A">
        <w:rPr>
          <w:rFonts w:ascii="Times New Roman" w:hAnsi="Times New Roman"/>
          <w:sz w:val="24"/>
          <w:szCs w:val="24"/>
        </w:rPr>
        <w:t xml:space="preserve"> </w:t>
      </w:r>
      <w:r w:rsidRPr="009F6ADE">
        <w:rPr>
          <w:rFonts w:ascii="Times New Roman" w:hAnsi="Times New Roman"/>
          <w:sz w:val="24"/>
          <w:szCs w:val="24"/>
        </w:rPr>
        <w:t>°C ou supérieures à 100</w:t>
      </w:r>
      <w:r w:rsidR="0093786A">
        <w:rPr>
          <w:rFonts w:ascii="Times New Roman" w:hAnsi="Times New Roman"/>
          <w:sz w:val="24"/>
          <w:szCs w:val="24"/>
        </w:rPr>
        <w:t xml:space="preserve"> </w:t>
      </w:r>
      <w:r w:rsidRPr="009F6ADE">
        <w:rPr>
          <w:rFonts w:ascii="Times New Roman" w:hAnsi="Times New Roman"/>
          <w:sz w:val="24"/>
          <w:szCs w:val="24"/>
        </w:rPr>
        <w:t>°C ? Pourquoi ?</w:t>
      </w:r>
    </w:p>
    <w:p w14:paraId="30E8B017" w14:textId="77777777" w:rsidR="000B05F8" w:rsidRPr="009F6ADE" w:rsidRDefault="000B05F8" w:rsidP="00CF31F2">
      <w:pPr>
        <w:pStyle w:val="Paragraphedeliste"/>
        <w:spacing w:after="0"/>
        <w:ind w:left="426" w:hanging="426"/>
        <w:jc w:val="both"/>
        <w:rPr>
          <w:rFonts w:ascii="Times New Roman" w:hAnsi="Times New Roman"/>
          <w:sz w:val="24"/>
          <w:szCs w:val="24"/>
        </w:rPr>
      </w:pPr>
    </w:p>
    <w:p w14:paraId="69B841F6" w14:textId="330FB78D" w:rsidR="004B44C4" w:rsidRPr="009F6ADE" w:rsidRDefault="00F80C44" w:rsidP="005E5A7F">
      <w:pPr>
        <w:spacing w:after="160" w:line="259" w:lineRule="auto"/>
        <w:ind w:left="426" w:hanging="426"/>
        <w:jc w:val="both"/>
        <w:rPr>
          <w:rFonts w:ascii="Times New Roman" w:hAnsi="Times New Roman"/>
          <w:b/>
          <w:sz w:val="32"/>
          <w:szCs w:val="32"/>
        </w:rPr>
      </w:pPr>
      <w:r w:rsidRPr="009F6ADE">
        <w:rPr>
          <w:rFonts w:ascii="Times New Roman" w:hAnsi="Times New Roman"/>
          <w:b/>
          <w:color w:val="FF0000"/>
          <w:sz w:val="32"/>
          <w:szCs w:val="32"/>
        </w:rPr>
        <w:t>Exercice de synthèse n°3</w:t>
      </w:r>
      <w:r w:rsidR="004B44C4" w:rsidRPr="009F6ADE">
        <w:rPr>
          <w:rFonts w:ascii="Times New Roman" w:hAnsi="Times New Roman"/>
          <w:b/>
          <w:color w:val="FF0000"/>
          <w:sz w:val="32"/>
          <w:szCs w:val="32"/>
        </w:rPr>
        <w:t> :</w:t>
      </w:r>
      <w:r w:rsidR="00611031" w:rsidRPr="009F6ADE">
        <w:rPr>
          <w:rFonts w:ascii="Times New Roman" w:hAnsi="Times New Roman"/>
          <w:b/>
          <w:color w:val="FF0000"/>
          <w:sz w:val="32"/>
          <w:szCs w:val="32"/>
        </w:rPr>
        <w:t xml:space="preserve"> </w:t>
      </w:r>
      <w:r w:rsidR="00427F2F" w:rsidRPr="009F6ADE">
        <w:rPr>
          <w:rFonts w:ascii="Times New Roman" w:hAnsi="Times New Roman"/>
          <w:b/>
          <w:color w:val="FF0000"/>
          <w:sz w:val="32"/>
          <w:szCs w:val="32"/>
        </w:rPr>
        <w:t>Étude</w:t>
      </w:r>
      <w:r w:rsidR="004B44C4" w:rsidRPr="009F6ADE">
        <w:rPr>
          <w:rFonts w:ascii="Times New Roman" w:hAnsi="Times New Roman"/>
          <w:b/>
          <w:color w:val="FF0000"/>
          <w:sz w:val="32"/>
          <w:szCs w:val="32"/>
        </w:rPr>
        <w:t xml:space="preserve"> comparée des composés à base d’oxygène et de soufre</w:t>
      </w:r>
      <w:r w:rsidR="00424898" w:rsidRPr="00424898">
        <w:rPr>
          <w:rFonts w:ascii="Times New Roman" w:hAnsi="Times New Roman"/>
          <w:i/>
          <w:color w:val="000000" w:themeColor="text1"/>
          <w:sz w:val="28"/>
          <w:szCs w:val="28"/>
        </w:rPr>
        <w:t xml:space="preserve"> (extrait examen janvier 2018)</w:t>
      </w:r>
    </w:p>
    <w:p w14:paraId="5CC771E0" w14:textId="77777777" w:rsidR="004B44C4" w:rsidRPr="009F6ADE" w:rsidRDefault="004B44C4" w:rsidP="00CF31F2">
      <w:pPr>
        <w:pStyle w:val="Paragraphedeliste"/>
        <w:ind w:left="426" w:hanging="426"/>
        <w:jc w:val="both"/>
        <w:rPr>
          <w:rFonts w:ascii="Times New Roman" w:hAnsi="Times New Roman"/>
          <w:b/>
          <w:color w:val="FF0000"/>
          <w:sz w:val="24"/>
          <w:szCs w:val="24"/>
        </w:rPr>
      </w:pPr>
      <w:r w:rsidRPr="009F6ADE">
        <w:rPr>
          <w:rFonts w:ascii="Times New Roman" w:hAnsi="Times New Roman"/>
          <w:b/>
          <w:color w:val="FF0000"/>
          <w:sz w:val="24"/>
          <w:szCs w:val="24"/>
        </w:rPr>
        <w:t>1- Comparaison des propriétés atomiques des atomes d’oxygène et de soufre.</w:t>
      </w:r>
    </w:p>
    <w:p w14:paraId="6A6893B6" w14:textId="77777777" w:rsidR="004B44C4" w:rsidRPr="009F6ADE" w:rsidRDefault="004B44C4" w:rsidP="00CF31F2">
      <w:pPr>
        <w:pStyle w:val="Paragraphedeliste"/>
        <w:ind w:left="426" w:hanging="426"/>
        <w:jc w:val="both"/>
        <w:rPr>
          <w:rFonts w:ascii="Times New Roman" w:hAnsi="Times New Roman"/>
          <w:color w:val="FF0000"/>
          <w:sz w:val="24"/>
          <w:szCs w:val="24"/>
        </w:rPr>
      </w:pPr>
      <w:r w:rsidRPr="009F6ADE">
        <w:rPr>
          <w:rFonts w:ascii="Times New Roman" w:hAnsi="Times New Roman"/>
          <w:sz w:val="24"/>
          <w:szCs w:val="24"/>
        </w:rPr>
        <w:t xml:space="preserve">1.1- Représenter les orbitales décrivant les électrons de valence de l’oxygène et du soufre en adoptant une échelle équivalente afin d’indiquer la taille relative des orbitales de valence du soufre par rapport à celles de l’oxygène. Justifier la différence de taille. </w:t>
      </w:r>
    </w:p>
    <w:p w14:paraId="48F79831" w14:textId="4F8178C0" w:rsidR="004B44C4" w:rsidRPr="009F6ADE" w:rsidRDefault="004B44C4" w:rsidP="00CF31F2">
      <w:pPr>
        <w:pStyle w:val="Paragraphedeliste"/>
        <w:ind w:left="426" w:hanging="426"/>
        <w:jc w:val="both"/>
        <w:rPr>
          <w:rFonts w:ascii="Times New Roman" w:hAnsi="Times New Roman"/>
          <w:color w:val="FF0000"/>
          <w:sz w:val="24"/>
          <w:szCs w:val="24"/>
        </w:rPr>
      </w:pPr>
      <w:r w:rsidRPr="009F6ADE">
        <w:rPr>
          <w:rFonts w:ascii="Times New Roman" w:hAnsi="Times New Roman"/>
          <w:sz w:val="24"/>
          <w:szCs w:val="24"/>
        </w:rPr>
        <w:t>1.2-</w:t>
      </w:r>
      <w:r w:rsidR="00F77026" w:rsidRPr="009F6ADE">
        <w:rPr>
          <w:rFonts w:ascii="Times New Roman" w:hAnsi="Times New Roman"/>
          <w:sz w:val="24"/>
          <w:szCs w:val="24"/>
        </w:rPr>
        <w:t xml:space="preserve"> </w:t>
      </w:r>
      <w:r w:rsidRPr="009F6ADE">
        <w:rPr>
          <w:rFonts w:ascii="Times New Roman" w:hAnsi="Times New Roman"/>
          <w:sz w:val="24"/>
          <w:szCs w:val="24"/>
        </w:rPr>
        <w:t xml:space="preserve">Expérimentalement, les énergies de première ionisation des deux éléments (O et S) valent 13,6 eV et 10,3 eV. Quel est l’atome (entre O et S) ayant la plus forte énergie d’ionisation ? Justifier. </w:t>
      </w:r>
    </w:p>
    <w:p w14:paraId="5D9658EE" w14:textId="77777777" w:rsidR="004B44C4" w:rsidRPr="009F6ADE" w:rsidRDefault="004B44C4" w:rsidP="00CF31F2">
      <w:pPr>
        <w:pStyle w:val="Paragraphedeliste"/>
        <w:ind w:left="426" w:hanging="426"/>
        <w:jc w:val="both"/>
        <w:rPr>
          <w:rFonts w:ascii="Times New Roman" w:hAnsi="Times New Roman"/>
          <w:color w:val="FF0000"/>
          <w:sz w:val="24"/>
          <w:szCs w:val="24"/>
        </w:rPr>
      </w:pPr>
      <w:r w:rsidRPr="009F6ADE">
        <w:rPr>
          <w:rFonts w:ascii="Times New Roman" w:hAnsi="Times New Roman"/>
          <w:b/>
          <w:color w:val="FF0000"/>
          <w:sz w:val="24"/>
          <w:szCs w:val="24"/>
        </w:rPr>
        <w:t>2- Considérons les composés solides ioniques Ca</w:t>
      </w:r>
      <w:r w:rsidRPr="009F6ADE">
        <w:rPr>
          <w:rFonts w:ascii="Times New Roman" w:hAnsi="Times New Roman"/>
          <w:b/>
          <w:color w:val="FF0000"/>
          <w:sz w:val="24"/>
          <w:szCs w:val="24"/>
          <w:vertAlign w:val="subscript"/>
        </w:rPr>
        <w:t>x</w:t>
      </w:r>
      <w:r w:rsidRPr="009F6ADE">
        <w:rPr>
          <w:rFonts w:ascii="Times New Roman" w:hAnsi="Times New Roman"/>
          <w:b/>
          <w:color w:val="FF0000"/>
          <w:sz w:val="24"/>
          <w:szCs w:val="24"/>
        </w:rPr>
        <w:t>O et Li</w:t>
      </w:r>
      <w:r w:rsidRPr="009F6ADE">
        <w:rPr>
          <w:rFonts w:ascii="Times New Roman" w:hAnsi="Times New Roman"/>
          <w:b/>
          <w:color w:val="FF0000"/>
          <w:sz w:val="24"/>
          <w:szCs w:val="24"/>
          <w:vertAlign w:val="subscript"/>
        </w:rPr>
        <w:t>y</w:t>
      </w:r>
      <w:r w:rsidRPr="009F6ADE">
        <w:rPr>
          <w:rFonts w:ascii="Times New Roman" w:hAnsi="Times New Roman"/>
          <w:b/>
          <w:color w:val="FF0000"/>
          <w:sz w:val="24"/>
          <w:szCs w:val="24"/>
        </w:rPr>
        <w:t>O</w:t>
      </w:r>
      <w:r w:rsidRPr="009F6ADE">
        <w:rPr>
          <w:rFonts w:ascii="Times New Roman" w:hAnsi="Times New Roman"/>
          <w:color w:val="FF0000"/>
          <w:sz w:val="24"/>
          <w:szCs w:val="24"/>
        </w:rPr>
        <w:t xml:space="preserve"> (x et y devant être déterminées à la question 2.2).</w:t>
      </w:r>
    </w:p>
    <w:p w14:paraId="6BDE8716" w14:textId="75109275" w:rsidR="004B44C4" w:rsidRPr="009F6ADE" w:rsidRDefault="004B44C4" w:rsidP="00CF31F2">
      <w:pPr>
        <w:pStyle w:val="Paragraphedeliste"/>
        <w:ind w:left="426" w:hanging="426"/>
        <w:jc w:val="both"/>
        <w:rPr>
          <w:rFonts w:ascii="Times New Roman" w:hAnsi="Times New Roman"/>
          <w:color w:val="FF0000"/>
          <w:sz w:val="24"/>
          <w:szCs w:val="24"/>
        </w:rPr>
      </w:pPr>
      <w:r w:rsidRPr="009F6ADE">
        <w:rPr>
          <w:rFonts w:ascii="Times New Roman" w:hAnsi="Times New Roman"/>
          <w:sz w:val="24"/>
          <w:szCs w:val="24"/>
        </w:rPr>
        <w:t>2.1- Qu’est-ce qu’un composé solide ionique ? Sa température de fusion est-elle élevée (supérieure à 100°C), intermédiaire (comprise entre -100</w:t>
      </w:r>
      <w:r w:rsidR="0093786A">
        <w:rPr>
          <w:rFonts w:ascii="Times New Roman" w:hAnsi="Times New Roman"/>
          <w:sz w:val="24"/>
          <w:szCs w:val="24"/>
        </w:rPr>
        <w:t xml:space="preserve"> </w:t>
      </w:r>
      <w:r w:rsidRPr="009F6ADE">
        <w:rPr>
          <w:rFonts w:ascii="Times New Roman" w:hAnsi="Times New Roman"/>
          <w:sz w:val="24"/>
          <w:szCs w:val="24"/>
        </w:rPr>
        <w:t>°C et +100</w:t>
      </w:r>
      <w:r w:rsidR="0093786A">
        <w:rPr>
          <w:rFonts w:ascii="Times New Roman" w:hAnsi="Times New Roman"/>
          <w:sz w:val="24"/>
          <w:szCs w:val="24"/>
        </w:rPr>
        <w:t xml:space="preserve"> </w:t>
      </w:r>
      <w:r w:rsidRPr="009F6ADE">
        <w:rPr>
          <w:rFonts w:ascii="Times New Roman" w:hAnsi="Times New Roman"/>
          <w:sz w:val="24"/>
          <w:szCs w:val="24"/>
        </w:rPr>
        <w:t>°C) ou faible (inférieure à -100</w:t>
      </w:r>
      <w:r w:rsidR="0093786A">
        <w:rPr>
          <w:rFonts w:ascii="Times New Roman" w:hAnsi="Times New Roman"/>
          <w:sz w:val="24"/>
          <w:szCs w:val="24"/>
        </w:rPr>
        <w:t xml:space="preserve"> </w:t>
      </w:r>
      <w:r w:rsidRPr="009F6ADE">
        <w:rPr>
          <w:rFonts w:ascii="Times New Roman" w:hAnsi="Times New Roman"/>
          <w:sz w:val="24"/>
          <w:szCs w:val="24"/>
        </w:rPr>
        <w:t>°C). Donner un exemple de composé ionique.</w:t>
      </w:r>
      <w:r w:rsidRPr="009F6ADE">
        <w:rPr>
          <w:rFonts w:ascii="Times New Roman" w:hAnsi="Times New Roman"/>
          <w:color w:val="FF0000"/>
          <w:sz w:val="24"/>
          <w:szCs w:val="24"/>
        </w:rPr>
        <w:t xml:space="preserve"> </w:t>
      </w:r>
    </w:p>
    <w:p w14:paraId="52F15505" w14:textId="77777777" w:rsidR="004B44C4" w:rsidRPr="009F6ADE" w:rsidRDefault="004B44C4" w:rsidP="00CF31F2">
      <w:pPr>
        <w:pStyle w:val="Paragraphedeliste"/>
        <w:ind w:left="426" w:hanging="426"/>
        <w:jc w:val="both"/>
        <w:rPr>
          <w:rFonts w:ascii="Times New Roman" w:hAnsi="Times New Roman"/>
          <w:color w:val="FF0000"/>
          <w:sz w:val="24"/>
          <w:szCs w:val="24"/>
        </w:rPr>
      </w:pPr>
      <w:r w:rsidRPr="009F6ADE">
        <w:rPr>
          <w:rFonts w:ascii="Times New Roman" w:hAnsi="Times New Roman"/>
          <w:sz w:val="24"/>
          <w:szCs w:val="24"/>
        </w:rPr>
        <w:t>2.2- Déterminer x et y. Justifier votre réponse.</w:t>
      </w:r>
      <w:r w:rsidRPr="009F6ADE">
        <w:rPr>
          <w:rFonts w:ascii="Times New Roman" w:hAnsi="Times New Roman"/>
          <w:color w:val="FF0000"/>
          <w:sz w:val="24"/>
          <w:szCs w:val="24"/>
        </w:rPr>
        <w:t xml:space="preserve"> </w:t>
      </w:r>
    </w:p>
    <w:p w14:paraId="0F578EBD" w14:textId="77777777" w:rsidR="004B44C4" w:rsidRPr="009F6ADE" w:rsidRDefault="004B44C4" w:rsidP="00CF31F2">
      <w:pPr>
        <w:pStyle w:val="Paragraphedeliste"/>
        <w:ind w:left="426" w:hanging="426"/>
        <w:jc w:val="both"/>
        <w:rPr>
          <w:rFonts w:ascii="Times New Roman" w:hAnsi="Times New Roman"/>
          <w:color w:val="FF0000"/>
          <w:sz w:val="24"/>
          <w:szCs w:val="24"/>
        </w:rPr>
      </w:pPr>
      <w:r w:rsidRPr="009F6ADE">
        <w:rPr>
          <w:rFonts w:ascii="Times New Roman" w:hAnsi="Times New Roman"/>
          <w:b/>
          <w:color w:val="FF0000"/>
          <w:sz w:val="24"/>
          <w:szCs w:val="24"/>
        </w:rPr>
        <w:t>3- CaO</w:t>
      </w:r>
      <w:r w:rsidRPr="009F6ADE">
        <w:rPr>
          <w:rFonts w:ascii="Times New Roman" w:hAnsi="Times New Roman"/>
          <w:b/>
          <w:color w:val="FF0000"/>
          <w:sz w:val="24"/>
          <w:szCs w:val="24"/>
          <w:vertAlign w:val="subscript"/>
        </w:rPr>
        <w:t>2</w:t>
      </w:r>
      <w:r w:rsidRPr="009F6ADE">
        <w:rPr>
          <w:rFonts w:ascii="Times New Roman" w:hAnsi="Times New Roman"/>
          <w:b/>
          <w:color w:val="FF0000"/>
          <w:sz w:val="24"/>
          <w:szCs w:val="24"/>
        </w:rPr>
        <w:t xml:space="preserve"> et CaO existent</w:t>
      </w:r>
      <w:r w:rsidRPr="009F6ADE">
        <w:rPr>
          <w:rFonts w:ascii="Times New Roman" w:hAnsi="Times New Roman"/>
          <w:color w:val="FF0000"/>
          <w:sz w:val="24"/>
          <w:szCs w:val="24"/>
        </w:rPr>
        <w:t xml:space="preserve">. Quelles sont les entités qui les constituent ? </w:t>
      </w:r>
    </w:p>
    <w:p w14:paraId="2D0BAE0C" w14:textId="77777777" w:rsidR="004B44C4" w:rsidRPr="009F6ADE" w:rsidRDefault="004B44C4" w:rsidP="00CF31F2">
      <w:pPr>
        <w:pStyle w:val="Paragraphedeliste"/>
        <w:ind w:left="426" w:hanging="426"/>
        <w:jc w:val="both"/>
        <w:rPr>
          <w:rFonts w:ascii="Times New Roman" w:hAnsi="Times New Roman"/>
          <w:b/>
          <w:color w:val="FF0000"/>
          <w:sz w:val="24"/>
          <w:szCs w:val="24"/>
        </w:rPr>
      </w:pPr>
      <w:r w:rsidRPr="009F6ADE">
        <w:rPr>
          <w:rFonts w:ascii="Times New Roman" w:hAnsi="Times New Roman"/>
          <w:b/>
          <w:color w:val="FF0000"/>
          <w:sz w:val="24"/>
          <w:szCs w:val="24"/>
        </w:rPr>
        <w:t>4- Nombre de liaisons chimiques établies par les atomes d’oxygène et de soufre.</w:t>
      </w:r>
    </w:p>
    <w:p w14:paraId="3420BD7B" w14:textId="77777777" w:rsidR="004B44C4" w:rsidRPr="009F6ADE" w:rsidRDefault="004B44C4" w:rsidP="00CF31F2">
      <w:pPr>
        <w:pStyle w:val="Paragraphedeliste"/>
        <w:ind w:left="426" w:hanging="426"/>
        <w:jc w:val="both"/>
        <w:rPr>
          <w:rFonts w:ascii="Times New Roman" w:hAnsi="Times New Roman"/>
          <w:sz w:val="24"/>
          <w:szCs w:val="24"/>
        </w:rPr>
      </w:pPr>
      <w:r w:rsidRPr="009F6ADE">
        <w:rPr>
          <w:rFonts w:ascii="Times New Roman" w:hAnsi="Times New Roman"/>
          <w:sz w:val="24"/>
          <w:szCs w:val="24"/>
        </w:rPr>
        <w:t>4.1- Combien de liaison(s) chimique(s) peut établir un atome d’oxygène ne portant pas de charge formelle ? Illustrer votre réponse en considérant la molécule obtenue en liant l’oxygène à un ou plusieurs atomes de fluor. Indiquer la géométrie, la polarité de la molécule obtenue ainsi que le degré d’oxydation de l’oxygène.</w:t>
      </w:r>
      <w:r w:rsidRPr="009F6ADE">
        <w:rPr>
          <w:rFonts w:ascii="Times New Roman" w:hAnsi="Times New Roman"/>
          <w:color w:val="FF0000"/>
          <w:sz w:val="24"/>
          <w:szCs w:val="24"/>
        </w:rPr>
        <w:t xml:space="preserve"> </w:t>
      </w:r>
    </w:p>
    <w:p w14:paraId="6711D739" w14:textId="77777777" w:rsidR="004B44C4" w:rsidRPr="009F6ADE" w:rsidRDefault="004B44C4" w:rsidP="00CF31F2">
      <w:pPr>
        <w:pStyle w:val="Paragraphedeliste"/>
        <w:ind w:left="426" w:hanging="426"/>
        <w:jc w:val="both"/>
        <w:rPr>
          <w:rFonts w:ascii="Times New Roman" w:hAnsi="Times New Roman"/>
          <w:sz w:val="24"/>
          <w:szCs w:val="24"/>
        </w:rPr>
      </w:pPr>
      <w:r w:rsidRPr="009F6ADE">
        <w:rPr>
          <w:rFonts w:ascii="Times New Roman" w:hAnsi="Times New Roman"/>
          <w:i/>
          <w:sz w:val="24"/>
          <w:szCs w:val="24"/>
        </w:rPr>
        <w:t>NB :  Si l’atome d’oxygène peut établir différents nombres de liaison, on donnera un exemple de molécule dans laquelle l’oxygène est lié à des atomes de fluor pour chacun de ces nombres de liaison. On indiquera pour chacun des systèmes fluorés la géométrie et la polarité de la molécule d’une part ainsi que le degré d’oxydation porté par l’atome d’oxygène d’autre part.</w:t>
      </w:r>
    </w:p>
    <w:p w14:paraId="327A80BF" w14:textId="7ABC2299" w:rsidR="004B44C4" w:rsidRPr="009F6ADE" w:rsidRDefault="004B44C4" w:rsidP="00CF31F2">
      <w:pPr>
        <w:pStyle w:val="Paragraphedeliste"/>
        <w:ind w:left="426" w:hanging="426"/>
        <w:jc w:val="both"/>
        <w:rPr>
          <w:rFonts w:ascii="Times New Roman" w:hAnsi="Times New Roman"/>
          <w:i/>
          <w:sz w:val="24"/>
          <w:szCs w:val="24"/>
        </w:rPr>
      </w:pPr>
      <w:r w:rsidRPr="009F6ADE">
        <w:rPr>
          <w:rFonts w:ascii="Times New Roman" w:hAnsi="Times New Roman"/>
          <w:sz w:val="24"/>
          <w:szCs w:val="24"/>
        </w:rPr>
        <w:t xml:space="preserve">4.2- Combien de liaison(s) chimique(s) peut établir un atome de soufre ne portant pas de charge formelle ? Illustrer votre réponse en considérant la molécule obtenue en liant le soufre à des atomes de fluor. Indiquer la géométrie, la polarité de la molécule obtenue ainsi que le degré d’oxydation du soufre. </w:t>
      </w:r>
    </w:p>
    <w:p w14:paraId="20A9ED77" w14:textId="77777777" w:rsidR="004B44C4" w:rsidRPr="009F6ADE" w:rsidRDefault="004B44C4" w:rsidP="00CF31F2">
      <w:pPr>
        <w:pStyle w:val="Paragraphedeliste"/>
        <w:ind w:left="426" w:hanging="426"/>
        <w:jc w:val="both"/>
        <w:rPr>
          <w:rFonts w:ascii="Times New Roman" w:hAnsi="Times New Roman"/>
          <w:i/>
          <w:sz w:val="24"/>
          <w:szCs w:val="24"/>
        </w:rPr>
      </w:pPr>
      <w:r w:rsidRPr="009F6ADE">
        <w:rPr>
          <w:rFonts w:ascii="Times New Roman" w:hAnsi="Times New Roman"/>
          <w:i/>
          <w:sz w:val="24"/>
          <w:szCs w:val="24"/>
        </w:rPr>
        <w:t>NB :  Si l’atome de soufre peut établir différents nombres de liaison, on donnera un exemple de molécule dans laquelle le soufre est lié à des atomes de fluor pour chacun de ces nombres de liaison. On indiquera pour chacun des systèmes fluorés la géométrie et la polarité de la molécule d’une part ainsi que le degré d’oxydation porté par l’atome de soufre d’autre part.</w:t>
      </w:r>
    </w:p>
    <w:p w14:paraId="3207AC0C" w14:textId="77777777" w:rsidR="004B44C4" w:rsidRPr="009F6ADE" w:rsidRDefault="004B44C4" w:rsidP="00CF31F2">
      <w:pPr>
        <w:pStyle w:val="Paragraphedeliste"/>
        <w:ind w:left="426" w:hanging="426"/>
        <w:jc w:val="both"/>
        <w:rPr>
          <w:rFonts w:ascii="Times New Roman" w:hAnsi="Times New Roman"/>
          <w:i/>
          <w:sz w:val="24"/>
          <w:szCs w:val="24"/>
        </w:rPr>
      </w:pPr>
    </w:p>
    <w:p w14:paraId="6B601C94" w14:textId="77777777" w:rsidR="004B44C4" w:rsidRPr="009F6ADE" w:rsidRDefault="004B44C4" w:rsidP="00CF31F2">
      <w:pPr>
        <w:pStyle w:val="Paragraphedeliste"/>
        <w:ind w:left="426" w:hanging="426"/>
        <w:jc w:val="both"/>
        <w:rPr>
          <w:rFonts w:ascii="Times New Roman" w:hAnsi="Times New Roman"/>
          <w:color w:val="FF0000"/>
          <w:sz w:val="24"/>
          <w:szCs w:val="24"/>
        </w:rPr>
      </w:pPr>
      <w:r w:rsidRPr="009F6ADE">
        <w:rPr>
          <w:rFonts w:ascii="Times New Roman" w:hAnsi="Times New Roman"/>
          <w:b/>
          <w:color w:val="FF0000"/>
          <w:sz w:val="24"/>
          <w:szCs w:val="24"/>
        </w:rPr>
        <w:lastRenderedPageBreak/>
        <w:t>5- Composés oxygénés du soufre :</w:t>
      </w:r>
      <w:r w:rsidRPr="009F6ADE">
        <w:rPr>
          <w:rFonts w:ascii="Times New Roman" w:hAnsi="Times New Roman"/>
          <w:color w:val="FF0000"/>
          <w:sz w:val="24"/>
          <w:szCs w:val="24"/>
        </w:rPr>
        <w:t xml:space="preserve"> </w:t>
      </w:r>
      <w:r w:rsidRPr="009F6ADE">
        <w:rPr>
          <w:rFonts w:ascii="Times New Roman" w:hAnsi="Times New Roman"/>
          <w:sz w:val="24"/>
          <w:szCs w:val="24"/>
        </w:rPr>
        <w:t>Donner la structure de Lewis de SO, SO</w:t>
      </w:r>
      <w:r w:rsidRPr="009F6ADE">
        <w:rPr>
          <w:rFonts w:ascii="Times New Roman" w:hAnsi="Times New Roman"/>
          <w:sz w:val="24"/>
          <w:szCs w:val="24"/>
          <w:vertAlign w:val="subscript"/>
        </w:rPr>
        <w:t>2</w:t>
      </w:r>
      <w:r w:rsidRPr="009F6ADE">
        <w:rPr>
          <w:rFonts w:ascii="Times New Roman" w:hAnsi="Times New Roman"/>
          <w:sz w:val="24"/>
          <w:szCs w:val="24"/>
        </w:rPr>
        <w:t>, SO</w:t>
      </w:r>
      <w:r w:rsidRPr="009F6ADE">
        <w:rPr>
          <w:rFonts w:ascii="Times New Roman" w:hAnsi="Times New Roman"/>
          <w:sz w:val="24"/>
          <w:szCs w:val="24"/>
          <w:vertAlign w:val="subscript"/>
        </w:rPr>
        <w:t>3</w:t>
      </w:r>
      <w:r w:rsidRPr="009F6ADE">
        <w:rPr>
          <w:rFonts w:ascii="Times New Roman" w:hAnsi="Times New Roman"/>
          <w:sz w:val="24"/>
          <w:szCs w:val="24"/>
        </w:rPr>
        <w:t xml:space="preserve"> ainsi que la géométrie des deux derniers. Indiquer le degré d’oxydation du soufre dans ces trois systèmes. L’atome de soufre est l’atome central dans ces systèmes.</w:t>
      </w:r>
      <w:r w:rsidRPr="009F6ADE">
        <w:rPr>
          <w:rFonts w:ascii="Times New Roman" w:hAnsi="Times New Roman"/>
          <w:color w:val="FF0000"/>
          <w:sz w:val="24"/>
          <w:szCs w:val="24"/>
        </w:rPr>
        <w:t xml:space="preserve"> </w:t>
      </w:r>
    </w:p>
    <w:p w14:paraId="613539E6" w14:textId="77777777" w:rsidR="004B44C4" w:rsidRPr="009F6ADE" w:rsidRDefault="004B44C4" w:rsidP="00CF31F2">
      <w:pPr>
        <w:pStyle w:val="Paragraphedeliste"/>
        <w:ind w:left="426" w:hanging="426"/>
        <w:jc w:val="both"/>
        <w:rPr>
          <w:rFonts w:ascii="Times New Roman" w:hAnsi="Times New Roman"/>
          <w:sz w:val="24"/>
          <w:szCs w:val="24"/>
        </w:rPr>
      </w:pPr>
    </w:p>
    <w:p w14:paraId="51FB0831" w14:textId="11047213" w:rsidR="004B44C4" w:rsidRPr="009F6ADE" w:rsidRDefault="004B44C4" w:rsidP="00CF31F2">
      <w:pPr>
        <w:pStyle w:val="Paragraphedeliste"/>
        <w:ind w:left="426" w:hanging="426"/>
        <w:jc w:val="both"/>
        <w:rPr>
          <w:rFonts w:ascii="Times New Roman" w:hAnsi="Times New Roman"/>
          <w:b/>
          <w:color w:val="FF0000"/>
          <w:sz w:val="24"/>
          <w:szCs w:val="24"/>
        </w:rPr>
      </w:pPr>
      <w:r w:rsidRPr="009F6ADE">
        <w:rPr>
          <w:rFonts w:ascii="Times New Roman" w:hAnsi="Times New Roman"/>
          <w:b/>
          <w:color w:val="FF0000"/>
          <w:sz w:val="24"/>
          <w:szCs w:val="24"/>
        </w:rPr>
        <w:t xml:space="preserve">6- </w:t>
      </w:r>
      <w:r w:rsidR="00427F2F" w:rsidRPr="009F6ADE">
        <w:rPr>
          <w:rFonts w:ascii="Times New Roman" w:hAnsi="Times New Roman"/>
          <w:b/>
          <w:color w:val="FF0000"/>
          <w:sz w:val="24"/>
          <w:szCs w:val="24"/>
        </w:rPr>
        <w:t>Étude</w:t>
      </w:r>
      <w:r w:rsidRPr="009F6ADE">
        <w:rPr>
          <w:rFonts w:ascii="Times New Roman" w:hAnsi="Times New Roman"/>
          <w:b/>
          <w:color w:val="FF0000"/>
          <w:sz w:val="24"/>
          <w:szCs w:val="24"/>
        </w:rPr>
        <w:t xml:space="preserve"> comparée de O</w:t>
      </w:r>
      <w:r w:rsidRPr="009F6ADE">
        <w:rPr>
          <w:rFonts w:ascii="Times New Roman" w:hAnsi="Times New Roman"/>
          <w:b/>
          <w:color w:val="FF0000"/>
          <w:sz w:val="24"/>
          <w:szCs w:val="24"/>
          <w:vertAlign w:val="subscript"/>
        </w:rPr>
        <w:t>2</w:t>
      </w:r>
      <w:r w:rsidRPr="009F6ADE">
        <w:rPr>
          <w:rFonts w:ascii="Times New Roman" w:hAnsi="Times New Roman"/>
          <w:b/>
          <w:color w:val="FF0000"/>
          <w:sz w:val="24"/>
          <w:szCs w:val="24"/>
        </w:rPr>
        <w:t xml:space="preserve"> et O</w:t>
      </w:r>
      <w:r w:rsidRPr="009F6ADE">
        <w:rPr>
          <w:rFonts w:ascii="Times New Roman" w:hAnsi="Times New Roman"/>
          <w:b/>
          <w:color w:val="FF0000"/>
          <w:sz w:val="24"/>
          <w:szCs w:val="24"/>
          <w:vertAlign w:val="subscript"/>
        </w:rPr>
        <w:t>3</w:t>
      </w:r>
      <w:r w:rsidRPr="009F6ADE">
        <w:rPr>
          <w:rFonts w:ascii="Times New Roman" w:hAnsi="Times New Roman"/>
          <w:b/>
          <w:color w:val="FF0000"/>
          <w:sz w:val="24"/>
          <w:szCs w:val="24"/>
        </w:rPr>
        <w:t xml:space="preserve"> (ozone) </w:t>
      </w:r>
    </w:p>
    <w:p w14:paraId="26761F43" w14:textId="77777777" w:rsidR="004B44C4" w:rsidRPr="009F6ADE" w:rsidRDefault="004B44C4" w:rsidP="00CF31F2">
      <w:pPr>
        <w:pStyle w:val="Paragraphedeliste"/>
        <w:ind w:left="426" w:hanging="426"/>
        <w:jc w:val="both"/>
        <w:rPr>
          <w:rFonts w:ascii="Times New Roman" w:hAnsi="Times New Roman"/>
          <w:color w:val="FF0000"/>
          <w:sz w:val="24"/>
          <w:szCs w:val="24"/>
        </w:rPr>
      </w:pPr>
      <w:r w:rsidRPr="009F6ADE">
        <w:rPr>
          <w:rFonts w:ascii="Times New Roman" w:hAnsi="Times New Roman"/>
          <w:sz w:val="24"/>
          <w:szCs w:val="24"/>
        </w:rPr>
        <w:t>6.1- Donner la structure de Lewis de O</w:t>
      </w:r>
      <w:r w:rsidRPr="009F6ADE">
        <w:rPr>
          <w:rFonts w:ascii="Times New Roman" w:hAnsi="Times New Roman"/>
          <w:sz w:val="24"/>
          <w:szCs w:val="24"/>
          <w:vertAlign w:val="subscript"/>
        </w:rPr>
        <w:t>2</w:t>
      </w:r>
      <w:r w:rsidRPr="009F6ADE">
        <w:rPr>
          <w:rFonts w:ascii="Times New Roman" w:hAnsi="Times New Roman"/>
          <w:sz w:val="24"/>
          <w:szCs w:val="24"/>
        </w:rPr>
        <w:t xml:space="preserve"> et O</w:t>
      </w:r>
      <w:r w:rsidRPr="009F6ADE">
        <w:rPr>
          <w:rFonts w:ascii="Times New Roman" w:hAnsi="Times New Roman"/>
          <w:sz w:val="24"/>
          <w:szCs w:val="24"/>
          <w:vertAlign w:val="subscript"/>
        </w:rPr>
        <w:t>3</w:t>
      </w:r>
      <w:r w:rsidRPr="009F6ADE">
        <w:rPr>
          <w:rFonts w:ascii="Times New Roman" w:hAnsi="Times New Roman"/>
          <w:sz w:val="24"/>
          <w:szCs w:val="24"/>
        </w:rPr>
        <w:t xml:space="preserve"> (ozone). </w:t>
      </w:r>
    </w:p>
    <w:p w14:paraId="1C9A108E" w14:textId="42EE61C6" w:rsidR="004B44C4" w:rsidRPr="009F6ADE" w:rsidRDefault="00F77026" w:rsidP="00CF31F2">
      <w:pPr>
        <w:pStyle w:val="Paragraphedeliste"/>
        <w:ind w:left="426" w:hanging="426"/>
        <w:jc w:val="both"/>
        <w:rPr>
          <w:rFonts w:ascii="Times New Roman" w:hAnsi="Times New Roman"/>
          <w:color w:val="FF0000"/>
          <w:sz w:val="24"/>
          <w:szCs w:val="24"/>
        </w:rPr>
      </w:pPr>
      <w:r w:rsidRPr="009F6ADE">
        <w:rPr>
          <w:rFonts w:ascii="Times New Roman" w:hAnsi="Times New Roman"/>
          <w:sz w:val="24"/>
          <w:szCs w:val="24"/>
        </w:rPr>
        <w:t xml:space="preserve">6.2- </w:t>
      </w:r>
      <w:r w:rsidR="004B44C4" w:rsidRPr="009F6ADE">
        <w:rPr>
          <w:rFonts w:ascii="Times New Roman" w:hAnsi="Times New Roman"/>
          <w:sz w:val="24"/>
          <w:szCs w:val="24"/>
        </w:rPr>
        <w:t>La molécule O</w:t>
      </w:r>
      <w:r w:rsidR="004B44C4" w:rsidRPr="009F6ADE">
        <w:rPr>
          <w:rFonts w:ascii="Times New Roman" w:hAnsi="Times New Roman"/>
          <w:sz w:val="24"/>
          <w:szCs w:val="24"/>
          <w:vertAlign w:val="subscript"/>
        </w:rPr>
        <w:t>3</w:t>
      </w:r>
      <w:r w:rsidR="004B44C4" w:rsidRPr="009F6ADE">
        <w:rPr>
          <w:rFonts w:ascii="Times New Roman" w:hAnsi="Times New Roman"/>
          <w:sz w:val="24"/>
          <w:szCs w:val="24"/>
        </w:rPr>
        <w:t xml:space="preserve"> est-elle coudée ou linéaire ? Est-elle polaire ? </w:t>
      </w:r>
    </w:p>
    <w:p w14:paraId="5D79C870" w14:textId="0E3DBCAE" w:rsidR="004B44C4" w:rsidRDefault="004B44C4" w:rsidP="00CF31F2">
      <w:pPr>
        <w:pStyle w:val="Paragraphedeliste"/>
        <w:ind w:left="426" w:hanging="426"/>
        <w:jc w:val="both"/>
        <w:rPr>
          <w:rFonts w:ascii="Times New Roman" w:hAnsi="Times New Roman"/>
          <w:sz w:val="24"/>
          <w:szCs w:val="24"/>
        </w:rPr>
      </w:pPr>
      <w:r w:rsidRPr="009F6ADE">
        <w:rPr>
          <w:rFonts w:ascii="Times New Roman" w:hAnsi="Times New Roman"/>
          <w:sz w:val="24"/>
          <w:szCs w:val="24"/>
        </w:rPr>
        <w:t>6.3- Les longueurs de liaison dans O</w:t>
      </w:r>
      <w:r w:rsidRPr="009F6ADE">
        <w:rPr>
          <w:rFonts w:ascii="Times New Roman" w:hAnsi="Times New Roman"/>
          <w:sz w:val="24"/>
          <w:szCs w:val="24"/>
          <w:vertAlign w:val="subscript"/>
        </w:rPr>
        <w:t>2</w:t>
      </w:r>
      <w:r w:rsidRPr="009F6ADE">
        <w:rPr>
          <w:rFonts w:ascii="Times New Roman" w:hAnsi="Times New Roman"/>
          <w:sz w:val="24"/>
          <w:szCs w:val="24"/>
        </w:rPr>
        <w:t xml:space="preserve"> et O</w:t>
      </w:r>
      <w:r w:rsidRPr="009F6ADE">
        <w:rPr>
          <w:rFonts w:ascii="Times New Roman" w:hAnsi="Times New Roman"/>
          <w:sz w:val="24"/>
          <w:szCs w:val="24"/>
          <w:vertAlign w:val="subscript"/>
        </w:rPr>
        <w:t>3</w:t>
      </w:r>
      <w:r w:rsidRPr="009F6ADE">
        <w:rPr>
          <w:rFonts w:ascii="Times New Roman" w:hAnsi="Times New Roman"/>
          <w:sz w:val="24"/>
          <w:szCs w:val="24"/>
        </w:rPr>
        <w:t xml:space="preserve"> sont-elles les mêmes ? Si ce n’est pas le cas, quelles sont celles qui sont les plus longues ? </w:t>
      </w:r>
    </w:p>
    <w:p w14:paraId="717C2351" w14:textId="77777777" w:rsidR="00723556" w:rsidRPr="009F6ADE" w:rsidRDefault="00723556" w:rsidP="00CF31F2">
      <w:pPr>
        <w:pStyle w:val="Paragraphedeliste"/>
        <w:ind w:left="426" w:hanging="426"/>
        <w:jc w:val="both"/>
        <w:rPr>
          <w:rFonts w:ascii="Times New Roman" w:hAnsi="Times New Roman"/>
          <w:color w:val="FF0000"/>
          <w:sz w:val="24"/>
          <w:szCs w:val="24"/>
        </w:rPr>
      </w:pPr>
    </w:p>
    <w:p w14:paraId="240B5B03" w14:textId="77777777" w:rsidR="004B44C4" w:rsidRPr="009F6ADE" w:rsidRDefault="004B44C4" w:rsidP="00CF31F2">
      <w:pPr>
        <w:pStyle w:val="Paragraphedeliste"/>
        <w:ind w:left="426" w:hanging="426"/>
        <w:jc w:val="both"/>
        <w:rPr>
          <w:rFonts w:ascii="Times New Roman" w:hAnsi="Times New Roman"/>
          <w:b/>
          <w:color w:val="FF0000"/>
          <w:sz w:val="24"/>
          <w:szCs w:val="24"/>
        </w:rPr>
      </w:pPr>
      <w:r w:rsidRPr="009F6ADE">
        <w:rPr>
          <w:rFonts w:ascii="Times New Roman" w:hAnsi="Times New Roman"/>
          <w:b/>
          <w:color w:val="FF0000"/>
          <w:sz w:val="24"/>
          <w:szCs w:val="24"/>
        </w:rPr>
        <w:t>7- Nombre de liaisons d’un atome d’oxygène portant soit une charge formelle positive soit une charge formelle négative.</w:t>
      </w:r>
    </w:p>
    <w:p w14:paraId="62AF5243" w14:textId="77777777" w:rsidR="004B44C4" w:rsidRPr="009F6ADE" w:rsidRDefault="004B44C4" w:rsidP="00CF31F2">
      <w:pPr>
        <w:pStyle w:val="Paragraphedeliste"/>
        <w:ind w:left="426" w:hanging="426"/>
        <w:jc w:val="both"/>
        <w:rPr>
          <w:rFonts w:ascii="Times New Roman" w:hAnsi="Times New Roman"/>
          <w:color w:val="FF0000"/>
          <w:sz w:val="24"/>
          <w:szCs w:val="24"/>
        </w:rPr>
      </w:pPr>
      <w:r w:rsidRPr="009F6ADE">
        <w:rPr>
          <w:rFonts w:ascii="Times New Roman" w:hAnsi="Times New Roman"/>
          <w:sz w:val="24"/>
          <w:szCs w:val="24"/>
        </w:rPr>
        <w:t>7.1- Combien de liaison(s) peut établir l’atome d’oxygène portant une charge formelle positive +1 ? Donner un exemple lorsque l’atome d’oxygène est relié à un ou plusieurs</w:t>
      </w:r>
      <w:r w:rsidRPr="009F6ADE" w:rsidDel="0071364B">
        <w:rPr>
          <w:rFonts w:ascii="Times New Roman" w:hAnsi="Times New Roman"/>
          <w:sz w:val="24"/>
          <w:szCs w:val="24"/>
        </w:rPr>
        <w:t xml:space="preserve"> </w:t>
      </w:r>
      <w:r w:rsidRPr="009F6ADE">
        <w:rPr>
          <w:rFonts w:ascii="Times New Roman" w:hAnsi="Times New Roman"/>
          <w:sz w:val="24"/>
          <w:szCs w:val="24"/>
        </w:rPr>
        <w:t>atomes d’hydrogène. Donner sa géométrie et le degré d’oxydation de l’oxygène.</w:t>
      </w:r>
      <w:r w:rsidRPr="009F6ADE">
        <w:rPr>
          <w:rFonts w:ascii="Times New Roman" w:hAnsi="Times New Roman"/>
          <w:color w:val="FF0000"/>
          <w:sz w:val="24"/>
          <w:szCs w:val="24"/>
        </w:rPr>
        <w:t xml:space="preserve"> </w:t>
      </w:r>
    </w:p>
    <w:p w14:paraId="7AF3BBD0" w14:textId="0C953281" w:rsidR="004B44C4" w:rsidRPr="009F6ADE" w:rsidRDefault="004B44C4" w:rsidP="00CF31F2">
      <w:pPr>
        <w:pStyle w:val="Paragraphedeliste"/>
        <w:ind w:left="426" w:hanging="426"/>
        <w:jc w:val="both"/>
        <w:rPr>
          <w:rFonts w:ascii="Times New Roman" w:hAnsi="Times New Roman"/>
          <w:color w:val="FF0000"/>
          <w:sz w:val="24"/>
          <w:szCs w:val="24"/>
        </w:rPr>
      </w:pPr>
      <w:r w:rsidRPr="009F6ADE">
        <w:rPr>
          <w:rFonts w:ascii="Times New Roman" w:hAnsi="Times New Roman"/>
          <w:sz w:val="24"/>
          <w:szCs w:val="24"/>
        </w:rPr>
        <w:t>7.2-</w:t>
      </w:r>
      <w:r w:rsidR="00F77026" w:rsidRPr="009F6ADE">
        <w:rPr>
          <w:rFonts w:ascii="Times New Roman" w:hAnsi="Times New Roman"/>
          <w:sz w:val="24"/>
          <w:szCs w:val="24"/>
        </w:rPr>
        <w:t xml:space="preserve"> </w:t>
      </w:r>
      <w:r w:rsidRPr="009F6ADE">
        <w:rPr>
          <w:rFonts w:ascii="Times New Roman" w:hAnsi="Times New Roman"/>
          <w:sz w:val="24"/>
          <w:szCs w:val="24"/>
        </w:rPr>
        <w:t>Combien de liaison(s) peut établir l’atome d’oxygène portant une charge formelle négative -1? Donner un exemple lorsque l’atome d’oxygène est relié à un ou plusieurs atomes d’hydrogène. Donner le degré d’oxydation de l’oxygène.</w:t>
      </w:r>
      <w:r w:rsidRPr="009F6ADE">
        <w:rPr>
          <w:rFonts w:ascii="Times New Roman" w:hAnsi="Times New Roman"/>
          <w:color w:val="FF0000"/>
          <w:sz w:val="24"/>
          <w:szCs w:val="24"/>
        </w:rPr>
        <w:t xml:space="preserve"> </w:t>
      </w:r>
    </w:p>
    <w:p w14:paraId="737914D8" w14:textId="2747AB17" w:rsidR="004B44C4" w:rsidRPr="009F6ADE" w:rsidRDefault="004B44C4" w:rsidP="00CF31F2">
      <w:pPr>
        <w:pStyle w:val="Paragraphedeliste"/>
        <w:ind w:left="426" w:hanging="426"/>
        <w:jc w:val="both"/>
        <w:rPr>
          <w:rFonts w:ascii="Times New Roman" w:hAnsi="Times New Roman"/>
          <w:b/>
          <w:color w:val="FF0000"/>
          <w:sz w:val="24"/>
          <w:szCs w:val="24"/>
        </w:rPr>
      </w:pPr>
      <w:r w:rsidRPr="009F6ADE">
        <w:rPr>
          <w:rFonts w:ascii="Times New Roman" w:hAnsi="Times New Roman"/>
          <w:b/>
          <w:color w:val="FF0000"/>
          <w:sz w:val="24"/>
          <w:szCs w:val="24"/>
        </w:rPr>
        <w:t xml:space="preserve">8- </w:t>
      </w:r>
      <w:r w:rsidR="00427F2F" w:rsidRPr="009F6ADE">
        <w:rPr>
          <w:rFonts w:ascii="Times New Roman" w:hAnsi="Times New Roman"/>
          <w:b/>
          <w:color w:val="FF0000"/>
          <w:sz w:val="24"/>
          <w:szCs w:val="24"/>
        </w:rPr>
        <w:t>Étude</w:t>
      </w:r>
      <w:r w:rsidRPr="009F6ADE">
        <w:rPr>
          <w:rFonts w:ascii="Times New Roman" w:hAnsi="Times New Roman"/>
          <w:b/>
          <w:color w:val="FF0000"/>
          <w:sz w:val="24"/>
          <w:szCs w:val="24"/>
        </w:rPr>
        <w:t xml:space="preserve"> comparée de H</w:t>
      </w:r>
      <w:r w:rsidRPr="009F6ADE">
        <w:rPr>
          <w:rFonts w:ascii="Times New Roman" w:hAnsi="Times New Roman"/>
          <w:b/>
          <w:color w:val="FF0000"/>
          <w:sz w:val="24"/>
          <w:szCs w:val="24"/>
          <w:vertAlign w:val="subscript"/>
        </w:rPr>
        <w:t>2</w:t>
      </w:r>
      <w:r w:rsidRPr="009F6ADE">
        <w:rPr>
          <w:rFonts w:ascii="Times New Roman" w:hAnsi="Times New Roman"/>
          <w:b/>
          <w:color w:val="FF0000"/>
          <w:sz w:val="24"/>
          <w:szCs w:val="24"/>
        </w:rPr>
        <w:t>O et H</w:t>
      </w:r>
      <w:r w:rsidRPr="009F6ADE">
        <w:rPr>
          <w:rFonts w:ascii="Times New Roman" w:hAnsi="Times New Roman"/>
          <w:b/>
          <w:color w:val="FF0000"/>
          <w:sz w:val="24"/>
          <w:szCs w:val="24"/>
          <w:vertAlign w:val="subscript"/>
        </w:rPr>
        <w:t>2</w:t>
      </w:r>
      <w:r w:rsidRPr="009F6ADE">
        <w:rPr>
          <w:rFonts w:ascii="Times New Roman" w:hAnsi="Times New Roman"/>
          <w:b/>
          <w:color w:val="FF0000"/>
          <w:sz w:val="24"/>
          <w:szCs w:val="24"/>
        </w:rPr>
        <w:t>S.</w:t>
      </w:r>
    </w:p>
    <w:p w14:paraId="07218D18" w14:textId="77777777" w:rsidR="004B44C4" w:rsidRPr="009F6ADE" w:rsidRDefault="004B44C4" w:rsidP="00CF31F2">
      <w:pPr>
        <w:pStyle w:val="Paragraphedeliste"/>
        <w:ind w:left="426" w:hanging="426"/>
        <w:jc w:val="both"/>
        <w:rPr>
          <w:rFonts w:ascii="Times New Roman" w:hAnsi="Times New Roman"/>
          <w:color w:val="FF0000"/>
          <w:sz w:val="24"/>
          <w:szCs w:val="24"/>
        </w:rPr>
      </w:pPr>
      <w:r w:rsidRPr="009F6ADE">
        <w:rPr>
          <w:rFonts w:ascii="Times New Roman" w:hAnsi="Times New Roman"/>
          <w:sz w:val="24"/>
          <w:szCs w:val="24"/>
        </w:rPr>
        <w:t>8.1- Comparer la polarité des molécules H</w:t>
      </w:r>
      <w:r w:rsidRPr="009F6ADE">
        <w:rPr>
          <w:rFonts w:ascii="Times New Roman" w:hAnsi="Times New Roman"/>
          <w:sz w:val="24"/>
          <w:szCs w:val="24"/>
          <w:vertAlign w:val="subscript"/>
        </w:rPr>
        <w:t>2</w:t>
      </w:r>
      <w:r w:rsidRPr="009F6ADE">
        <w:rPr>
          <w:rFonts w:ascii="Times New Roman" w:hAnsi="Times New Roman"/>
          <w:sz w:val="24"/>
          <w:szCs w:val="24"/>
        </w:rPr>
        <w:t>O et H</w:t>
      </w:r>
      <w:r w:rsidRPr="009F6ADE">
        <w:rPr>
          <w:rFonts w:ascii="Times New Roman" w:hAnsi="Times New Roman"/>
          <w:sz w:val="24"/>
          <w:szCs w:val="24"/>
          <w:vertAlign w:val="subscript"/>
        </w:rPr>
        <w:t>2</w:t>
      </w:r>
      <w:r w:rsidRPr="009F6ADE">
        <w:rPr>
          <w:rFonts w:ascii="Times New Roman" w:hAnsi="Times New Roman"/>
          <w:sz w:val="24"/>
          <w:szCs w:val="24"/>
        </w:rPr>
        <w:t xml:space="preserve">S. Justifier votre réponse. </w:t>
      </w:r>
    </w:p>
    <w:p w14:paraId="2D2E977A" w14:textId="19849A65" w:rsidR="004B44C4" w:rsidRPr="009F6ADE" w:rsidRDefault="004B44C4" w:rsidP="00CF31F2">
      <w:pPr>
        <w:pStyle w:val="Paragraphedeliste"/>
        <w:ind w:left="426" w:hanging="426"/>
        <w:jc w:val="both"/>
        <w:rPr>
          <w:rFonts w:ascii="Times New Roman" w:hAnsi="Times New Roman"/>
          <w:color w:val="FF0000"/>
          <w:sz w:val="24"/>
          <w:szCs w:val="24"/>
        </w:rPr>
      </w:pPr>
      <w:r w:rsidRPr="009F6ADE">
        <w:rPr>
          <w:rFonts w:ascii="Times New Roman" w:hAnsi="Times New Roman"/>
          <w:sz w:val="24"/>
          <w:szCs w:val="24"/>
        </w:rPr>
        <w:t>8.2-Quelle est la nature des interactions assurant la cohésion du solide dans la glace (H</w:t>
      </w:r>
      <w:r w:rsidRPr="009F6ADE">
        <w:rPr>
          <w:rFonts w:ascii="Times New Roman" w:hAnsi="Times New Roman"/>
          <w:sz w:val="24"/>
          <w:szCs w:val="24"/>
          <w:vertAlign w:val="subscript"/>
        </w:rPr>
        <w:t>2</w:t>
      </w:r>
      <w:r w:rsidRPr="009F6ADE">
        <w:rPr>
          <w:rFonts w:ascii="Times New Roman" w:hAnsi="Times New Roman"/>
          <w:sz w:val="24"/>
          <w:szCs w:val="24"/>
        </w:rPr>
        <w:t>O solide) et dans H</w:t>
      </w:r>
      <w:r w:rsidRPr="009F6ADE">
        <w:rPr>
          <w:rFonts w:ascii="Times New Roman" w:hAnsi="Times New Roman"/>
          <w:sz w:val="24"/>
          <w:szCs w:val="24"/>
          <w:vertAlign w:val="subscript"/>
        </w:rPr>
        <w:t>2</w:t>
      </w:r>
      <w:r w:rsidRPr="009F6ADE">
        <w:rPr>
          <w:rFonts w:ascii="Times New Roman" w:hAnsi="Times New Roman"/>
          <w:sz w:val="24"/>
          <w:szCs w:val="24"/>
        </w:rPr>
        <w:t xml:space="preserve">S solide ? Comment appelle-t-on ces interactions ? </w:t>
      </w:r>
      <w:r w:rsidR="00427F2F" w:rsidRPr="009F6ADE">
        <w:rPr>
          <w:rFonts w:ascii="Times New Roman" w:hAnsi="Times New Roman"/>
          <w:sz w:val="24"/>
          <w:szCs w:val="24"/>
        </w:rPr>
        <w:t>À</w:t>
      </w:r>
      <w:r w:rsidRPr="009F6ADE">
        <w:rPr>
          <w:rFonts w:ascii="Times New Roman" w:hAnsi="Times New Roman"/>
          <w:sz w:val="24"/>
          <w:szCs w:val="24"/>
        </w:rPr>
        <w:t xml:space="preserve"> quoi sont-elles dues ?</w:t>
      </w:r>
      <w:r w:rsidR="00A71E32" w:rsidRPr="009F6ADE">
        <w:rPr>
          <w:rFonts w:ascii="Times New Roman" w:hAnsi="Times New Roman"/>
          <w:color w:val="FF0000"/>
          <w:sz w:val="24"/>
          <w:szCs w:val="24"/>
        </w:rPr>
        <w:t xml:space="preserve"> </w:t>
      </w:r>
    </w:p>
    <w:p w14:paraId="6F760147" w14:textId="487115A6" w:rsidR="004B44C4" w:rsidRPr="009F6ADE" w:rsidRDefault="004B44C4" w:rsidP="00CF31F2">
      <w:pPr>
        <w:pStyle w:val="Paragraphedeliste"/>
        <w:ind w:left="426" w:hanging="426"/>
        <w:jc w:val="both"/>
        <w:rPr>
          <w:rFonts w:ascii="Times New Roman" w:hAnsi="Times New Roman"/>
          <w:color w:val="FF0000"/>
          <w:sz w:val="24"/>
          <w:szCs w:val="24"/>
        </w:rPr>
      </w:pPr>
      <w:r w:rsidRPr="009F6ADE">
        <w:rPr>
          <w:rFonts w:ascii="Times New Roman" w:hAnsi="Times New Roman"/>
          <w:sz w:val="24"/>
          <w:szCs w:val="24"/>
        </w:rPr>
        <w:t>8.3- Comparer alors les températures de fusion de H</w:t>
      </w:r>
      <w:r w:rsidRPr="009F6ADE">
        <w:rPr>
          <w:rFonts w:ascii="Times New Roman" w:hAnsi="Times New Roman"/>
          <w:sz w:val="24"/>
          <w:szCs w:val="24"/>
          <w:vertAlign w:val="subscript"/>
        </w:rPr>
        <w:t>2</w:t>
      </w:r>
      <w:r w:rsidRPr="009F6ADE">
        <w:rPr>
          <w:rFonts w:ascii="Times New Roman" w:hAnsi="Times New Roman"/>
          <w:sz w:val="24"/>
          <w:szCs w:val="24"/>
        </w:rPr>
        <w:t>O et H</w:t>
      </w:r>
      <w:r w:rsidRPr="009F6ADE">
        <w:rPr>
          <w:rFonts w:ascii="Times New Roman" w:hAnsi="Times New Roman"/>
          <w:sz w:val="24"/>
          <w:szCs w:val="24"/>
          <w:vertAlign w:val="subscript"/>
        </w:rPr>
        <w:t>2</w:t>
      </w:r>
      <w:r w:rsidRPr="009F6ADE">
        <w:rPr>
          <w:rFonts w:ascii="Times New Roman" w:hAnsi="Times New Roman"/>
          <w:sz w:val="24"/>
          <w:szCs w:val="24"/>
        </w:rPr>
        <w:t>S ? Puisque la température de fusion de l’eau est 0</w:t>
      </w:r>
      <w:r w:rsidR="0093786A">
        <w:rPr>
          <w:rFonts w:ascii="Times New Roman" w:hAnsi="Times New Roman"/>
          <w:sz w:val="24"/>
          <w:szCs w:val="24"/>
        </w:rPr>
        <w:t xml:space="preserve"> </w:t>
      </w:r>
      <w:r w:rsidRPr="009F6ADE">
        <w:rPr>
          <w:rFonts w:ascii="Times New Roman" w:hAnsi="Times New Roman"/>
          <w:sz w:val="24"/>
          <w:szCs w:val="24"/>
        </w:rPr>
        <w:t>°C sous une pression de 1 bar, celle de H</w:t>
      </w:r>
      <w:r w:rsidRPr="009F6ADE">
        <w:rPr>
          <w:rFonts w:ascii="Times New Roman" w:hAnsi="Times New Roman"/>
          <w:sz w:val="24"/>
          <w:szCs w:val="24"/>
          <w:vertAlign w:val="subscript"/>
        </w:rPr>
        <w:t>2</w:t>
      </w:r>
      <w:r w:rsidRPr="009F6ADE">
        <w:rPr>
          <w:rFonts w:ascii="Times New Roman" w:hAnsi="Times New Roman"/>
          <w:sz w:val="24"/>
          <w:szCs w:val="24"/>
        </w:rPr>
        <w:t>S est-elle supérieure ou inférieure à 0</w:t>
      </w:r>
      <w:r w:rsidR="0093786A">
        <w:rPr>
          <w:rFonts w:ascii="Times New Roman" w:hAnsi="Times New Roman"/>
          <w:sz w:val="24"/>
          <w:szCs w:val="24"/>
        </w:rPr>
        <w:t xml:space="preserve"> </w:t>
      </w:r>
      <w:r w:rsidRPr="009F6ADE">
        <w:rPr>
          <w:rFonts w:ascii="Times New Roman" w:hAnsi="Times New Roman"/>
          <w:sz w:val="24"/>
          <w:szCs w:val="24"/>
        </w:rPr>
        <w:t>°C ?</w:t>
      </w:r>
      <w:r w:rsidR="00A71E32" w:rsidRPr="009F6ADE">
        <w:rPr>
          <w:rFonts w:ascii="Times New Roman" w:hAnsi="Times New Roman"/>
          <w:color w:val="FF0000"/>
          <w:sz w:val="24"/>
          <w:szCs w:val="24"/>
        </w:rPr>
        <w:t xml:space="preserve"> </w:t>
      </w:r>
    </w:p>
    <w:p w14:paraId="1D1BF875" w14:textId="77777777" w:rsidR="004B44C4" w:rsidRPr="009F6ADE" w:rsidRDefault="004B44C4" w:rsidP="00CF31F2">
      <w:pPr>
        <w:pStyle w:val="Paragraphedeliste"/>
        <w:ind w:left="426" w:hanging="426"/>
        <w:jc w:val="both"/>
        <w:rPr>
          <w:rFonts w:ascii="Times New Roman" w:hAnsi="Times New Roman"/>
          <w:b/>
          <w:color w:val="FF0000"/>
          <w:sz w:val="24"/>
          <w:szCs w:val="24"/>
        </w:rPr>
      </w:pPr>
      <w:r w:rsidRPr="009F6ADE">
        <w:rPr>
          <w:rFonts w:ascii="Times New Roman" w:hAnsi="Times New Roman"/>
          <w:b/>
          <w:color w:val="FF0000"/>
          <w:sz w:val="24"/>
          <w:szCs w:val="24"/>
        </w:rPr>
        <w:t>9- Structure de Lewis, géométrie et propriétés acido-basiques de H</w:t>
      </w:r>
      <w:r w:rsidRPr="009F6ADE">
        <w:rPr>
          <w:rFonts w:ascii="Times New Roman" w:hAnsi="Times New Roman"/>
          <w:b/>
          <w:color w:val="FF0000"/>
          <w:sz w:val="24"/>
          <w:szCs w:val="24"/>
          <w:vertAlign w:val="subscript"/>
        </w:rPr>
        <w:t>2</w:t>
      </w:r>
      <w:r w:rsidRPr="009F6ADE">
        <w:rPr>
          <w:rFonts w:ascii="Times New Roman" w:hAnsi="Times New Roman"/>
          <w:b/>
          <w:color w:val="FF0000"/>
          <w:sz w:val="24"/>
          <w:szCs w:val="24"/>
        </w:rPr>
        <w:t>S</w:t>
      </w:r>
      <w:r w:rsidRPr="009F6ADE">
        <w:rPr>
          <w:rFonts w:ascii="Times New Roman" w:hAnsi="Times New Roman"/>
          <w:b/>
          <w:color w:val="FF0000"/>
          <w:sz w:val="24"/>
          <w:szCs w:val="24"/>
          <w:vertAlign w:val="subscript"/>
        </w:rPr>
        <w:t>2</w:t>
      </w:r>
      <w:r w:rsidRPr="009F6ADE">
        <w:rPr>
          <w:rFonts w:ascii="Times New Roman" w:hAnsi="Times New Roman"/>
          <w:b/>
          <w:color w:val="FF0000"/>
          <w:sz w:val="24"/>
          <w:szCs w:val="24"/>
        </w:rPr>
        <w:t>O</w:t>
      </w:r>
      <w:r w:rsidRPr="009F6ADE">
        <w:rPr>
          <w:rFonts w:ascii="Times New Roman" w:hAnsi="Times New Roman"/>
          <w:b/>
          <w:color w:val="FF0000"/>
          <w:sz w:val="24"/>
          <w:szCs w:val="24"/>
          <w:vertAlign w:val="subscript"/>
        </w:rPr>
        <w:t>8</w:t>
      </w:r>
      <w:r w:rsidRPr="009F6ADE">
        <w:rPr>
          <w:rFonts w:ascii="Times New Roman" w:hAnsi="Times New Roman"/>
          <w:b/>
          <w:color w:val="FF0000"/>
          <w:sz w:val="24"/>
          <w:szCs w:val="24"/>
        </w:rPr>
        <w:t>.</w:t>
      </w:r>
    </w:p>
    <w:p w14:paraId="55175720" w14:textId="77777777" w:rsidR="004B44C4" w:rsidRPr="009F6ADE" w:rsidRDefault="004B44C4" w:rsidP="00CF31F2">
      <w:pPr>
        <w:pStyle w:val="Paragraphedeliste"/>
        <w:ind w:left="426" w:hanging="426"/>
        <w:jc w:val="both"/>
        <w:rPr>
          <w:rFonts w:ascii="Times New Roman" w:hAnsi="Times New Roman"/>
          <w:sz w:val="24"/>
          <w:szCs w:val="24"/>
        </w:rPr>
      </w:pPr>
      <w:r w:rsidRPr="009F6ADE">
        <w:rPr>
          <w:rFonts w:ascii="Times New Roman" w:hAnsi="Times New Roman"/>
          <w:sz w:val="24"/>
          <w:szCs w:val="24"/>
        </w:rPr>
        <w:t xml:space="preserve">         La structure de H</w:t>
      </w:r>
      <w:r w:rsidRPr="009F6ADE">
        <w:rPr>
          <w:rFonts w:ascii="Times New Roman" w:hAnsi="Times New Roman"/>
          <w:sz w:val="24"/>
          <w:szCs w:val="24"/>
          <w:vertAlign w:val="subscript"/>
        </w:rPr>
        <w:t>2</w:t>
      </w:r>
      <w:r w:rsidRPr="009F6ADE">
        <w:rPr>
          <w:rFonts w:ascii="Times New Roman" w:hAnsi="Times New Roman"/>
          <w:sz w:val="24"/>
          <w:szCs w:val="24"/>
        </w:rPr>
        <w:t>S</w:t>
      </w:r>
      <w:r w:rsidRPr="009F6ADE">
        <w:rPr>
          <w:rFonts w:ascii="Times New Roman" w:hAnsi="Times New Roman"/>
          <w:sz w:val="24"/>
          <w:szCs w:val="24"/>
          <w:vertAlign w:val="subscript"/>
        </w:rPr>
        <w:t>2</w:t>
      </w:r>
      <w:r w:rsidRPr="009F6ADE">
        <w:rPr>
          <w:rFonts w:ascii="Times New Roman" w:hAnsi="Times New Roman"/>
          <w:sz w:val="24"/>
          <w:szCs w:val="24"/>
        </w:rPr>
        <w:t>O</w:t>
      </w:r>
      <w:r w:rsidRPr="009F6ADE">
        <w:rPr>
          <w:rFonts w:ascii="Times New Roman" w:hAnsi="Times New Roman"/>
          <w:sz w:val="24"/>
          <w:szCs w:val="24"/>
          <w:vertAlign w:val="subscript"/>
        </w:rPr>
        <w:t xml:space="preserve">8 </w:t>
      </w:r>
      <w:r w:rsidRPr="009F6ADE">
        <w:rPr>
          <w:rFonts w:ascii="Times New Roman" w:hAnsi="Times New Roman"/>
          <w:sz w:val="24"/>
          <w:szCs w:val="24"/>
        </w:rPr>
        <w:t xml:space="preserve">est représentée ci-dessous en modèle éclaté. </w:t>
      </w:r>
    </w:p>
    <w:p w14:paraId="7B76506C" w14:textId="2C70306A" w:rsidR="004B44C4" w:rsidRPr="009F6ADE" w:rsidRDefault="00984307" w:rsidP="00984307">
      <w:pPr>
        <w:pStyle w:val="Paragraphedeliste"/>
        <w:ind w:left="426" w:hanging="426"/>
        <w:jc w:val="center"/>
        <w:rPr>
          <w:rFonts w:ascii="Times New Roman" w:hAnsi="Times New Roman"/>
          <w:sz w:val="24"/>
          <w:szCs w:val="24"/>
        </w:rPr>
      </w:pPr>
      <w:r w:rsidRPr="009F6ADE">
        <w:rPr>
          <w:rFonts w:ascii="Times New Roman" w:hAnsi="Times New Roman"/>
          <w:noProof/>
          <w:sz w:val="24"/>
          <w:szCs w:val="24"/>
          <w:lang w:eastAsia="fr-FR"/>
        </w:rPr>
        <mc:AlternateContent>
          <mc:Choice Requires="wps">
            <w:drawing>
              <wp:anchor distT="45720" distB="45720" distL="114300" distR="114300" simplePos="0" relativeHeight="251696128" behindDoc="0" locked="0" layoutInCell="1" allowOverlap="1" wp14:anchorId="19C9701D" wp14:editId="47925C2F">
                <wp:simplePos x="0" y="0"/>
                <wp:positionH relativeFrom="column">
                  <wp:posOffset>4026535</wp:posOffset>
                </wp:positionH>
                <wp:positionV relativeFrom="paragraph">
                  <wp:posOffset>907415</wp:posOffset>
                </wp:positionV>
                <wp:extent cx="309245" cy="266700"/>
                <wp:effectExtent l="0" t="0" r="0" b="0"/>
                <wp:wrapNone/>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266700"/>
                        </a:xfrm>
                        <a:prstGeom prst="rect">
                          <a:avLst/>
                        </a:prstGeom>
                        <a:noFill/>
                        <a:ln w="9525">
                          <a:noFill/>
                          <a:miter lim="800000"/>
                          <a:headEnd/>
                          <a:tailEnd/>
                        </a:ln>
                      </wps:spPr>
                      <wps:txbx>
                        <w:txbxContent>
                          <w:p w14:paraId="098DC5E9" w14:textId="77777777" w:rsidR="004167FA" w:rsidRDefault="004167FA" w:rsidP="004B44C4">
                            <w:r>
                              <w: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C9701D" id="Zone de texte 22" o:spid="_x0000_s1027" type="#_x0000_t202" style="position:absolute;left:0;text-align:left;margin-left:317.05pt;margin-top:71.45pt;width:24.35pt;height:21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" filled="f" stroked="f">
                <v:textbox style="mso-fit-shape-to-text:t">
                  <w:txbxContent>
                    <w:p w14:paraId="098DC5E9" w14:textId="77777777" w:rsidR="004167FA" w:rsidRDefault="004167FA" w:rsidP="004B44C4">
                      <w:r>
                        <w:t>H</w:t>
                      </w:r>
                    </w:p>
                  </w:txbxContent>
                </v:textbox>
              </v:shape>
            </w:pict>
          </mc:Fallback>
        </mc:AlternateContent>
      </w:r>
      <w:r w:rsidRPr="009F6ADE">
        <w:rPr>
          <w:rFonts w:ascii="Times New Roman" w:hAnsi="Times New Roman"/>
          <w:noProof/>
          <w:sz w:val="24"/>
          <w:szCs w:val="24"/>
          <w:lang w:eastAsia="fr-FR"/>
        </w:rPr>
        <mc:AlternateContent>
          <mc:Choice Requires="wps">
            <w:drawing>
              <wp:anchor distT="45720" distB="45720" distL="114300" distR="114300" simplePos="0" relativeHeight="251694080" behindDoc="0" locked="0" layoutInCell="1" allowOverlap="1" wp14:anchorId="322A3F41" wp14:editId="5D73E017">
                <wp:simplePos x="0" y="0"/>
                <wp:positionH relativeFrom="column">
                  <wp:posOffset>2995295</wp:posOffset>
                </wp:positionH>
                <wp:positionV relativeFrom="paragraph">
                  <wp:posOffset>1024255</wp:posOffset>
                </wp:positionV>
                <wp:extent cx="309245" cy="266700"/>
                <wp:effectExtent l="0" t="0" r="0" b="0"/>
                <wp:wrapNone/>
                <wp:docPr id="24"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266700"/>
                        </a:xfrm>
                        <a:prstGeom prst="rect">
                          <a:avLst/>
                        </a:prstGeom>
                        <a:noFill/>
                        <a:ln w="9525">
                          <a:noFill/>
                          <a:miter lim="800000"/>
                          <a:headEnd/>
                          <a:tailEnd/>
                        </a:ln>
                      </wps:spPr>
                      <wps:txbx>
                        <w:txbxContent>
                          <w:p w14:paraId="3EFC720E" w14:textId="77777777" w:rsidR="004167FA" w:rsidRDefault="004167FA" w:rsidP="004B44C4">
                            <w:r>
                              <w: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2A3F41" id="Zone de texte 24" o:spid="_x0000_s1028" type="#_x0000_t202" style="position:absolute;left:0;text-align:left;margin-left:235.85pt;margin-top:80.65pt;width:24.35pt;height:21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" filled="f" stroked="f">
                <v:textbox style="mso-fit-shape-to-text:t">
                  <w:txbxContent>
                    <w:p w14:paraId="3EFC720E" w14:textId="77777777" w:rsidR="004167FA" w:rsidRDefault="004167FA" w:rsidP="004B44C4">
                      <w:r>
                        <w:t>H</w:t>
                      </w:r>
                    </w:p>
                  </w:txbxContent>
                </v:textbox>
              </v:shape>
            </w:pict>
          </mc:Fallback>
        </mc:AlternateContent>
      </w:r>
      <w:r w:rsidRPr="009F6ADE">
        <w:rPr>
          <w:rFonts w:ascii="Times New Roman" w:hAnsi="Times New Roman"/>
          <w:noProof/>
          <w:sz w:val="24"/>
          <w:szCs w:val="24"/>
          <w:lang w:eastAsia="fr-FR"/>
        </w:rPr>
        <mc:AlternateContent>
          <mc:Choice Requires="wps">
            <w:drawing>
              <wp:anchor distT="45720" distB="45720" distL="114300" distR="114300" simplePos="0" relativeHeight="251695104" behindDoc="0" locked="0" layoutInCell="1" allowOverlap="1" wp14:anchorId="5FDED7A8" wp14:editId="1E1F34A4">
                <wp:simplePos x="0" y="0"/>
                <wp:positionH relativeFrom="column">
                  <wp:posOffset>3733165</wp:posOffset>
                </wp:positionH>
                <wp:positionV relativeFrom="paragraph">
                  <wp:posOffset>88900</wp:posOffset>
                </wp:positionV>
                <wp:extent cx="309245" cy="266700"/>
                <wp:effectExtent l="0" t="0" r="0" b="0"/>
                <wp:wrapNone/>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266700"/>
                        </a:xfrm>
                        <a:prstGeom prst="rect">
                          <a:avLst/>
                        </a:prstGeom>
                        <a:noFill/>
                        <a:ln w="9525">
                          <a:noFill/>
                          <a:miter lim="800000"/>
                          <a:headEnd/>
                          <a:tailEnd/>
                        </a:ln>
                      </wps:spPr>
                      <wps:txbx>
                        <w:txbxContent>
                          <w:p w14:paraId="350AED7C" w14:textId="77777777" w:rsidR="004167FA" w:rsidRDefault="004167FA" w:rsidP="004B44C4">
                            <w:r>
                              <w: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DED7A8" id="Zone de texte 2" o:spid="_x0000_s1029" type="#_x0000_t202" style="position:absolute;left:0;text-align:left;margin-left:293.95pt;margin-top:7pt;width:24.35pt;height:21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" filled="f" stroked="f">
                <v:textbox style="mso-fit-shape-to-text:t">
                  <w:txbxContent>
                    <w:p w14:paraId="350AED7C" w14:textId="77777777" w:rsidR="004167FA" w:rsidRDefault="004167FA" w:rsidP="004B44C4">
                      <w:r>
                        <w:t>S</w:t>
                      </w:r>
                    </w:p>
                  </w:txbxContent>
                </v:textbox>
              </v:shape>
            </w:pict>
          </mc:Fallback>
        </mc:AlternateContent>
      </w:r>
      <w:r w:rsidR="005E5A7F" w:rsidRPr="009F6ADE">
        <w:rPr>
          <w:rFonts w:ascii="Times New Roman" w:hAnsi="Times New Roman"/>
          <w:noProof/>
          <w:sz w:val="24"/>
          <w:szCs w:val="24"/>
          <w:lang w:eastAsia="fr-FR"/>
        </w:rPr>
        <mc:AlternateContent>
          <mc:Choice Requires="wps">
            <w:drawing>
              <wp:anchor distT="45720" distB="45720" distL="114300" distR="114300" simplePos="0" relativeHeight="251693056" behindDoc="0" locked="0" layoutInCell="1" allowOverlap="1" wp14:anchorId="04184561" wp14:editId="3BA58C73">
                <wp:simplePos x="0" y="0"/>
                <wp:positionH relativeFrom="column">
                  <wp:posOffset>2647315</wp:posOffset>
                </wp:positionH>
                <wp:positionV relativeFrom="paragraph">
                  <wp:posOffset>193040</wp:posOffset>
                </wp:positionV>
                <wp:extent cx="309245" cy="26670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266700"/>
                        </a:xfrm>
                        <a:prstGeom prst="rect">
                          <a:avLst/>
                        </a:prstGeom>
                        <a:noFill/>
                        <a:ln w="9525">
                          <a:noFill/>
                          <a:miter lim="800000"/>
                          <a:headEnd/>
                          <a:tailEnd/>
                        </a:ln>
                      </wps:spPr>
                      <wps:txbx>
                        <w:txbxContent>
                          <w:p w14:paraId="3BA2B28D" w14:textId="77777777" w:rsidR="004167FA" w:rsidRDefault="004167FA" w:rsidP="004B44C4">
                            <w:r>
                              <w: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184561" id="_x0000_s1030" type="#_x0000_t202" style="position:absolute;left:0;text-align:left;margin-left:208.45pt;margin-top:15.2pt;width:24.35pt;height:21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" filled="f" stroked="f">
                <v:textbox style="mso-fit-shape-to-text:t">
                  <w:txbxContent>
                    <w:p w14:paraId="3BA2B28D" w14:textId="77777777" w:rsidR="004167FA" w:rsidRDefault="004167FA" w:rsidP="004B44C4">
                      <w:r>
                        <w:t>S</w:t>
                      </w:r>
                    </w:p>
                  </w:txbxContent>
                </v:textbox>
              </v:shape>
            </w:pict>
          </mc:Fallback>
        </mc:AlternateContent>
      </w:r>
      <w:r w:rsidR="004B44C4" w:rsidRPr="009F6ADE">
        <w:rPr>
          <w:rFonts w:ascii="Times New Roman" w:hAnsi="Times New Roman"/>
          <w:noProof/>
          <w:sz w:val="24"/>
          <w:szCs w:val="24"/>
          <w:lang w:eastAsia="fr-FR"/>
        </w:rPr>
        <w:drawing>
          <wp:inline distT="0" distB="0" distL="0" distR="0" wp14:anchorId="243C5CA4" wp14:editId="3ABAB8F9">
            <wp:extent cx="1809134" cy="1124597"/>
            <wp:effectExtent l="0" t="0" r="63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6730" cy="1135535"/>
                    </a:xfrm>
                    <a:prstGeom prst="rect">
                      <a:avLst/>
                    </a:prstGeom>
                    <a:noFill/>
                    <a:ln>
                      <a:noFill/>
                    </a:ln>
                  </pic:spPr>
                </pic:pic>
              </a:graphicData>
            </a:graphic>
          </wp:inline>
        </w:drawing>
      </w:r>
    </w:p>
    <w:p w14:paraId="66FE0CE0" w14:textId="1B810952" w:rsidR="00984307" w:rsidRPr="009F6ADE" w:rsidRDefault="00984307" w:rsidP="00984307">
      <w:pPr>
        <w:pStyle w:val="Paragraphedeliste"/>
        <w:ind w:left="426" w:hanging="426"/>
        <w:jc w:val="center"/>
        <w:rPr>
          <w:rFonts w:ascii="Times New Roman" w:hAnsi="Times New Roman"/>
          <w:sz w:val="24"/>
          <w:szCs w:val="24"/>
        </w:rPr>
      </w:pPr>
    </w:p>
    <w:p w14:paraId="404F3D8B" w14:textId="20E8AE75" w:rsidR="00984307" w:rsidRPr="009F6ADE" w:rsidRDefault="00984307" w:rsidP="00984307">
      <w:pPr>
        <w:pStyle w:val="Paragraphedeliste"/>
        <w:ind w:left="426" w:hanging="426"/>
        <w:jc w:val="both"/>
        <w:rPr>
          <w:rFonts w:ascii="Times New Roman" w:hAnsi="Times New Roman"/>
          <w:sz w:val="24"/>
          <w:szCs w:val="24"/>
        </w:rPr>
      </w:pPr>
      <w:r w:rsidRPr="009F6ADE">
        <w:rPr>
          <w:rFonts w:ascii="Times New Roman" w:hAnsi="Times New Roman"/>
          <w:sz w:val="24"/>
          <w:szCs w:val="24"/>
        </w:rPr>
        <w:t>Les atomes représentés en rouge sont des atomes d’oxygène, les atomes en jaune sont des atomes de soufre et ceux représentés en bleu sont des atomes d’hydrogène.</w:t>
      </w:r>
    </w:p>
    <w:p w14:paraId="04F82B5C" w14:textId="77777777" w:rsidR="004B44C4" w:rsidRPr="009F6ADE" w:rsidRDefault="004B44C4" w:rsidP="00CF31F2">
      <w:pPr>
        <w:pStyle w:val="Paragraphedeliste"/>
        <w:ind w:left="426" w:hanging="426"/>
        <w:jc w:val="both"/>
        <w:rPr>
          <w:rFonts w:ascii="Times New Roman" w:hAnsi="Times New Roman"/>
          <w:sz w:val="24"/>
          <w:szCs w:val="24"/>
        </w:rPr>
      </w:pPr>
    </w:p>
    <w:p w14:paraId="3FA42018" w14:textId="77777777" w:rsidR="004B44C4" w:rsidRPr="009F6ADE" w:rsidRDefault="004B44C4" w:rsidP="00CF31F2">
      <w:pPr>
        <w:pStyle w:val="Paragraphedeliste"/>
        <w:ind w:left="426" w:hanging="426"/>
        <w:jc w:val="both"/>
        <w:rPr>
          <w:rFonts w:ascii="Times New Roman" w:hAnsi="Times New Roman"/>
          <w:color w:val="FF0000"/>
          <w:sz w:val="24"/>
          <w:szCs w:val="24"/>
        </w:rPr>
      </w:pPr>
      <w:r w:rsidRPr="009F6ADE">
        <w:rPr>
          <w:rFonts w:ascii="Times New Roman" w:hAnsi="Times New Roman"/>
          <w:sz w:val="24"/>
          <w:szCs w:val="24"/>
        </w:rPr>
        <w:t>9.1- Donner la structure de Lewis de H</w:t>
      </w:r>
      <w:r w:rsidRPr="009F6ADE">
        <w:rPr>
          <w:rFonts w:ascii="Times New Roman" w:hAnsi="Times New Roman"/>
          <w:sz w:val="24"/>
          <w:szCs w:val="24"/>
          <w:vertAlign w:val="subscript"/>
        </w:rPr>
        <w:t>2</w:t>
      </w:r>
      <w:r w:rsidRPr="009F6ADE">
        <w:rPr>
          <w:rFonts w:ascii="Times New Roman" w:hAnsi="Times New Roman"/>
          <w:sz w:val="24"/>
          <w:szCs w:val="24"/>
        </w:rPr>
        <w:t>S</w:t>
      </w:r>
      <w:r w:rsidRPr="009F6ADE">
        <w:rPr>
          <w:rFonts w:ascii="Times New Roman" w:hAnsi="Times New Roman"/>
          <w:sz w:val="24"/>
          <w:szCs w:val="24"/>
          <w:vertAlign w:val="subscript"/>
        </w:rPr>
        <w:t>2</w:t>
      </w:r>
      <w:r w:rsidRPr="009F6ADE">
        <w:rPr>
          <w:rFonts w:ascii="Times New Roman" w:hAnsi="Times New Roman"/>
          <w:sz w:val="24"/>
          <w:szCs w:val="24"/>
        </w:rPr>
        <w:t>O</w:t>
      </w:r>
      <w:r w:rsidRPr="009F6ADE">
        <w:rPr>
          <w:rFonts w:ascii="Times New Roman" w:hAnsi="Times New Roman"/>
          <w:sz w:val="24"/>
          <w:szCs w:val="24"/>
          <w:vertAlign w:val="subscript"/>
        </w:rPr>
        <w:t>8</w:t>
      </w:r>
      <w:r w:rsidRPr="009F6ADE">
        <w:rPr>
          <w:rFonts w:ascii="Times New Roman" w:hAnsi="Times New Roman"/>
          <w:sz w:val="24"/>
          <w:szCs w:val="24"/>
        </w:rPr>
        <w:t>.</w:t>
      </w:r>
    </w:p>
    <w:p w14:paraId="167010FD" w14:textId="77777777" w:rsidR="004B44C4" w:rsidRPr="009F6ADE" w:rsidRDefault="004B44C4" w:rsidP="00CF31F2">
      <w:pPr>
        <w:pStyle w:val="Paragraphedeliste"/>
        <w:ind w:left="426" w:hanging="426"/>
        <w:jc w:val="both"/>
        <w:rPr>
          <w:rFonts w:ascii="Times New Roman" w:hAnsi="Times New Roman"/>
          <w:color w:val="FF0000"/>
          <w:sz w:val="24"/>
          <w:szCs w:val="24"/>
        </w:rPr>
      </w:pPr>
      <w:r w:rsidRPr="009F6ADE">
        <w:rPr>
          <w:rFonts w:ascii="Times New Roman" w:hAnsi="Times New Roman"/>
          <w:sz w:val="24"/>
          <w:szCs w:val="24"/>
        </w:rPr>
        <w:t xml:space="preserve">9.2- Donner la géométrie locale autour des deux atomes de soufre ainsi qu’autour des quatre atomes d’oxygène non terminaux. </w:t>
      </w:r>
    </w:p>
    <w:p w14:paraId="64486C56" w14:textId="77777777" w:rsidR="004B44C4" w:rsidRPr="009F6ADE" w:rsidRDefault="004B44C4" w:rsidP="00CF31F2">
      <w:pPr>
        <w:pStyle w:val="Paragraphedeliste"/>
        <w:ind w:left="426" w:hanging="426"/>
        <w:jc w:val="both"/>
        <w:rPr>
          <w:rFonts w:ascii="Times New Roman" w:hAnsi="Times New Roman"/>
          <w:color w:val="FF0000"/>
          <w:sz w:val="24"/>
          <w:szCs w:val="24"/>
        </w:rPr>
      </w:pPr>
      <w:r w:rsidRPr="009F6ADE">
        <w:rPr>
          <w:rFonts w:ascii="Times New Roman" w:hAnsi="Times New Roman"/>
          <w:sz w:val="24"/>
          <w:szCs w:val="24"/>
        </w:rPr>
        <w:t>9.3- Sachant que les propriétés acides d’une molécule dans l’eau supposent l’existence d’une liaison polarisée AH avec A plus électronégatif que H, cette molécule possède-t-elle des propriétés d’un mono-acide, di-acide, tri-acide… ?</w:t>
      </w:r>
    </w:p>
    <w:p w14:paraId="49710272" w14:textId="339837FE" w:rsidR="000B05F8" w:rsidRDefault="000B05F8" w:rsidP="00CF31F2">
      <w:pPr>
        <w:spacing w:line="276" w:lineRule="auto"/>
        <w:ind w:left="426" w:hanging="426"/>
        <w:jc w:val="both"/>
        <w:rPr>
          <w:rFonts w:ascii="Times New Roman" w:hAnsi="Times New Roman"/>
          <w:b/>
          <w:color w:val="000000"/>
          <w:szCs w:val="24"/>
        </w:rPr>
      </w:pPr>
    </w:p>
    <w:p w14:paraId="71A8D6E0" w14:textId="446A69DF" w:rsidR="00B44111" w:rsidRDefault="00B44111" w:rsidP="00CF31F2">
      <w:pPr>
        <w:spacing w:line="276" w:lineRule="auto"/>
        <w:ind w:left="426" w:hanging="426"/>
        <w:jc w:val="both"/>
        <w:rPr>
          <w:rFonts w:ascii="Times New Roman" w:hAnsi="Times New Roman"/>
          <w:b/>
          <w:color w:val="000000"/>
          <w:szCs w:val="24"/>
        </w:rPr>
      </w:pPr>
    </w:p>
    <w:p w14:paraId="416C6056" w14:textId="77777777" w:rsidR="00B44111" w:rsidRPr="009F6ADE" w:rsidRDefault="00B44111" w:rsidP="00CF31F2">
      <w:pPr>
        <w:spacing w:line="276" w:lineRule="auto"/>
        <w:ind w:left="426" w:hanging="426"/>
        <w:jc w:val="both"/>
        <w:rPr>
          <w:rFonts w:ascii="Times New Roman" w:hAnsi="Times New Roman"/>
          <w:b/>
          <w:color w:val="000000"/>
          <w:szCs w:val="24"/>
        </w:rPr>
      </w:pPr>
    </w:p>
    <w:p w14:paraId="0F77BC23" w14:textId="78ABBCA9" w:rsidR="000974E6" w:rsidRPr="009F6ADE" w:rsidRDefault="00F80C44" w:rsidP="005E5A7F">
      <w:pPr>
        <w:tabs>
          <w:tab w:val="num" w:pos="0"/>
        </w:tabs>
        <w:spacing w:line="276" w:lineRule="auto"/>
        <w:ind w:left="426" w:hanging="426"/>
        <w:jc w:val="both"/>
        <w:rPr>
          <w:rFonts w:ascii="Times New Roman" w:hAnsi="Times New Roman"/>
          <w:color w:val="FF0000"/>
          <w:sz w:val="32"/>
          <w:szCs w:val="32"/>
          <w:vertAlign w:val="superscript"/>
        </w:rPr>
      </w:pPr>
      <w:r w:rsidRPr="009F6ADE">
        <w:rPr>
          <w:rFonts w:ascii="Times New Roman" w:hAnsi="Times New Roman"/>
          <w:b/>
          <w:color w:val="FF0000"/>
          <w:sz w:val="32"/>
          <w:szCs w:val="32"/>
        </w:rPr>
        <w:t>Exercice de synthèse n°4</w:t>
      </w:r>
      <w:r w:rsidR="000974E6" w:rsidRPr="009F6ADE">
        <w:rPr>
          <w:rFonts w:ascii="Times New Roman" w:hAnsi="Times New Roman"/>
          <w:b/>
          <w:color w:val="FF0000"/>
          <w:sz w:val="32"/>
          <w:szCs w:val="32"/>
        </w:rPr>
        <w:t xml:space="preserve"> : Composés azotés </w:t>
      </w:r>
      <w:r w:rsidR="00F90C35" w:rsidRPr="00F90C35">
        <w:rPr>
          <w:rFonts w:ascii="Times New Roman" w:hAnsi="Times New Roman"/>
          <w:b/>
          <w:i/>
          <w:color w:val="000000" w:themeColor="text1"/>
          <w:sz w:val="28"/>
          <w:szCs w:val="28"/>
        </w:rPr>
        <w:t>(extrait avril 2017)</w:t>
      </w:r>
    </w:p>
    <w:p w14:paraId="7F7953B1" w14:textId="77777777" w:rsidR="000974E6" w:rsidRPr="009F6ADE" w:rsidRDefault="000974E6" w:rsidP="00CD5168">
      <w:pPr>
        <w:pStyle w:val="Paragraphedeliste"/>
        <w:numPr>
          <w:ilvl w:val="0"/>
          <w:numId w:val="24"/>
        </w:numPr>
        <w:autoSpaceDE w:val="0"/>
        <w:autoSpaceDN w:val="0"/>
        <w:adjustRightInd w:val="0"/>
        <w:spacing w:after="0"/>
        <w:ind w:left="426" w:hanging="426"/>
        <w:jc w:val="both"/>
        <w:rPr>
          <w:rFonts w:ascii="Times New Roman" w:hAnsi="Times New Roman"/>
          <w:sz w:val="24"/>
          <w:szCs w:val="24"/>
        </w:rPr>
      </w:pPr>
      <w:r w:rsidRPr="009F6ADE">
        <w:rPr>
          <w:rFonts w:ascii="Times New Roman" w:hAnsi="Times New Roman"/>
          <w:sz w:val="24"/>
          <w:szCs w:val="24"/>
        </w:rPr>
        <w:t>Nombre de liaisons établies par l’azote selon qu’il porte ou pas de charge formelle.</w:t>
      </w:r>
    </w:p>
    <w:p w14:paraId="6C8CAA5B" w14:textId="77777777" w:rsidR="000974E6" w:rsidRPr="009F6ADE" w:rsidRDefault="000974E6" w:rsidP="00CD5168">
      <w:pPr>
        <w:pStyle w:val="Paragraphedeliste"/>
        <w:numPr>
          <w:ilvl w:val="0"/>
          <w:numId w:val="25"/>
        </w:numPr>
        <w:tabs>
          <w:tab w:val="left" w:pos="284"/>
        </w:tabs>
        <w:spacing w:before="60" w:after="60"/>
        <w:ind w:left="426" w:hanging="426"/>
        <w:jc w:val="both"/>
        <w:rPr>
          <w:rFonts w:ascii="Times New Roman" w:hAnsi="Times New Roman"/>
          <w:sz w:val="24"/>
          <w:szCs w:val="24"/>
        </w:rPr>
      </w:pPr>
      <w:r w:rsidRPr="009F6ADE">
        <w:rPr>
          <w:rFonts w:ascii="Times New Roman" w:hAnsi="Times New Roman"/>
          <w:sz w:val="24"/>
          <w:szCs w:val="24"/>
        </w:rPr>
        <w:t>Nombre de liaisons établies par l’azote lorsqu’il ne porte pas de charge formelle. Pourquoi ? Donner un exemple de système dans lequel l’atome d’azote ne porte pas de charge formelle</w:t>
      </w:r>
    </w:p>
    <w:p w14:paraId="6B70450A" w14:textId="77777777" w:rsidR="000974E6" w:rsidRPr="009F6ADE" w:rsidRDefault="000974E6" w:rsidP="00CD5168">
      <w:pPr>
        <w:pStyle w:val="Paragraphedeliste"/>
        <w:numPr>
          <w:ilvl w:val="0"/>
          <w:numId w:val="25"/>
        </w:numPr>
        <w:tabs>
          <w:tab w:val="left" w:pos="284"/>
        </w:tabs>
        <w:spacing w:before="60" w:after="60"/>
        <w:ind w:left="426" w:hanging="426"/>
        <w:jc w:val="both"/>
        <w:rPr>
          <w:rFonts w:ascii="Times New Roman" w:hAnsi="Times New Roman"/>
          <w:sz w:val="24"/>
          <w:szCs w:val="24"/>
        </w:rPr>
      </w:pPr>
      <w:r w:rsidRPr="009F6ADE">
        <w:rPr>
          <w:rFonts w:ascii="Times New Roman" w:hAnsi="Times New Roman"/>
          <w:sz w:val="24"/>
          <w:szCs w:val="24"/>
        </w:rPr>
        <w:t>Nombre de liaisons établies par l’azote lorsqu’il porte une charge formelle positive +. Pourquoi ?</w:t>
      </w:r>
      <w:r w:rsidRPr="009F6ADE">
        <w:rPr>
          <w:rFonts w:ascii="Times New Roman" w:hAnsi="Times New Roman"/>
          <w:color w:val="FF0000"/>
          <w:sz w:val="24"/>
          <w:szCs w:val="24"/>
        </w:rPr>
        <w:t xml:space="preserve"> </w:t>
      </w:r>
      <w:r w:rsidRPr="009F6ADE">
        <w:rPr>
          <w:rFonts w:ascii="Times New Roman" w:hAnsi="Times New Roman"/>
          <w:sz w:val="24"/>
          <w:szCs w:val="24"/>
        </w:rPr>
        <w:t>Donner un exemple de système dans lequel l’atome d’azote porte une charge positive +.</w:t>
      </w:r>
      <w:r w:rsidRPr="009F6ADE">
        <w:rPr>
          <w:rFonts w:ascii="Times New Roman" w:hAnsi="Times New Roman"/>
          <w:color w:val="FF0000"/>
          <w:sz w:val="24"/>
          <w:szCs w:val="24"/>
        </w:rPr>
        <w:t xml:space="preserve"> </w:t>
      </w:r>
    </w:p>
    <w:p w14:paraId="4D1584B2" w14:textId="77777777" w:rsidR="000974E6" w:rsidRPr="009F6ADE" w:rsidRDefault="000974E6" w:rsidP="00CD5168">
      <w:pPr>
        <w:pStyle w:val="Paragraphedeliste"/>
        <w:numPr>
          <w:ilvl w:val="0"/>
          <w:numId w:val="25"/>
        </w:numPr>
        <w:tabs>
          <w:tab w:val="left" w:pos="284"/>
        </w:tabs>
        <w:spacing w:before="60" w:after="60"/>
        <w:ind w:left="426" w:hanging="426"/>
        <w:jc w:val="both"/>
        <w:rPr>
          <w:rFonts w:ascii="Times New Roman" w:hAnsi="Times New Roman"/>
          <w:sz w:val="24"/>
          <w:szCs w:val="24"/>
        </w:rPr>
      </w:pPr>
      <w:r w:rsidRPr="009F6ADE">
        <w:rPr>
          <w:rFonts w:ascii="Times New Roman" w:hAnsi="Times New Roman"/>
          <w:sz w:val="24"/>
          <w:szCs w:val="24"/>
        </w:rPr>
        <w:t>Nombre de liaisons établies par l’azote lorsqu’il porte une charge formelle négative -. Pourquoi ?</w:t>
      </w:r>
      <w:r w:rsidRPr="009F6ADE">
        <w:rPr>
          <w:rFonts w:ascii="Times New Roman" w:hAnsi="Times New Roman"/>
          <w:color w:val="FF0000"/>
          <w:sz w:val="24"/>
          <w:szCs w:val="24"/>
        </w:rPr>
        <w:t xml:space="preserve"> </w:t>
      </w:r>
      <w:r w:rsidRPr="009F6ADE">
        <w:rPr>
          <w:rFonts w:ascii="Times New Roman" w:hAnsi="Times New Roman"/>
          <w:sz w:val="24"/>
          <w:szCs w:val="24"/>
        </w:rPr>
        <w:t>Donner un exemple de système dans lequel l’atome d’azote porte une charge négative.</w:t>
      </w:r>
    </w:p>
    <w:p w14:paraId="4D908870" w14:textId="77777777" w:rsidR="000974E6" w:rsidRPr="009F6ADE" w:rsidRDefault="000974E6" w:rsidP="005E5A7F">
      <w:pPr>
        <w:autoSpaceDE w:val="0"/>
        <w:autoSpaceDN w:val="0"/>
        <w:adjustRightInd w:val="0"/>
        <w:ind w:left="426" w:hanging="426"/>
        <w:jc w:val="both"/>
        <w:rPr>
          <w:rFonts w:ascii="Times New Roman" w:hAnsi="Times New Roman"/>
          <w:szCs w:val="24"/>
        </w:rPr>
      </w:pPr>
    </w:p>
    <w:p w14:paraId="3CCF207B" w14:textId="77777777" w:rsidR="000974E6" w:rsidRPr="009F6ADE" w:rsidRDefault="000974E6" w:rsidP="00CD5168">
      <w:pPr>
        <w:pStyle w:val="Paragraphedeliste"/>
        <w:numPr>
          <w:ilvl w:val="0"/>
          <w:numId w:val="24"/>
        </w:numPr>
        <w:tabs>
          <w:tab w:val="num" w:pos="0"/>
        </w:tabs>
        <w:ind w:left="426" w:hanging="426"/>
        <w:jc w:val="both"/>
        <w:rPr>
          <w:rFonts w:ascii="Times New Roman" w:hAnsi="Times New Roman"/>
          <w:sz w:val="24"/>
          <w:szCs w:val="24"/>
        </w:rPr>
      </w:pPr>
      <w:r w:rsidRPr="009F6ADE">
        <w:rPr>
          <w:rFonts w:ascii="Times New Roman" w:hAnsi="Times New Roman"/>
          <w:sz w:val="24"/>
          <w:szCs w:val="24"/>
          <w:lang w:eastAsia="en-GB"/>
        </w:rPr>
        <w:t>Donner la structure de Lewis de l’ion nitrate</w:t>
      </w:r>
      <w:r w:rsidRPr="009F6ADE">
        <w:rPr>
          <w:rFonts w:ascii="Times New Roman" w:hAnsi="Times New Roman"/>
          <w:sz w:val="24"/>
          <w:szCs w:val="24"/>
        </w:rPr>
        <w:t xml:space="preserve"> NO</w:t>
      </w:r>
      <w:r w:rsidRPr="009F6ADE">
        <w:rPr>
          <w:rFonts w:ascii="Times New Roman" w:hAnsi="Times New Roman"/>
          <w:sz w:val="24"/>
          <w:szCs w:val="24"/>
          <w:vertAlign w:val="subscript"/>
        </w:rPr>
        <w:t>3</w:t>
      </w:r>
      <w:r w:rsidRPr="009F6ADE">
        <w:rPr>
          <w:rFonts w:ascii="Times New Roman" w:hAnsi="Times New Roman"/>
          <w:sz w:val="24"/>
          <w:szCs w:val="24"/>
          <w:vertAlign w:val="superscript"/>
        </w:rPr>
        <w:t>-</w:t>
      </w:r>
      <w:r w:rsidRPr="009F6ADE">
        <w:rPr>
          <w:rFonts w:ascii="Times New Roman" w:hAnsi="Times New Roman"/>
          <w:sz w:val="24"/>
          <w:szCs w:val="24"/>
        </w:rPr>
        <w:t xml:space="preserve"> dans lequel les atomes d’oxygène sont liés à l’atome d’azote. Si nécessaire, donner plusieurs structures limites ainsi que la structure moyenne. Donner la géométrie de l’ion nitrate prédite dans le cadre de la méthode VSEPR</w:t>
      </w:r>
    </w:p>
    <w:p w14:paraId="711DE8D2" w14:textId="77777777" w:rsidR="000974E6" w:rsidRPr="009F6ADE" w:rsidRDefault="000974E6" w:rsidP="005E5A7F">
      <w:pPr>
        <w:tabs>
          <w:tab w:val="num" w:pos="0"/>
        </w:tabs>
        <w:spacing w:line="276" w:lineRule="auto"/>
        <w:ind w:left="426" w:hanging="426"/>
        <w:jc w:val="both"/>
        <w:rPr>
          <w:rFonts w:ascii="Times New Roman" w:hAnsi="Times New Roman"/>
          <w:szCs w:val="24"/>
        </w:rPr>
      </w:pPr>
      <w:r w:rsidRPr="009F6ADE">
        <w:rPr>
          <w:rFonts w:ascii="Times New Roman" w:hAnsi="Times New Roman"/>
          <w:szCs w:val="24"/>
          <w:lang w:eastAsia="en-GB"/>
        </w:rPr>
        <w:t xml:space="preserve">3- Donner la structure de Lewis de </w:t>
      </w:r>
      <w:r w:rsidRPr="009F6ADE">
        <w:rPr>
          <w:rFonts w:ascii="Times New Roman" w:hAnsi="Times New Roman"/>
          <w:szCs w:val="24"/>
        </w:rPr>
        <w:t>NO</w:t>
      </w:r>
      <w:r w:rsidRPr="009F6ADE">
        <w:rPr>
          <w:rFonts w:ascii="Times New Roman" w:hAnsi="Times New Roman"/>
          <w:szCs w:val="24"/>
          <w:vertAlign w:val="subscript"/>
        </w:rPr>
        <w:t>2</w:t>
      </w:r>
      <w:r w:rsidRPr="009F6ADE">
        <w:rPr>
          <w:rFonts w:ascii="Times New Roman" w:hAnsi="Times New Roman"/>
          <w:szCs w:val="24"/>
          <w:vertAlign w:val="superscript"/>
        </w:rPr>
        <w:t xml:space="preserve">+ </w:t>
      </w:r>
      <w:r w:rsidRPr="009F6ADE">
        <w:rPr>
          <w:rFonts w:ascii="Times New Roman" w:hAnsi="Times New Roman"/>
          <w:szCs w:val="24"/>
        </w:rPr>
        <w:t>et de NO</w:t>
      </w:r>
      <w:r w:rsidRPr="009F6ADE">
        <w:rPr>
          <w:rFonts w:ascii="Times New Roman" w:hAnsi="Times New Roman"/>
          <w:szCs w:val="24"/>
          <w:vertAlign w:val="subscript"/>
        </w:rPr>
        <w:t>2</w:t>
      </w:r>
      <w:r w:rsidRPr="009F6ADE">
        <w:rPr>
          <w:rFonts w:ascii="Times New Roman" w:hAnsi="Times New Roman"/>
          <w:szCs w:val="24"/>
          <w:vertAlign w:val="superscript"/>
        </w:rPr>
        <w:t>-</w:t>
      </w:r>
      <w:r w:rsidRPr="009F6ADE">
        <w:rPr>
          <w:rFonts w:ascii="Times New Roman" w:hAnsi="Times New Roman"/>
          <w:szCs w:val="24"/>
        </w:rPr>
        <w:t>. Si nécessaire, donner plusieurs structures limites ainsi que la structure moyenne. Donner la géométrie de ces deux ions prédite dans le cadre de la méthode VSEPR</w:t>
      </w:r>
    </w:p>
    <w:p w14:paraId="2379ADD6" w14:textId="77777777" w:rsidR="004F0711" w:rsidRPr="009F6ADE" w:rsidRDefault="000974E6" w:rsidP="005E5A7F">
      <w:pPr>
        <w:ind w:left="426" w:hanging="426"/>
        <w:jc w:val="both"/>
        <w:rPr>
          <w:rFonts w:ascii="Times New Roman" w:hAnsi="Times New Roman"/>
          <w:szCs w:val="24"/>
        </w:rPr>
      </w:pPr>
      <w:r w:rsidRPr="009F6ADE">
        <w:rPr>
          <w:rFonts w:ascii="Times New Roman" w:hAnsi="Times New Roman"/>
          <w:szCs w:val="24"/>
        </w:rPr>
        <w:t xml:space="preserve"> </w:t>
      </w:r>
    </w:p>
    <w:p w14:paraId="34C7EC8D" w14:textId="77777777" w:rsidR="00F90C35" w:rsidRPr="00F90C35" w:rsidRDefault="003F288F" w:rsidP="00F90C35">
      <w:pPr>
        <w:tabs>
          <w:tab w:val="num" w:pos="0"/>
        </w:tabs>
        <w:spacing w:line="276" w:lineRule="auto"/>
        <w:ind w:left="426" w:hanging="426"/>
        <w:jc w:val="both"/>
        <w:rPr>
          <w:rFonts w:ascii="Times New Roman" w:hAnsi="Times New Roman"/>
          <w:i/>
          <w:color w:val="000000" w:themeColor="text1"/>
          <w:szCs w:val="24"/>
          <w:u w:val="single"/>
        </w:rPr>
      </w:pPr>
      <w:r w:rsidRPr="009F6ADE">
        <w:rPr>
          <w:rFonts w:ascii="Times New Roman" w:hAnsi="Times New Roman"/>
          <w:b/>
          <w:color w:val="FF0000"/>
          <w:sz w:val="32"/>
          <w:szCs w:val="32"/>
        </w:rPr>
        <w:t>E</w:t>
      </w:r>
      <w:r w:rsidR="0074240A" w:rsidRPr="009F6ADE">
        <w:rPr>
          <w:rFonts w:ascii="Times New Roman" w:hAnsi="Times New Roman"/>
          <w:b/>
          <w:color w:val="FF0000"/>
          <w:sz w:val="32"/>
          <w:szCs w:val="32"/>
        </w:rPr>
        <w:t>xercice de synthèse n°5</w:t>
      </w:r>
      <w:r w:rsidRPr="009F6ADE">
        <w:rPr>
          <w:rFonts w:ascii="Times New Roman" w:hAnsi="Times New Roman"/>
          <w:b/>
          <w:color w:val="FF0000"/>
          <w:sz w:val="32"/>
          <w:szCs w:val="32"/>
        </w:rPr>
        <w:t> : Les halogènes (F, C</w:t>
      </w:r>
      <w:r w:rsidR="00F80C44" w:rsidRPr="009F6ADE">
        <w:rPr>
          <w:rFonts w:ascii="Times New Roman" w:hAnsi="Times New Roman"/>
          <w:color w:val="FF0000"/>
          <w:sz w:val="32"/>
          <w:szCs w:val="32"/>
        </w:rPr>
        <w:t>l</w:t>
      </w:r>
      <w:r w:rsidRPr="009F6ADE">
        <w:rPr>
          <w:rFonts w:ascii="Times New Roman" w:hAnsi="Times New Roman"/>
          <w:b/>
          <w:color w:val="FF0000"/>
          <w:sz w:val="32"/>
          <w:szCs w:val="32"/>
        </w:rPr>
        <w:t>, Br, I) (</w:t>
      </w:r>
      <w:r w:rsidR="00F80C44" w:rsidRPr="009F6ADE">
        <w:rPr>
          <w:rFonts w:ascii="Times New Roman" w:hAnsi="Times New Roman"/>
          <w:b/>
          <w:color w:val="FF0000"/>
          <w:sz w:val="32"/>
          <w:szCs w:val="32"/>
        </w:rPr>
        <w:t>Exercice constitué</w:t>
      </w:r>
      <w:r w:rsidRPr="009F6ADE">
        <w:rPr>
          <w:rFonts w:ascii="Times New Roman" w:hAnsi="Times New Roman"/>
          <w:b/>
          <w:color w:val="FF0000"/>
          <w:sz w:val="32"/>
          <w:szCs w:val="32"/>
        </w:rPr>
        <w:t xml:space="preserve"> de trois exercices indépendants) </w:t>
      </w:r>
      <w:r w:rsidR="00F90C35" w:rsidRPr="00F90C35">
        <w:rPr>
          <w:rFonts w:ascii="Times New Roman" w:hAnsi="Times New Roman"/>
          <w:b/>
          <w:i/>
          <w:color w:val="000000" w:themeColor="text1"/>
          <w:szCs w:val="24"/>
          <w:u w:val="single"/>
        </w:rPr>
        <w:t>(extrait examen janvier 2016)</w:t>
      </w:r>
    </w:p>
    <w:p w14:paraId="0E0EB3CD" w14:textId="77777777" w:rsidR="003F288F" w:rsidRPr="009F6ADE" w:rsidRDefault="003F288F" w:rsidP="005E5A7F">
      <w:pPr>
        <w:tabs>
          <w:tab w:val="num" w:pos="0"/>
        </w:tabs>
        <w:ind w:left="426" w:hanging="426"/>
        <w:jc w:val="both"/>
        <w:rPr>
          <w:rFonts w:ascii="Times New Roman" w:hAnsi="Times New Roman"/>
          <w:b/>
          <w:color w:val="FF0000"/>
          <w:sz w:val="32"/>
          <w:szCs w:val="32"/>
          <w:vertAlign w:val="superscript"/>
        </w:rPr>
      </w:pPr>
    </w:p>
    <w:p w14:paraId="651476C5" w14:textId="2851F373" w:rsidR="003F288F" w:rsidRPr="009F6ADE" w:rsidRDefault="003F288F" w:rsidP="005E5A7F">
      <w:pPr>
        <w:ind w:left="426" w:hanging="426"/>
        <w:jc w:val="both"/>
        <w:rPr>
          <w:rFonts w:ascii="Times New Roman" w:hAnsi="Times New Roman"/>
          <w:b/>
          <w:color w:val="FF0000"/>
          <w:szCs w:val="24"/>
        </w:rPr>
      </w:pPr>
      <w:r w:rsidRPr="009F6ADE">
        <w:rPr>
          <w:rFonts w:ascii="Times New Roman" w:hAnsi="Times New Roman"/>
          <w:b/>
          <w:color w:val="FF0000"/>
          <w:szCs w:val="24"/>
        </w:rPr>
        <w:t>1-Propriété atomique des halogènes et conséq</w:t>
      </w:r>
      <w:r w:rsidR="00F77026" w:rsidRPr="009F6ADE">
        <w:rPr>
          <w:rFonts w:ascii="Times New Roman" w:hAnsi="Times New Roman"/>
          <w:b/>
          <w:color w:val="FF0000"/>
          <w:szCs w:val="24"/>
        </w:rPr>
        <w:t xml:space="preserve">uences de ces dernières. </w:t>
      </w:r>
    </w:p>
    <w:p w14:paraId="5D1D3F5A" w14:textId="77777777" w:rsidR="003F288F" w:rsidRPr="009F6ADE" w:rsidRDefault="003F288F" w:rsidP="005E5A7F">
      <w:pPr>
        <w:ind w:left="426" w:hanging="426"/>
        <w:jc w:val="both"/>
        <w:rPr>
          <w:rFonts w:ascii="Times New Roman" w:hAnsi="Times New Roman"/>
          <w:szCs w:val="24"/>
          <w:lang w:eastAsia="en-GB"/>
        </w:rPr>
      </w:pPr>
      <w:r w:rsidRPr="009F6ADE">
        <w:rPr>
          <w:rFonts w:ascii="Times New Roman" w:hAnsi="Times New Roman"/>
          <w:szCs w:val="24"/>
          <w:lang w:eastAsia="en-GB"/>
        </w:rPr>
        <w:t xml:space="preserve">1.1- </w:t>
      </w:r>
      <w:r w:rsidRPr="009F6ADE">
        <w:rPr>
          <w:rFonts w:ascii="Times New Roman" w:hAnsi="Times New Roman"/>
          <w:szCs w:val="24"/>
        </w:rPr>
        <w:t>Comment évolue dans cette famille le rayon d’un atome lorsque l’on passe du fluor à l’iode. Justifier votre réponse</w:t>
      </w:r>
    </w:p>
    <w:p w14:paraId="46144D17" w14:textId="77777777" w:rsidR="003F288F" w:rsidRPr="009F6ADE" w:rsidRDefault="003F288F" w:rsidP="005E5A7F">
      <w:pPr>
        <w:ind w:left="426" w:hanging="426"/>
        <w:jc w:val="both"/>
        <w:rPr>
          <w:rFonts w:ascii="Times New Roman" w:hAnsi="Times New Roman"/>
          <w:szCs w:val="24"/>
          <w:lang w:eastAsia="en-GB"/>
        </w:rPr>
      </w:pPr>
      <w:r w:rsidRPr="009F6ADE">
        <w:rPr>
          <w:rFonts w:ascii="Times New Roman" w:hAnsi="Times New Roman"/>
          <w:szCs w:val="24"/>
          <w:lang w:eastAsia="en-GB"/>
        </w:rPr>
        <w:t xml:space="preserve">1.2- </w:t>
      </w:r>
      <w:r w:rsidRPr="009F6ADE">
        <w:rPr>
          <w:rFonts w:ascii="Times New Roman" w:hAnsi="Times New Roman"/>
          <w:szCs w:val="24"/>
        </w:rPr>
        <w:t>Comparer le rayon d’un halogène A avec celui de son anion A</w:t>
      </w:r>
      <w:r w:rsidRPr="009F6ADE">
        <w:rPr>
          <w:rFonts w:ascii="Times New Roman" w:hAnsi="Times New Roman"/>
          <w:szCs w:val="24"/>
          <w:vertAlign w:val="superscript"/>
        </w:rPr>
        <w:t>-</w:t>
      </w:r>
      <w:r w:rsidRPr="009F6ADE">
        <w:rPr>
          <w:rFonts w:ascii="Times New Roman" w:hAnsi="Times New Roman"/>
          <w:szCs w:val="24"/>
        </w:rPr>
        <w:t>. Justifier votre réponse.</w:t>
      </w:r>
    </w:p>
    <w:p w14:paraId="13DE4CB1" w14:textId="77777777" w:rsidR="003F288F" w:rsidRPr="009F6ADE" w:rsidRDefault="003F288F" w:rsidP="005E5A7F">
      <w:pPr>
        <w:ind w:left="426" w:hanging="426"/>
        <w:jc w:val="both"/>
        <w:rPr>
          <w:rFonts w:ascii="Times New Roman" w:hAnsi="Times New Roman"/>
          <w:szCs w:val="24"/>
          <w:lang w:eastAsia="en-GB"/>
        </w:rPr>
      </w:pPr>
      <w:r w:rsidRPr="009F6ADE">
        <w:rPr>
          <w:rFonts w:ascii="Times New Roman" w:hAnsi="Times New Roman"/>
          <w:szCs w:val="24"/>
          <w:lang w:eastAsia="en-GB"/>
        </w:rPr>
        <w:t xml:space="preserve">1.3- </w:t>
      </w:r>
      <w:r w:rsidRPr="009F6ADE">
        <w:rPr>
          <w:rFonts w:ascii="Times New Roman" w:hAnsi="Times New Roman"/>
          <w:szCs w:val="24"/>
        </w:rPr>
        <w:t>Définir ce qu’est l’électronégativité d’un atome.</w:t>
      </w:r>
    </w:p>
    <w:p w14:paraId="5230D3E7" w14:textId="77777777" w:rsidR="003F288F" w:rsidRPr="009F6ADE" w:rsidRDefault="003F288F" w:rsidP="005E5A7F">
      <w:pPr>
        <w:ind w:left="426" w:hanging="426"/>
        <w:jc w:val="both"/>
        <w:rPr>
          <w:rFonts w:ascii="Times New Roman" w:hAnsi="Times New Roman"/>
          <w:szCs w:val="24"/>
          <w:lang w:eastAsia="en-GB"/>
        </w:rPr>
      </w:pPr>
      <w:r w:rsidRPr="009F6ADE">
        <w:rPr>
          <w:rFonts w:ascii="Times New Roman" w:hAnsi="Times New Roman"/>
          <w:szCs w:val="24"/>
          <w:lang w:eastAsia="en-GB"/>
        </w:rPr>
        <w:t xml:space="preserve">1.4- </w:t>
      </w:r>
      <w:r w:rsidRPr="009F6ADE">
        <w:rPr>
          <w:rFonts w:ascii="Times New Roman" w:hAnsi="Times New Roman"/>
          <w:szCs w:val="24"/>
        </w:rPr>
        <w:t xml:space="preserve">Comment évolue l’électronégativité d’un atome lorsque l’on parcourt la famille des halogènes de haut en bas.  </w:t>
      </w:r>
    </w:p>
    <w:p w14:paraId="363E2833" w14:textId="77777777" w:rsidR="003F288F" w:rsidRPr="009F6ADE" w:rsidRDefault="003F288F" w:rsidP="005E5A7F">
      <w:pPr>
        <w:ind w:left="426" w:hanging="426"/>
        <w:jc w:val="both"/>
        <w:rPr>
          <w:rFonts w:ascii="Times New Roman" w:hAnsi="Times New Roman"/>
          <w:szCs w:val="24"/>
          <w:lang w:eastAsia="en-GB"/>
        </w:rPr>
      </w:pPr>
      <w:r w:rsidRPr="009F6ADE">
        <w:rPr>
          <w:rFonts w:ascii="Times New Roman" w:hAnsi="Times New Roman"/>
          <w:szCs w:val="24"/>
          <w:lang w:eastAsia="en-GB"/>
        </w:rPr>
        <w:t xml:space="preserve">1.5- </w:t>
      </w:r>
      <w:r w:rsidRPr="009F6ADE">
        <w:rPr>
          <w:rFonts w:ascii="Times New Roman" w:hAnsi="Times New Roman"/>
          <w:szCs w:val="24"/>
        </w:rPr>
        <w:t>Donner la configuration électronique des quatre halogènes sous forme atomique dans l’état fondamental.</w:t>
      </w:r>
    </w:p>
    <w:p w14:paraId="0998F9DB" w14:textId="77777777" w:rsidR="003F288F" w:rsidRPr="009F6ADE" w:rsidRDefault="003F288F" w:rsidP="005E5A7F">
      <w:pPr>
        <w:ind w:left="426" w:hanging="426"/>
        <w:jc w:val="both"/>
        <w:rPr>
          <w:rFonts w:ascii="Times New Roman" w:hAnsi="Times New Roman"/>
          <w:b/>
          <w:color w:val="FF0000"/>
          <w:szCs w:val="24"/>
        </w:rPr>
      </w:pPr>
      <w:r w:rsidRPr="009F6ADE">
        <w:rPr>
          <w:rFonts w:ascii="Times New Roman" w:hAnsi="Times New Roman"/>
          <w:b/>
          <w:color w:val="FF0000"/>
          <w:szCs w:val="24"/>
          <w:lang w:eastAsia="en-GB"/>
        </w:rPr>
        <w:t xml:space="preserve">2- </w:t>
      </w:r>
      <w:r w:rsidRPr="009F6ADE">
        <w:rPr>
          <w:rFonts w:ascii="Times New Roman" w:hAnsi="Times New Roman"/>
          <w:b/>
          <w:color w:val="FF0000"/>
          <w:szCs w:val="24"/>
        </w:rPr>
        <w:t>Composés inter-halogénés : C</w:t>
      </w:r>
      <w:r w:rsidR="00F80C44" w:rsidRPr="009F6ADE">
        <w:rPr>
          <w:rFonts w:ascii="Times New Roman" w:hAnsi="Times New Roman"/>
          <w:color w:val="FF0000"/>
          <w:szCs w:val="24"/>
        </w:rPr>
        <w:t>l</w:t>
      </w:r>
      <w:r w:rsidRPr="009F6ADE">
        <w:rPr>
          <w:rFonts w:ascii="Times New Roman" w:hAnsi="Times New Roman"/>
          <w:b/>
          <w:color w:val="FF0000"/>
          <w:szCs w:val="24"/>
        </w:rPr>
        <w:t>F, C</w:t>
      </w:r>
      <w:r w:rsidR="00F80C44" w:rsidRPr="009F6ADE">
        <w:rPr>
          <w:rFonts w:ascii="Times New Roman" w:hAnsi="Times New Roman"/>
          <w:color w:val="FF0000"/>
          <w:szCs w:val="24"/>
        </w:rPr>
        <w:t>l</w:t>
      </w:r>
      <w:r w:rsidRPr="009F6ADE">
        <w:rPr>
          <w:rFonts w:ascii="Times New Roman" w:hAnsi="Times New Roman"/>
          <w:b/>
          <w:color w:val="FF0000"/>
          <w:szCs w:val="24"/>
        </w:rPr>
        <w:t>F</w:t>
      </w:r>
      <w:r w:rsidRPr="009F6ADE">
        <w:rPr>
          <w:rFonts w:ascii="Times New Roman" w:hAnsi="Times New Roman"/>
          <w:b/>
          <w:color w:val="FF0000"/>
          <w:szCs w:val="24"/>
          <w:vertAlign w:val="subscript"/>
        </w:rPr>
        <w:t>3</w:t>
      </w:r>
      <w:r w:rsidRPr="009F6ADE">
        <w:rPr>
          <w:rFonts w:ascii="Times New Roman" w:hAnsi="Times New Roman"/>
          <w:b/>
          <w:color w:val="FF0000"/>
          <w:szCs w:val="24"/>
        </w:rPr>
        <w:t>, C</w:t>
      </w:r>
      <w:r w:rsidR="00F80C44" w:rsidRPr="009F6ADE">
        <w:rPr>
          <w:rFonts w:ascii="Times New Roman" w:hAnsi="Times New Roman"/>
          <w:color w:val="FF0000"/>
          <w:szCs w:val="24"/>
        </w:rPr>
        <w:t>l</w:t>
      </w:r>
      <w:r w:rsidRPr="009F6ADE">
        <w:rPr>
          <w:rFonts w:ascii="Times New Roman" w:hAnsi="Times New Roman"/>
          <w:b/>
          <w:color w:val="FF0000"/>
          <w:szCs w:val="24"/>
        </w:rPr>
        <w:t>F</w:t>
      </w:r>
      <w:r w:rsidRPr="009F6ADE">
        <w:rPr>
          <w:rFonts w:ascii="Times New Roman" w:hAnsi="Times New Roman"/>
          <w:b/>
          <w:color w:val="FF0000"/>
          <w:szCs w:val="24"/>
          <w:vertAlign w:val="subscript"/>
        </w:rPr>
        <w:t xml:space="preserve">5 </w:t>
      </w:r>
      <w:r w:rsidRPr="009F6ADE">
        <w:rPr>
          <w:rFonts w:ascii="Times New Roman" w:hAnsi="Times New Roman"/>
          <w:color w:val="FF0000"/>
          <w:szCs w:val="24"/>
        </w:rPr>
        <w:t xml:space="preserve">(atome de </w:t>
      </w:r>
      <w:r w:rsidR="00F80C44" w:rsidRPr="009F6ADE">
        <w:rPr>
          <w:rFonts w:ascii="Times New Roman" w:hAnsi="Times New Roman"/>
          <w:color w:val="FF0000"/>
          <w:szCs w:val="24"/>
        </w:rPr>
        <w:t xml:space="preserve">chlore, </w:t>
      </w:r>
      <w:r w:rsidRPr="009F6ADE">
        <w:rPr>
          <w:rFonts w:ascii="Times New Roman" w:hAnsi="Times New Roman"/>
          <w:color w:val="FF0000"/>
          <w:szCs w:val="24"/>
        </w:rPr>
        <w:t>C</w:t>
      </w:r>
      <w:r w:rsidR="00F80C44" w:rsidRPr="009F6ADE">
        <w:rPr>
          <w:rFonts w:ascii="Times New Roman" w:hAnsi="Times New Roman"/>
          <w:color w:val="FF0000"/>
          <w:szCs w:val="24"/>
        </w:rPr>
        <w:t>l,</w:t>
      </w:r>
      <w:r w:rsidRPr="009F6ADE">
        <w:rPr>
          <w:rFonts w:ascii="Times New Roman" w:hAnsi="Times New Roman"/>
          <w:color w:val="FF0000"/>
          <w:szCs w:val="24"/>
        </w:rPr>
        <w:t xml:space="preserve"> est l’atome central) </w:t>
      </w:r>
    </w:p>
    <w:p w14:paraId="4CB60B6B" w14:textId="77777777" w:rsidR="003F288F" w:rsidRPr="009F6ADE" w:rsidRDefault="003F288F" w:rsidP="005E5A7F">
      <w:pPr>
        <w:ind w:left="426" w:hanging="426"/>
        <w:jc w:val="both"/>
        <w:rPr>
          <w:rFonts w:ascii="Times New Roman" w:hAnsi="Times New Roman"/>
          <w:szCs w:val="24"/>
          <w:lang w:eastAsia="en-GB"/>
        </w:rPr>
      </w:pPr>
      <w:r w:rsidRPr="009F6ADE">
        <w:rPr>
          <w:rFonts w:ascii="Times New Roman" w:hAnsi="Times New Roman"/>
          <w:szCs w:val="24"/>
        </w:rPr>
        <w:t>2.</w:t>
      </w:r>
      <w:r w:rsidRPr="009F6ADE">
        <w:rPr>
          <w:rFonts w:ascii="Times New Roman" w:hAnsi="Times New Roman"/>
          <w:szCs w:val="24"/>
          <w:lang w:eastAsia="en-GB"/>
        </w:rPr>
        <w:t xml:space="preserve">1- </w:t>
      </w:r>
      <w:r w:rsidRPr="009F6ADE">
        <w:rPr>
          <w:rFonts w:ascii="Times New Roman" w:hAnsi="Times New Roman"/>
          <w:szCs w:val="24"/>
        </w:rPr>
        <w:t>Proposer une structure de Lewis de ces trois molécules.</w:t>
      </w:r>
    </w:p>
    <w:p w14:paraId="7EE0DEEF" w14:textId="77777777" w:rsidR="003F288F" w:rsidRPr="009F6ADE" w:rsidRDefault="003F288F" w:rsidP="005E5A7F">
      <w:pPr>
        <w:ind w:left="426" w:hanging="426"/>
        <w:jc w:val="both"/>
        <w:rPr>
          <w:rFonts w:ascii="Times New Roman" w:hAnsi="Times New Roman"/>
          <w:szCs w:val="24"/>
          <w:lang w:eastAsia="en-GB"/>
        </w:rPr>
      </w:pPr>
      <w:r w:rsidRPr="009F6ADE">
        <w:rPr>
          <w:rFonts w:ascii="Times New Roman" w:hAnsi="Times New Roman"/>
          <w:szCs w:val="24"/>
          <w:lang w:eastAsia="en-GB"/>
        </w:rPr>
        <w:t xml:space="preserve">2.2- </w:t>
      </w:r>
      <w:r w:rsidRPr="009F6ADE">
        <w:rPr>
          <w:rFonts w:ascii="Times New Roman" w:hAnsi="Times New Roman"/>
          <w:szCs w:val="24"/>
        </w:rPr>
        <w:t>Utiliser la méthode VSEPR afin d’en représenter la géométrie en indiquant la valeur des angles.</w:t>
      </w:r>
    </w:p>
    <w:p w14:paraId="13D57994" w14:textId="77777777" w:rsidR="003F288F" w:rsidRPr="009F6ADE" w:rsidRDefault="003F288F" w:rsidP="005E5A7F">
      <w:pPr>
        <w:ind w:left="426" w:hanging="426"/>
        <w:jc w:val="both"/>
        <w:rPr>
          <w:rFonts w:ascii="Times New Roman" w:hAnsi="Times New Roman"/>
          <w:szCs w:val="24"/>
          <w:lang w:eastAsia="en-GB"/>
        </w:rPr>
      </w:pPr>
      <w:r w:rsidRPr="009F6ADE">
        <w:rPr>
          <w:rFonts w:ascii="Times New Roman" w:hAnsi="Times New Roman"/>
          <w:szCs w:val="24"/>
          <w:lang w:eastAsia="en-GB"/>
        </w:rPr>
        <w:t xml:space="preserve">2.3- </w:t>
      </w:r>
      <w:r w:rsidRPr="009F6ADE">
        <w:rPr>
          <w:rFonts w:ascii="Times New Roman" w:hAnsi="Times New Roman"/>
          <w:szCs w:val="24"/>
        </w:rPr>
        <w:t>Pourquoi la molécule C</w:t>
      </w:r>
      <w:r w:rsidR="00F80C44" w:rsidRPr="009F6ADE">
        <w:rPr>
          <w:rFonts w:ascii="Times New Roman" w:hAnsi="Times New Roman"/>
          <w:szCs w:val="24"/>
        </w:rPr>
        <w:t>l</w:t>
      </w:r>
      <w:r w:rsidRPr="009F6ADE">
        <w:rPr>
          <w:rFonts w:ascii="Times New Roman" w:hAnsi="Times New Roman"/>
          <w:szCs w:val="24"/>
        </w:rPr>
        <w:t>F</w:t>
      </w:r>
      <w:r w:rsidRPr="009F6ADE">
        <w:rPr>
          <w:rFonts w:ascii="Times New Roman" w:hAnsi="Times New Roman"/>
          <w:szCs w:val="24"/>
          <w:vertAlign w:val="subscript"/>
        </w:rPr>
        <w:t>2</w:t>
      </w:r>
      <w:r w:rsidR="00D54255" w:rsidRPr="009F6ADE">
        <w:rPr>
          <w:rFonts w:ascii="Times New Roman" w:hAnsi="Times New Roman"/>
          <w:szCs w:val="24"/>
        </w:rPr>
        <w:t xml:space="preserve"> </w:t>
      </w:r>
      <w:r w:rsidRPr="009F6ADE">
        <w:rPr>
          <w:rFonts w:ascii="Times New Roman" w:hAnsi="Times New Roman"/>
          <w:szCs w:val="24"/>
        </w:rPr>
        <w:t>est-elle très instable?</w:t>
      </w:r>
    </w:p>
    <w:p w14:paraId="7FA5D4E4" w14:textId="77777777" w:rsidR="003F288F" w:rsidRPr="009F6ADE" w:rsidRDefault="003F288F" w:rsidP="005E5A7F">
      <w:pPr>
        <w:ind w:left="426" w:hanging="426"/>
        <w:jc w:val="both"/>
        <w:rPr>
          <w:rFonts w:ascii="Times New Roman" w:hAnsi="Times New Roman"/>
          <w:szCs w:val="24"/>
          <w:lang w:eastAsia="en-GB"/>
        </w:rPr>
      </w:pPr>
      <w:r w:rsidRPr="009F6ADE">
        <w:rPr>
          <w:rFonts w:ascii="Times New Roman" w:hAnsi="Times New Roman"/>
          <w:szCs w:val="24"/>
          <w:lang w:eastAsia="en-GB"/>
        </w:rPr>
        <w:t xml:space="preserve">2.4- </w:t>
      </w:r>
      <w:r w:rsidRPr="009F6ADE">
        <w:rPr>
          <w:rFonts w:ascii="Times New Roman" w:hAnsi="Times New Roman"/>
          <w:szCs w:val="24"/>
        </w:rPr>
        <w:t>Pour quelle valeur de n, les cations C</w:t>
      </w:r>
      <w:r w:rsidR="00F80C44" w:rsidRPr="009F6ADE">
        <w:rPr>
          <w:rFonts w:ascii="Times New Roman" w:hAnsi="Times New Roman"/>
          <w:szCs w:val="24"/>
        </w:rPr>
        <w:t>l</w:t>
      </w:r>
      <w:r w:rsidRPr="009F6ADE">
        <w:rPr>
          <w:rFonts w:ascii="Times New Roman" w:hAnsi="Times New Roman"/>
          <w:szCs w:val="24"/>
        </w:rPr>
        <w:t>F</w:t>
      </w:r>
      <w:r w:rsidRPr="009F6ADE">
        <w:rPr>
          <w:rFonts w:ascii="Times New Roman" w:hAnsi="Times New Roman"/>
          <w:szCs w:val="24"/>
          <w:vertAlign w:val="subscript"/>
        </w:rPr>
        <w:t>n</w:t>
      </w:r>
      <w:r w:rsidRPr="009F6ADE">
        <w:rPr>
          <w:rFonts w:ascii="Times New Roman" w:hAnsi="Times New Roman"/>
          <w:szCs w:val="24"/>
          <w:vertAlign w:val="superscript"/>
        </w:rPr>
        <w:t>+</w:t>
      </w:r>
      <w:r w:rsidRPr="009F6ADE">
        <w:rPr>
          <w:rFonts w:ascii="Times New Roman" w:hAnsi="Times New Roman"/>
          <w:szCs w:val="24"/>
        </w:rPr>
        <w:t xml:space="preserve"> sont stables? Donner leur structure de Lewis.</w:t>
      </w:r>
    </w:p>
    <w:p w14:paraId="17E51C87" w14:textId="77777777" w:rsidR="003F288F" w:rsidRPr="009F6ADE" w:rsidRDefault="003F288F" w:rsidP="005E5A7F">
      <w:pPr>
        <w:ind w:left="426" w:hanging="426"/>
        <w:jc w:val="both"/>
        <w:rPr>
          <w:rFonts w:ascii="Times New Roman" w:hAnsi="Times New Roman"/>
          <w:szCs w:val="24"/>
          <w:lang w:eastAsia="en-GB"/>
        </w:rPr>
      </w:pPr>
      <w:r w:rsidRPr="009F6ADE">
        <w:rPr>
          <w:rFonts w:ascii="Times New Roman" w:hAnsi="Times New Roman"/>
          <w:szCs w:val="24"/>
          <w:lang w:eastAsia="en-GB"/>
        </w:rPr>
        <w:t xml:space="preserve">2.5- </w:t>
      </w:r>
      <w:r w:rsidRPr="009F6ADE">
        <w:rPr>
          <w:rFonts w:ascii="Times New Roman" w:hAnsi="Times New Roman"/>
          <w:szCs w:val="24"/>
        </w:rPr>
        <w:t>Pour quelle valeur de n, les anions C</w:t>
      </w:r>
      <w:r w:rsidR="00F80C44" w:rsidRPr="009F6ADE">
        <w:rPr>
          <w:rFonts w:ascii="Times New Roman" w:hAnsi="Times New Roman"/>
          <w:szCs w:val="24"/>
        </w:rPr>
        <w:t>l</w:t>
      </w:r>
      <w:r w:rsidRPr="009F6ADE">
        <w:rPr>
          <w:rFonts w:ascii="Times New Roman" w:hAnsi="Times New Roman"/>
          <w:szCs w:val="24"/>
        </w:rPr>
        <w:t>F</w:t>
      </w:r>
      <w:r w:rsidRPr="009F6ADE">
        <w:rPr>
          <w:rFonts w:ascii="Times New Roman" w:hAnsi="Times New Roman"/>
          <w:szCs w:val="24"/>
          <w:vertAlign w:val="subscript"/>
        </w:rPr>
        <w:t>n</w:t>
      </w:r>
      <w:r w:rsidRPr="009F6ADE">
        <w:rPr>
          <w:rFonts w:ascii="Times New Roman" w:hAnsi="Times New Roman"/>
          <w:szCs w:val="24"/>
          <w:vertAlign w:val="superscript"/>
        </w:rPr>
        <w:t>-</w:t>
      </w:r>
      <w:r w:rsidRPr="009F6ADE">
        <w:rPr>
          <w:rFonts w:ascii="Times New Roman" w:hAnsi="Times New Roman"/>
          <w:szCs w:val="24"/>
        </w:rPr>
        <w:t xml:space="preserve"> sont stables? Donner leur structure de Lewis.</w:t>
      </w:r>
    </w:p>
    <w:p w14:paraId="4B841785" w14:textId="77777777" w:rsidR="003F288F" w:rsidRPr="009F6ADE" w:rsidRDefault="003F288F" w:rsidP="005E5A7F">
      <w:pPr>
        <w:ind w:left="426" w:hanging="426"/>
        <w:jc w:val="both"/>
        <w:rPr>
          <w:rFonts w:ascii="Times New Roman" w:hAnsi="Times New Roman"/>
          <w:b/>
          <w:color w:val="FF0000"/>
          <w:szCs w:val="24"/>
        </w:rPr>
      </w:pPr>
      <w:r w:rsidRPr="009F6ADE">
        <w:rPr>
          <w:rFonts w:ascii="Times New Roman" w:hAnsi="Times New Roman"/>
          <w:b/>
          <w:color w:val="FF0000"/>
          <w:szCs w:val="24"/>
          <w:lang w:eastAsia="en-GB"/>
        </w:rPr>
        <w:t xml:space="preserve">3- </w:t>
      </w:r>
      <w:r w:rsidRPr="009F6ADE">
        <w:rPr>
          <w:rFonts w:ascii="Times New Roman" w:hAnsi="Times New Roman"/>
          <w:b/>
          <w:color w:val="FF0000"/>
          <w:szCs w:val="24"/>
        </w:rPr>
        <w:t>Entités chimiques présentes dans NaIF</w:t>
      </w:r>
      <w:r w:rsidRPr="009F6ADE">
        <w:rPr>
          <w:rFonts w:ascii="Times New Roman" w:hAnsi="Times New Roman"/>
          <w:b/>
          <w:color w:val="FF0000"/>
          <w:szCs w:val="24"/>
          <w:vertAlign w:val="subscript"/>
        </w:rPr>
        <w:t>4</w:t>
      </w:r>
      <w:r w:rsidRPr="009F6ADE">
        <w:rPr>
          <w:rFonts w:ascii="Times New Roman" w:hAnsi="Times New Roman"/>
          <w:b/>
          <w:color w:val="FF0000"/>
          <w:szCs w:val="24"/>
        </w:rPr>
        <w:t xml:space="preserve"> et Mg</w:t>
      </w:r>
      <w:r w:rsidRPr="009F6ADE">
        <w:rPr>
          <w:rFonts w:ascii="Times New Roman" w:hAnsi="Times New Roman"/>
          <w:b/>
          <w:color w:val="FF0000"/>
          <w:szCs w:val="24"/>
          <w:vertAlign w:val="subscript"/>
        </w:rPr>
        <w:t>3</w:t>
      </w:r>
      <w:r w:rsidRPr="009F6ADE">
        <w:rPr>
          <w:rFonts w:ascii="Times New Roman" w:hAnsi="Times New Roman"/>
          <w:b/>
          <w:color w:val="FF0000"/>
          <w:szCs w:val="24"/>
        </w:rPr>
        <w:t>PF</w:t>
      </w:r>
      <w:r w:rsidRPr="009F6ADE">
        <w:rPr>
          <w:rFonts w:ascii="Times New Roman" w:hAnsi="Times New Roman"/>
          <w:b/>
          <w:color w:val="FF0000"/>
          <w:szCs w:val="24"/>
          <w:vertAlign w:val="subscript"/>
        </w:rPr>
        <w:t>3</w:t>
      </w:r>
      <w:r w:rsidRPr="009F6ADE">
        <w:rPr>
          <w:rFonts w:ascii="Times New Roman" w:hAnsi="Times New Roman"/>
          <w:b/>
          <w:color w:val="FF0000"/>
          <w:szCs w:val="24"/>
        </w:rPr>
        <w:t xml:space="preserve">. </w:t>
      </w:r>
    </w:p>
    <w:p w14:paraId="2587372A" w14:textId="77777777" w:rsidR="003F288F" w:rsidRPr="009F6ADE" w:rsidRDefault="003F288F" w:rsidP="005E5A7F">
      <w:pPr>
        <w:ind w:left="426" w:hanging="426"/>
        <w:jc w:val="both"/>
        <w:rPr>
          <w:rFonts w:ascii="Times New Roman" w:hAnsi="Times New Roman"/>
          <w:b/>
          <w:color w:val="FF0000"/>
          <w:szCs w:val="24"/>
          <w:vertAlign w:val="subscript"/>
        </w:rPr>
      </w:pPr>
      <w:r w:rsidRPr="009F6ADE">
        <w:rPr>
          <w:rFonts w:ascii="Times New Roman" w:hAnsi="Times New Roman"/>
          <w:b/>
          <w:color w:val="FF0000"/>
          <w:szCs w:val="24"/>
          <w:lang w:eastAsia="en-GB"/>
        </w:rPr>
        <w:t xml:space="preserve">3.1- </w:t>
      </w:r>
      <w:r w:rsidRPr="009F6ADE">
        <w:rPr>
          <w:rFonts w:ascii="Times New Roman" w:hAnsi="Times New Roman"/>
          <w:b/>
          <w:color w:val="FF0000"/>
          <w:szCs w:val="24"/>
        </w:rPr>
        <w:t>NaIF</w:t>
      </w:r>
      <w:r w:rsidRPr="009F6ADE">
        <w:rPr>
          <w:rFonts w:ascii="Times New Roman" w:hAnsi="Times New Roman"/>
          <w:b/>
          <w:color w:val="FF0000"/>
          <w:szCs w:val="24"/>
          <w:vertAlign w:val="subscript"/>
        </w:rPr>
        <w:t>4</w:t>
      </w:r>
    </w:p>
    <w:p w14:paraId="4F5C04AC" w14:textId="55892C9B" w:rsidR="003F288F" w:rsidRPr="009F6ADE" w:rsidRDefault="00F77026" w:rsidP="005E5A7F">
      <w:pPr>
        <w:ind w:left="426" w:hanging="426"/>
        <w:jc w:val="both"/>
        <w:rPr>
          <w:rFonts w:ascii="Times New Roman" w:hAnsi="Times New Roman"/>
          <w:szCs w:val="24"/>
        </w:rPr>
      </w:pPr>
      <w:r w:rsidRPr="009F6ADE">
        <w:rPr>
          <w:rFonts w:ascii="Times New Roman" w:hAnsi="Times New Roman"/>
          <w:szCs w:val="24"/>
        </w:rPr>
        <w:t xml:space="preserve">3.1.1- </w:t>
      </w:r>
      <w:r w:rsidR="003F288F" w:rsidRPr="009F6ADE">
        <w:rPr>
          <w:rFonts w:ascii="Times New Roman" w:hAnsi="Times New Roman"/>
          <w:szCs w:val="24"/>
        </w:rPr>
        <w:t>Calculer le degré d’oxydation des différents atomes.</w:t>
      </w:r>
    </w:p>
    <w:p w14:paraId="182C2017" w14:textId="77777777" w:rsidR="003F288F" w:rsidRPr="009F6ADE" w:rsidRDefault="003F288F" w:rsidP="005E5A7F">
      <w:pPr>
        <w:ind w:left="426" w:hanging="426"/>
        <w:jc w:val="both"/>
        <w:rPr>
          <w:rFonts w:ascii="Times New Roman" w:hAnsi="Times New Roman"/>
          <w:szCs w:val="24"/>
        </w:rPr>
      </w:pPr>
      <w:r w:rsidRPr="009F6ADE">
        <w:rPr>
          <w:rFonts w:ascii="Times New Roman" w:hAnsi="Times New Roman"/>
          <w:szCs w:val="24"/>
        </w:rPr>
        <w:t>3.1.2- Quelles entités chimiques sont présentes dans NaIF</w:t>
      </w:r>
      <w:r w:rsidRPr="009F6ADE">
        <w:rPr>
          <w:rFonts w:ascii="Times New Roman" w:hAnsi="Times New Roman"/>
          <w:szCs w:val="24"/>
          <w:vertAlign w:val="subscript"/>
        </w:rPr>
        <w:t>4</w:t>
      </w:r>
      <w:r w:rsidRPr="009F6ADE">
        <w:rPr>
          <w:rFonts w:ascii="Times New Roman" w:hAnsi="Times New Roman"/>
          <w:szCs w:val="24"/>
        </w:rPr>
        <w:t xml:space="preserve"> ? </w:t>
      </w:r>
    </w:p>
    <w:p w14:paraId="6FD7D184" w14:textId="77777777" w:rsidR="003F288F" w:rsidRPr="009F6ADE" w:rsidRDefault="003F288F" w:rsidP="005E5A7F">
      <w:pPr>
        <w:ind w:left="426" w:hanging="426"/>
        <w:jc w:val="both"/>
        <w:rPr>
          <w:rFonts w:ascii="Times New Roman" w:hAnsi="Times New Roman"/>
          <w:szCs w:val="24"/>
        </w:rPr>
      </w:pPr>
      <w:r w:rsidRPr="009F6ADE">
        <w:rPr>
          <w:rFonts w:ascii="Times New Roman" w:hAnsi="Times New Roman"/>
          <w:szCs w:val="24"/>
        </w:rPr>
        <w:t>3.1.</w:t>
      </w:r>
      <w:r w:rsidR="00F80C44" w:rsidRPr="009F6ADE">
        <w:rPr>
          <w:rFonts w:ascii="Times New Roman" w:hAnsi="Times New Roman"/>
          <w:szCs w:val="24"/>
        </w:rPr>
        <w:t>3- S’il y a une molécule l</w:t>
      </w:r>
      <w:r w:rsidRPr="009F6ADE">
        <w:rPr>
          <w:rFonts w:ascii="Times New Roman" w:hAnsi="Times New Roman"/>
          <w:szCs w:val="24"/>
        </w:rPr>
        <w:t>u un ion moléculaire, donner sa géométrie en suivant l’approche VSEPR.</w:t>
      </w:r>
    </w:p>
    <w:p w14:paraId="458DB9E0" w14:textId="77777777" w:rsidR="0008046C" w:rsidRPr="009F6ADE" w:rsidRDefault="003F288F" w:rsidP="005E5A7F">
      <w:pPr>
        <w:autoSpaceDE w:val="0"/>
        <w:autoSpaceDN w:val="0"/>
        <w:adjustRightInd w:val="0"/>
        <w:ind w:left="426" w:hanging="426"/>
        <w:jc w:val="both"/>
        <w:rPr>
          <w:rFonts w:ascii="Times New Roman" w:hAnsi="Times New Roman"/>
          <w:b/>
          <w:color w:val="FF0000"/>
          <w:szCs w:val="24"/>
          <w:vertAlign w:val="subscript"/>
        </w:rPr>
      </w:pPr>
      <w:r w:rsidRPr="009F6ADE">
        <w:rPr>
          <w:rFonts w:ascii="Times New Roman" w:hAnsi="Times New Roman"/>
          <w:b/>
          <w:color w:val="FF0000"/>
          <w:szCs w:val="24"/>
          <w:lang w:eastAsia="en-GB"/>
        </w:rPr>
        <w:t xml:space="preserve">3.2- </w:t>
      </w:r>
      <w:r w:rsidRPr="009F6ADE">
        <w:rPr>
          <w:rFonts w:ascii="Times New Roman" w:hAnsi="Times New Roman"/>
          <w:b/>
          <w:color w:val="FF0000"/>
          <w:szCs w:val="24"/>
        </w:rPr>
        <w:t>Mg</w:t>
      </w:r>
      <w:r w:rsidRPr="009F6ADE">
        <w:rPr>
          <w:rFonts w:ascii="Times New Roman" w:hAnsi="Times New Roman"/>
          <w:b/>
          <w:color w:val="FF0000"/>
          <w:szCs w:val="24"/>
          <w:vertAlign w:val="subscript"/>
        </w:rPr>
        <w:t>3</w:t>
      </w:r>
      <w:r w:rsidRPr="009F6ADE">
        <w:rPr>
          <w:rFonts w:ascii="Times New Roman" w:hAnsi="Times New Roman"/>
          <w:b/>
          <w:color w:val="FF0000"/>
          <w:szCs w:val="24"/>
        </w:rPr>
        <w:t>PF</w:t>
      </w:r>
      <w:r w:rsidRPr="009F6ADE">
        <w:rPr>
          <w:rFonts w:ascii="Times New Roman" w:hAnsi="Times New Roman"/>
          <w:b/>
          <w:color w:val="FF0000"/>
          <w:szCs w:val="24"/>
          <w:vertAlign w:val="subscript"/>
        </w:rPr>
        <w:t>3</w:t>
      </w:r>
    </w:p>
    <w:p w14:paraId="6920A934" w14:textId="283C912F" w:rsidR="0008046C" w:rsidRPr="009F6ADE" w:rsidRDefault="0008046C" w:rsidP="005E5A7F">
      <w:pPr>
        <w:autoSpaceDE w:val="0"/>
        <w:autoSpaceDN w:val="0"/>
        <w:adjustRightInd w:val="0"/>
        <w:ind w:left="426" w:hanging="426"/>
        <w:jc w:val="both"/>
        <w:rPr>
          <w:rFonts w:ascii="Times New Roman" w:hAnsi="Times New Roman"/>
          <w:szCs w:val="24"/>
        </w:rPr>
      </w:pPr>
      <w:r w:rsidRPr="009F6ADE">
        <w:rPr>
          <w:rFonts w:ascii="Times New Roman" w:hAnsi="Times New Roman"/>
          <w:szCs w:val="24"/>
        </w:rPr>
        <w:t>3.2.</w:t>
      </w:r>
      <w:r w:rsidR="00F77026" w:rsidRPr="009F6ADE">
        <w:rPr>
          <w:rFonts w:ascii="Times New Roman" w:hAnsi="Times New Roman"/>
          <w:szCs w:val="24"/>
        </w:rPr>
        <w:t xml:space="preserve">1- </w:t>
      </w:r>
      <w:r w:rsidR="003F288F" w:rsidRPr="009F6ADE">
        <w:rPr>
          <w:rFonts w:ascii="Times New Roman" w:hAnsi="Times New Roman"/>
          <w:szCs w:val="24"/>
        </w:rPr>
        <w:t>Calculer le degré d’oxydation des différents atomes.</w:t>
      </w:r>
    </w:p>
    <w:p w14:paraId="25082023" w14:textId="77777777" w:rsidR="0008046C" w:rsidRPr="009F6ADE" w:rsidRDefault="0008046C" w:rsidP="005E5A7F">
      <w:pPr>
        <w:autoSpaceDE w:val="0"/>
        <w:autoSpaceDN w:val="0"/>
        <w:adjustRightInd w:val="0"/>
        <w:ind w:left="426" w:hanging="426"/>
        <w:jc w:val="both"/>
        <w:rPr>
          <w:rFonts w:ascii="Times New Roman" w:hAnsi="Times New Roman"/>
          <w:szCs w:val="24"/>
        </w:rPr>
      </w:pPr>
      <w:r w:rsidRPr="009F6ADE">
        <w:rPr>
          <w:rFonts w:ascii="Times New Roman" w:hAnsi="Times New Roman"/>
          <w:szCs w:val="24"/>
        </w:rPr>
        <w:t>3.2.</w:t>
      </w:r>
      <w:r w:rsidR="003F288F" w:rsidRPr="009F6ADE">
        <w:rPr>
          <w:rFonts w:ascii="Times New Roman" w:hAnsi="Times New Roman"/>
          <w:szCs w:val="24"/>
        </w:rPr>
        <w:t>2- Quelles entités chimiques sont présentes dans Mg</w:t>
      </w:r>
      <w:r w:rsidR="003F288F" w:rsidRPr="009F6ADE">
        <w:rPr>
          <w:rFonts w:ascii="Times New Roman" w:hAnsi="Times New Roman"/>
          <w:szCs w:val="24"/>
          <w:vertAlign w:val="subscript"/>
        </w:rPr>
        <w:t>3</w:t>
      </w:r>
      <w:r w:rsidR="003F288F" w:rsidRPr="009F6ADE">
        <w:rPr>
          <w:rFonts w:ascii="Times New Roman" w:hAnsi="Times New Roman"/>
          <w:szCs w:val="24"/>
        </w:rPr>
        <w:t>PF</w:t>
      </w:r>
      <w:r w:rsidR="003F288F" w:rsidRPr="009F6ADE">
        <w:rPr>
          <w:rFonts w:ascii="Times New Roman" w:hAnsi="Times New Roman"/>
          <w:szCs w:val="24"/>
          <w:vertAlign w:val="subscript"/>
        </w:rPr>
        <w:t>3</w:t>
      </w:r>
      <w:r w:rsidR="003F288F" w:rsidRPr="009F6ADE">
        <w:rPr>
          <w:rFonts w:ascii="Times New Roman" w:hAnsi="Times New Roman"/>
          <w:szCs w:val="24"/>
        </w:rPr>
        <w:t xml:space="preserve">? </w:t>
      </w:r>
    </w:p>
    <w:p w14:paraId="43C595F0" w14:textId="77777777" w:rsidR="003F288F" w:rsidRPr="009F6ADE" w:rsidRDefault="003F288F" w:rsidP="005E5A7F">
      <w:pPr>
        <w:autoSpaceDE w:val="0"/>
        <w:autoSpaceDN w:val="0"/>
        <w:adjustRightInd w:val="0"/>
        <w:ind w:left="426" w:hanging="426"/>
        <w:jc w:val="both"/>
        <w:rPr>
          <w:rFonts w:ascii="Times New Roman" w:hAnsi="Times New Roman"/>
          <w:szCs w:val="24"/>
        </w:rPr>
      </w:pPr>
      <w:r w:rsidRPr="009F6ADE">
        <w:rPr>
          <w:rFonts w:ascii="Times New Roman" w:hAnsi="Times New Roman"/>
          <w:szCs w:val="24"/>
        </w:rPr>
        <w:t>3</w:t>
      </w:r>
      <w:r w:rsidR="0008046C" w:rsidRPr="009F6ADE">
        <w:rPr>
          <w:rFonts w:ascii="Times New Roman" w:hAnsi="Times New Roman"/>
          <w:szCs w:val="24"/>
        </w:rPr>
        <w:t>.2.3</w:t>
      </w:r>
      <w:r w:rsidRPr="009F6ADE">
        <w:rPr>
          <w:rFonts w:ascii="Times New Roman" w:hAnsi="Times New Roman"/>
          <w:szCs w:val="24"/>
        </w:rPr>
        <w:t>- S’il y a une molécule ou un ion moléculaire, donner sa géométrie en suivant l’approche VSEPR.</w:t>
      </w:r>
    </w:p>
    <w:p w14:paraId="0E15ED02" w14:textId="77777777" w:rsidR="003F288F" w:rsidRPr="009F6ADE" w:rsidRDefault="003F288F" w:rsidP="005E5A7F">
      <w:pPr>
        <w:ind w:left="426" w:hanging="426"/>
        <w:jc w:val="both"/>
        <w:rPr>
          <w:rFonts w:ascii="Times New Roman" w:hAnsi="Times New Roman"/>
          <w:b/>
          <w:szCs w:val="24"/>
          <w:lang w:eastAsia="en-GB"/>
        </w:rPr>
      </w:pPr>
    </w:p>
    <w:p w14:paraId="7A3230E0" w14:textId="77777777" w:rsidR="004F0711" w:rsidRPr="009F6ADE" w:rsidRDefault="004F0711" w:rsidP="00CF31F2">
      <w:pPr>
        <w:spacing w:line="276" w:lineRule="auto"/>
        <w:jc w:val="both"/>
        <w:rPr>
          <w:rFonts w:ascii="Times New Roman" w:hAnsi="Times New Roman"/>
          <w:color w:val="000000"/>
          <w:szCs w:val="24"/>
        </w:rPr>
      </w:pPr>
    </w:p>
    <w:p w14:paraId="19ABB0F6" w14:textId="315B6520" w:rsidR="00742785" w:rsidRPr="00EB500A" w:rsidRDefault="0074240A" w:rsidP="00EB500A">
      <w:pPr>
        <w:tabs>
          <w:tab w:val="num" w:pos="0"/>
        </w:tabs>
        <w:ind w:left="426" w:hanging="426"/>
        <w:jc w:val="both"/>
        <w:rPr>
          <w:rFonts w:ascii="Times New Roman" w:hAnsi="Times New Roman"/>
          <w:b/>
          <w:color w:val="FF0000"/>
          <w:sz w:val="32"/>
          <w:szCs w:val="32"/>
          <w:vertAlign w:val="superscript"/>
        </w:rPr>
      </w:pPr>
      <w:r w:rsidRPr="009F6ADE">
        <w:rPr>
          <w:rFonts w:ascii="Times New Roman" w:hAnsi="Times New Roman"/>
          <w:b/>
          <w:color w:val="0070C0"/>
          <w:sz w:val="28"/>
          <w:szCs w:val="28"/>
        </w:rPr>
        <w:br w:type="page"/>
      </w:r>
      <w:r w:rsidR="00742785" w:rsidRPr="003020EE">
        <w:rPr>
          <w:rFonts w:ascii="Times New Roman" w:hAnsi="Times New Roman"/>
          <w:b/>
          <w:color w:val="FF0000"/>
          <w:sz w:val="32"/>
          <w:szCs w:val="32"/>
        </w:rPr>
        <w:lastRenderedPageBreak/>
        <w:t xml:space="preserve">Exercice de synthèse n°6 : </w:t>
      </w:r>
      <w:r w:rsidR="00742785" w:rsidRPr="00EB500A">
        <w:rPr>
          <w:rFonts w:ascii="Times New Roman" w:hAnsi="Times New Roman"/>
          <w:b/>
          <w:color w:val="FF0000"/>
          <w:sz w:val="28"/>
          <w:szCs w:val="28"/>
        </w:rPr>
        <w:t>Réactivité et composés à base de sodium et de chlore.</w:t>
      </w:r>
    </w:p>
    <w:p w14:paraId="6AB09DFD" w14:textId="77777777" w:rsidR="00742785" w:rsidRPr="004E570F" w:rsidRDefault="00742785" w:rsidP="00742785">
      <w:pPr>
        <w:pStyle w:val="Paragraphedeliste"/>
        <w:spacing w:after="0"/>
        <w:ind w:left="284"/>
        <w:jc w:val="both"/>
        <w:rPr>
          <w:b/>
        </w:rPr>
      </w:pPr>
      <w:r w:rsidRPr="004E570F">
        <w:rPr>
          <w:b/>
        </w:rPr>
        <w:tab/>
      </w:r>
    </w:p>
    <w:p w14:paraId="14A9E956" w14:textId="7E521936" w:rsidR="00742785" w:rsidRPr="00742785" w:rsidRDefault="00742785" w:rsidP="00EB500A">
      <w:pPr>
        <w:jc w:val="both"/>
        <w:rPr>
          <w:rFonts w:cstheme="minorHAnsi"/>
        </w:rPr>
      </w:pPr>
      <w:r>
        <w:rPr>
          <w:rFonts w:cstheme="minorHAnsi"/>
        </w:rPr>
        <w:t>1</w:t>
      </w:r>
      <w:r w:rsidRPr="00742785">
        <w:rPr>
          <w:rFonts w:cstheme="minorHAnsi"/>
        </w:rPr>
        <w:t>- Le dichlore est un oxydant puissant (couple Cl</w:t>
      </w:r>
      <w:r w:rsidRPr="00742785">
        <w:rPr>
          <w:rFonts w:cstheme="minorHAnsi"/>
          <w:vertAlign w:val="subscript"/>
        </w:rPr>
        <w:t>2</w:t>
      </w:r>
      <w:r w:rsidRPr="00742785">
        <w:rPr>
          <w:rFonts w:cstheme="minorHAnsi"/>
        </w:rPr>
        <w:t>/Cl</w:t>
      </w:r>
      <w:r w:rsidRPr="00742785">
        <w:rPr>
          <w:rFonts w:cstheme="minorHAnsi"/>
          <w:vertAlign w:val="superscript"/>
        </w:rPr>
        <w:t>-</w:t>
      </w:r>
      <w:r w:rsidRPr="00742785">
        <w:rPr>
          <w:rFonts w:cstheme="minorHAnsi"/>
        </w:rPr>
        <w:t>) tandis que Na est un réducteur puissant.</w:t>
      </w:r>
    </w:p>
    <w:p w14:paraId="5569521F" w14:textId="3AA2727B" w:rsidR="00742785" w:rsidRPr="00742785" w:rsidRDefault="00427F2F" w:rsidP="00EB500A">
      <w:pPr>
        <w:jc w:val="both"/>
        <w:rPr>
          <w:rFonts w:cstheme="minorHAnsi"/>
        </w:rPr>
      </w:pPr>
      <w:r w:rsidRPr="00742785">
        <w:rPr>
          <w:rFonts w:cstheme="minorHAnsi"/>
        </w:rPr>
        <w:t>Écrire</w:t>
      </w:r>
      <w:r w:rsidR="00742785" w:rsidRPr="00742785">
        <w:rPr>
          <w:rFonts w:cstheme="minorHAnsi"/>
        </w:rPr>
        <w:t xml:space="preserve"> les deux demi-équations associées et l’équation bilan entre cet oxydant et ce réducteur.  Quels sont les produits résultant de cette réaction ?</w:t>
      </w:r>
    </w:p>
    <w:p w14:paraId="72877123" w14:textId="28F9E319" w:rsidR="00742785" w:rsidRDefault="003020EE" w:rsidP="00EB500A">
      <w:pPr>
        <w:jc w:val="both"/>
      </w:pPr>
      <w:r>
        <w:t>2-</w:t>
      </w:r>
      <w:r w:rsidR="00742785">
        <w:t>Identifier les entités présentes dans NaClO, Na</w:t>
      </w:r>
      <w:r w:rsidR="00742785" w:rsidRPr="00BF409F">
        <w:rPr>
          <w:vertAlign w:val="subscript"/>
        </w:rPr>
        <w:t>3</w:t>
      </w:r>
      <w:r w:rsidR="00742785">
        <w:t>ClO et NaClO</w:t>
      </w:r>
      <w:r w:rsidR="00742785" w:rsidRPr="00BF409F">
        <w:rPr>
          <w:vertAlign w:val="subscript"/>
        </w:rPr>
        <w:t>2</w:t>
      </w:r>
      <w:r w:rsidR="00742785">
        <w:t xml:space="preserve">. Lorsqu’il y a des entités moléculaires, donner la structure de Lewis de ces systèmes ainsi que leur géométrie. </w:t>
      </w:r>
    </w:p>
    <w:p w14:paraId="76B2207E" w14:textId="765DA88E" w:rsidR="00742785" w:rsidRDefault="00742785" w:rsidP="00EB500A">
      <w:pPr>
        <w:jc w:val="both"/>
      </w:pPr>
    </w:p>
    <w:p w14:paraId="021849DF" w14:textId="0813C35B" w:rsidR="00742785" w:rsidRDefault="00742785" w:rsidP="00EB500A">
      <w:pPr>
        <w:jc w:val="both"/>
      </w:pPr>
    </w:p>
    <w:p w14:paraId="40FCA8A8" w14:textId="26EEF339" w:rsidR="00742785" w:rsidRPr="00EB500A" w:rsidRDefault="00742785" w:rsidP="0026231D">
      <w:pPr>
        <w:rPr>
          <w:b/>
          <w:color w:val="FF0000"/>
          <w:sz w:val="32"/>
          <w:szCs w:val="32"/>
        </w:rPr>
      </w:pPr>
      <w:r w:rsidRPr="00EB500A">
        <w:rPr>
          <w:b/>
          <w:color w:val="FF0000"/>
          <w:sz w:val="32"/>
          <w:szCs w:val="32"/>
        </w:rPr>
        <w:t>Exercice de synthèse n°7 :  Le chlore</w:t>
      </w:r>
      <w:r w:rsidR="00424898">
        <w:rPr>
          <w:b/>
          <w:color w:val="FF0000"/>
          <w:sz w:val="32"/>
          <w:szCs w:val="32"/>
        </w:rPr>
        <w:t xml:space="preserve"> </w:t>
      </w:r>
      <w:r w:rsidR="00424898" w:rsidRPr="00424898">
        <w:rPr>
          <w:b/>
          <w:i/>
          <w:color w:val="000000" w:themeColor="text1"/>
          <w:sz w:val="28"/>
          <w:szCs w:val="28"/>
        </w:rPr>
        <w:t>(extrait examen janvier 2019)</w:t>
      </w:r>
    </w:p>
    <w:p w14:paraId="37DEFCD0" w14:textId="77777777" w:rsidR="00742785" w:rsidRPr="00817C0F" w:rsidRDefault="00742785" w:rsidP="00742785">
      <w:pPr>
        <w:ind w:left="284"/>
        <w:rPr>
          <w:rFonts w:ascii="Arial" w:hAnsi="Arial" w:cs="Arial"/>
        </w:rPr>
      </w:pPr>
    </w:p>
    <w:p w14:paraId="009591DB" w14:textId="101EFB2E" w:rsidR="00742785" w:rsidRPr="00EB500A" w:rsidRDefault="00742785" w:rsidP="00EB500A">
      <w:pPr>
        <w:pStyle w:val="Paragraphedeliste"/>
        <w:numPr>
          <w:ilvl w:val="0"/>
          <w:numId w:val="44"/>
        </w:numPr>
        <w:ind w:left="284" w:hanging="284"/>
        <w:jc w:val="both"/>
        <w:rPr>
          <w:rFonts w:ascii="Times New Roman" w:hAnsi="Times New Roman"/>
          <w:sz w:val="24"/>
          <w:szCs w:val="24"/>
        </w:rPr>
      </w:pPr>
      <w:r w:rsidRPr="00EB500A">
        <w:rPr>
          <w:rFonts w:ascii="Times New Roman" w:hAnsi="Times New Roman"/>
          <w:sz w:val="24"/>
          <w:szCs w:val="24"/>
        </w:rPr>
        <w:t>Dans le tableau périodique, le nombre de masse du chlore indiqué est 35,45 uma (unités de masse atomique). Pourquoi n’est-ce pas un entier ?</w:t>
      </w:r>
    </w:p>
    <w:p w14:paraId="72607753" w14:textId="3D8801AD" w:rsidR="00742785" w:rsidRPr="00EB500A" w:rsidRDefault="00427F2F" w:rsidP="00EB500A">
      <w:pPr>
        <w:pStyle w:val="Paragraphedeliste"/>
        <w:numPr>
          <w:ilvl w:val="0"/>
          <w:numId w:val="44"/>
        </w:numPr>
        <w:spacing w:after="0"/>
        <w:ind w:left="284" w:hanging="284"/>
        <w:rPr>
          <w:rFonts w:ascii="Times New Roman" w:hAnsi="Times New Roman"/>
          <w:sz w:val="24"/>
          <w:szCs w:val="24"/>
        </w:rPr>
      </w:pPr>
      <w:r w:rsidRPr="00EB500A">
        <w:rPr>
          <w:rFonts w:ascii="Times New Roman" w:hAnsi="Times New Roman"/>
          <w:sz w:val="24"/>
          <w:szCs w:val="24"/>
        </w:rPr>
        <w:t>À</w:t>
      </w:r>
      <w:r w:rsidR="00742785" w:rsidRPr="00EB500A">
        <w:rPr>
          <w:rFonts w:ascii="Times New Roman" w:hAnsi="Times New Roman"/>
          <w:sz w:val="24"/>
          <w:szCs w:val="24"/>
        </w:rPr>
        <w:t xml:space="preserve"> quelle famille appartient le chlore ? Identifier les symboles des autres éléments de cette famille. Vous indiquerez quel est l’élément de cette famille le plus électronégatif, celui qui a un rayon atomique le plus gros, celui qui a une énergie d’ionisation le plus élevée.</w:t>
      </w:r>
    </w:p>
    <w:p w14:paraId="72E4EC1F" w14:textId="558E317B" w:rsidR="00742785" w:rsidRPr="00EB500A" w:rsidRDefault="00427F2F" w:rsidP="00EB500A">
      <w:pPr>
        <w:pStyle w:val="Paragraphedeliste"/>
        <w:numPr>
          <w:ilvl w:val="0"/>
          <w:numId w:val="44"/>
        </w:numPr>
        <w:spacing w:after="0"/>
        <w:ind w:left="284" w:hanging="284"/>
        <w:jc w:val="both"/>
        <w:rPr>
          <w:rFonts w:ascii="Times New Roman" w:hAnsi="Times New Roman"/>
          <w:sz w:val="24"/>
          <w:szCs w:val="24"/>
        </w:rPr>
      </w:pPr>
      <w:r w:rsidRPr="00EB500A">
        <w:rPr>
          <w:rFonts w:ascii="Times New Roman" w:hAnsi="Times New Roman"/>
          <w:sz w:val="24"/>
          <w:szCs w:val="24"/>
        </w:rPr>
        <w:t>À</w:t>
      </w:r>
      <w:r w:rsidR="00742785" w:rsidRPr="00EB500A">
        <w:rPr>
          <w:rFonts w:ascii="Times New Roman" w:hAnsi="Times New Roman"/>
          <w:sz w:val="24"/>
          <w:szCs w:val="24"/>
        </w:rPr>
        <w:t xml:space="preserve"> température et pression ambiantes soit Cl</w:t>
      </w:r>
      <w:r w:rsidR="00742785" w:rsidRPr="00EB500A">
        <w:rPr>
          <w:rFonts w:ascii="Times New Roman" w:hAnsi="Times New Roman"/>
          <w:sz w:val="24"/>
          <w:szCs w:val="24"/>
          <w:vertAlign w:val="subscript"/>
        </w:rPr>
        <w:t>2</w:t>
      </w:r>
      <w:r w:rsidR="00742785" w:rsidRPr="00EB500A">
        <w:rPr>
          <w:rFonts w:ascii="Times New Roman" w:hAnsi="Times New Roman"/>
          <w:sz w:val="24"/>
          <w:szCs w:val="24"/>
        </w:rPr>
        <w:t xml:space="preserve"> soit I</w:t>
      </w:r>
      <w:r w:rsidR="00742785" w:rsidRPr="00EB500A">
        <w:rPr>
          <w:rFonts w:ascii="Times New Roman" w:hAnsi="Times New Roman"/>
          <w:sz w:val="24"/>
          <w:szCs w:val="24"/>
          <w:vertAlign w:val="subscript"/>
        </w:rPr>
        <w:t>2</w:t>
      </w:r>
      <w:r w:rsidR="00742785" w:rsidRPr="00EB500A">
        <w:rPr>
          <w:rFonts w:ascii="Times New Roman" w:hAnsi="Times New Roman"/>
          <w:sz w:val="24"/>
          <w:szCs w:val="24"/>
        </w:rPr>
        <w:t xml:space="preserve"> se trouve à l’état gazeux tandis que l’autre est solide. Lequel est solide ? Justifier votre réponse en indiquant la nature des interactions présentes au sein de ces deux composés à l’état solide.</w:t>
      </w:r>
    </w:p>
    <w:p w14:paraId="7AAC975E" w14:textId="7E596792" w:rsidR="00742785" w:rsidRPr="00EB500A" w:rsidRDefault="00742785" w:rsidP="00EB500A">
      <w:pPr>
        <w:pStyle w:val="Paragraphedeliste"/>
        <w:numPr>
          <w:ilvl w:val="0"/>
          <w:numId w:val="44"/>
        </w:numPr>
        <w:ind w:left="284" w:hanging="284"/>
        <w:jc w:val="both"/>
        <w:rPr>
          <w:rFonts w:ascii="Times New Roman" w:hAnsi="Times New Roman"/>
          <w:sz w:val="24"/>
          <w:szCs w:val="24"/>
        </w:rPr>
      </w:pPr>
      <w:r w:rsidRPr="00EB500A">
        <w:rPr>
          <w:rFonts w:ascii="Times New Roman" w:hAnsi="Times New Roman"/>
          <w:sz w:val="24"/>
          <w:szCs w:val="24"/>
        </w:rPr>
        <w:t xml:space="preserve">Dans quel intervalle peut varier le degré d’oxydation de l’atome de chlore ? </w:t>
      </w:r>
    </w:p>
    <w:p w14:paraId="7EC2A591" w14:textId="77777777" w:rsidR="00742785" w:rsidRPr="00EB500A" w:rsidRDefault="00742785" w:rsidP="0026231D">
      <w:pPr>
        <w:pStyle w:val="Paragraphedeliste"/>
        <w:spacing w:after="0"/>
        <w:ind w:left="284" w:hanging="284"/>
        <w:rPr>
          <w:rFonts w:ascii="Times New Roman" w:hAnsi="Times New Roman"/>
          <w:b/>
          <w:sz w:val="24"/>
          <w:szCs w:val="24"/>
        </w:rPr>
      </w:pPr>
    </w:p>
    <w:p w14:paraId="0C5695C8" w14:textId="1DA9E45D" w:rsidR="00742785" w:rsidRPr="00EB500A" w:rsidRDefault="00742785" w:rsidP="00EB500A">
      <w:pPr>
        <w:pStyle w:val="Paragraphedeliste"/>
        <w:numPr>
          <w:ilvl w:val="0"/>
          <w:numId w:val="44"/>
        </w:numPr>
        <w:spacing w:after="0"/>
        <w:ind w:left="284" w:hanging="284"/>
        <w:jc w:val="both"/>
        <w:rPr>
          <w:rFonts w:ascii="Times New Roman" w:hAnsi="Times New Roman"/>
          <w:sz w:val="24"/>
          <w:szCs w:val="24"/>
        </w:rPr>
      </w:pPr>
      <w:r w:rsidRPr="00EB500A">
        <w:rPr>
          <w:rFonts w:ascii="Times New Roman" w:hAnsi="Times New Roman"/>
          <w:sz w:val="24"/>
          <w:szCs w:val="24"/>
        </w:rPr>
        <w:t>Considérons l’acide HClO</w:t>
      </w:r>
      <w:r w:rsidRPr="00EB500A">
        <w:rPr>
          <w:rFonts w:ascii="Times New Roman" w:hAnsi="Times New Roman"/>
          <w:sz w:val="24"/>
          <w:szCs w:val="24"/>
          <w:vertAlign w:val="subscript"/>
        </w:rPr>
        <w:t>4</w:t>
      </w:r>
      <w:r w:rsidRPr="00EB500A">
        <w:rPr>
          <w:rFonts w:ascii="Times New Roman" w:hAnsi="Times New Roman"/>
          <w:sz w:val="24"/>
          <w:szCs w:val="24"/>
        </w:rPr>
        <w:t> dans lequel les atomes d’oxygène sont liés à l’atome de chlore central tandis que l’atome d’hydrogène est lié à un atome d’oxygène.</w:t>
      </w:r>
    </w:p>
    <w:p w14:paraId="14F6EFF5" w14:textId="2F3104D0" w:rsidR="00742785" w:rsidRPr="00EB500A" w:rsidRDefault="00742785" w:rsidP="00EB500A">
      <w:pPr>
        <w:pStyle w:val="Paragraphedeliste"/>
        <w:spacing w:after="0"/>
        <w:ind w:left="284"/>
        <w:jc w:val="both"/>
        <w:rPr>
          <w:rFonts w:ascii="Times New Roman" w:hAnsi="Times New Roman"/>
          <w:szCs w:val="24"/>
        </w:rPr>
      </w:pPr>
      <w:r w:rsidRPr="00EB500A">
        <w:rPr>
          <w:rFonts w:ascii="Times New Roman" w:hAnsi="Times New Roman"/>
          <w:sz w:val="24"/>
          <w:szCs w:val="24"/>
        </w:rPr>
        <w:t>5.1.- HClO</w:t>
      </w:r>
      <w:r w:rsidRPr="00EB500A">
        <w:rPr>
          <w:rFonts w:ascii="Times New Roman" w:hAnsi="Times New Roman"/>
          <w:sz w:val="24"/>
          <w:szCs w:val="24"/>
          <w:vertAlign w:val="subscript"/>
        </w:rPr>
        <w:t>4</w:t>
      </w:r>
      <w:r w:rsidRPr="00EB500A">
        <w:rPr>
          <w:rFonts w:ascii="Times New Roman" w:hAnsi="Times New Roman"/>
          <w:sz w:val="24"/>
          <w:szCs w:val="24"/>
        </w:rPr>
        <w:t xml:space="preserve"> est un acide fort : que signifie qu’un composé soit un acide fort dans l’eau ? </w:t>
      </w:r>
      <w:r w:rsidR="00427F2F" w:rsidRPr="00EB500A">
        <w:rPr>
          <w:rFonts w:ascii="Times New Roman" w:hAnsi="Times New Roman"/>
          <w:sz w:val="24"/>
          <w:szCs w:val="24"/>
        </w:rPr>
        <w:t>Écrire</w:t>
      </w:r>
      <w:r w:rsidRPr="00EB500A">
        <w:rPr>
          <w:rFonts w:ascii="Times New Roman" w:hAnsi="Times New Roman"/>
          <w:sz w:val="24"/>
          <w:szCs w:val="24"/>
        </w:rPr>
        <w:t xml:space="preserve"> l’équation de HClO</w:t>
      </w:r>
      <w:r w:rsidRPr="00EB500A">
        <w:rPr>
          <w:rFonts w:ascii="Times New Roman" w:hAnsi="Times New Roman"/>
          <w:sz w:val="24"/>
          <w:szCs w:val="24"/>
          <w:vertAlign w:val="subscript"/>
        </w:rPr>
        <w:t xml:space="preserve">4 </w:t>
      </w:r>
      <w:r w:rsidRPr="00EB500A">
        <w:rPr>
          <w:rFonts w:ascii="Times New Roman" w:hAnsi="Times New Roman"/>
          <w:sz w:val="24"/>
          <w:szCs w:val="24"/>
        </w:rPr>
        <w:t xml:space="preserve">avec l’eau. </w:t>
      </w:r>
    </w:p>
    <w:p w14:paraId="308D5352" w14:textId="1CC92767" w:rsidR="00742785" w:rsidRPr="00EB500A" w:rsidRDefault="00742785" w:rsidP="00EB500A">
      <w:pPr>
        <w:pStyle w:val="Paragraphedeliste"/>
        <w:spacing w:after="0"/>
        <w:ind w:left="284"/>
        <w:jc w:val="both"/>
        <w:rPr>
          <w:rFonts w:ascii="Times New Roman" w:hAnsi="Times New Roman"/>
          <w:szCs w:val="24"/>
        </w:rPr>
      </w:pPr>
      <w:r w:rsidRPr="00EB500A">
        <w:rPr>
          <w:rFonts w:ascii="Times New Roman" w:hAnsi="Times New Roman"/>
          <w:sz w:val="24"/>
          <w:szCs w:val="24"/>
        </w:rPr>
        <w:t>5.2.- Donner la structure de Lewis de HClO</w:t>
      </w:r>
      <w:r w:rsidRPr="00EB500A">
        <w:rPr>
          <w:rFonts w:ascii="Times New Roman" w:hAnsi="Times New Roman"/>
          <w:sz w:val="24"/>
          <w:szCs w:val="24"/>
          <w:vertAlign w:val="subscript"/>
        </w:rPr>
        <w:t>4</w:t>
      </w:r>
      <w:r w:rsidRPr="00EB500A">
        <w:rPr>
          <w:rFonts w:ascii="Times New Roman" w:hAnsi="Times New Roman"/>
          <w:sz w:val="24"/>
          <w:szCs w:val="24"/>
        </w:rPr>
        <w:t xml:space="preserve">. Les liaisons Cl-O sont-elles toutes identiques ? Sinon, lesquelles seront les plus courtes ? </w:t>
      </w:r>
    </w:p>
    <w:p w14:paraId="4D6C7C38" w14:textId="48307F3B" w:rsidR="00742785" w:rsidRPr="00EB500A" w:rsidRDefault="00742785" w:rsidP="00AD46E3">
      <w:pPr>
        <w:ind w:left="284"/>
        <w:rPr>
          <w:rFonts w:ascii="Times New Roman" w:hAnsi="Times New Roman"/>
          <w:szCs w:val="24"/>
        </w:rPr>
      </w:pPr>
      <w:r w:rsidRPr="00EB500A">
        <w:rPr>
          <w:rFonts w:ascii="Times New Roman" w:hAnsi="Times New Roman"/>
          <w:szCs w:val="24"/>
        </w:rPr>
        <w:t>5.3.- HClO</w:t>
      </w:r>
      <w:r w:rsidRPr="00EB500A">
        <w:rPr>
          <w:rFonts w:ascii="Times New Roman" w:hAnsi="Times New Roman"/>
          <w:szCs w:val="24"/>
          <w:vertAlign w:val="subscript"/>
        </w:rPr>
        <w:t>4</w:t>
      </w:r>
      <w:r w:rsidRPr="00EB500A">
        <w:rPr>
          <w:rFonts w:ascii="Times New Roman" w:hAnsi="Times New Roman"/>
          <w:szCs w:val="24"/>
        </w:rPr>
        <w:t> : Calculer le degré d’oxydation du chlore dans ce composé.</w:t>
      </w:r>
    </w:p>
    <w:p w14:paraId="793A3852" w14:textId="2EF7717B" w:rsidR="00742785" w:rsidRDefault="00742785" w:rsidP="00EB500A">
      <w:pPr>
        <w:jc w:val="both"/>
      </w:pPr>
    </w:p>
    <w:p w14:paraId="65C94D81" w14:textId="347166DB" w:rsidR="00EB63D2" w:rsidRDefault="00EB63D2" w:rsidP="00EB500A">
      <w:pPr>
        <w:jc w:val="both"/>
      </w:pPr>
    </w:p>
    <w:p w14:paraId="34AD2DAA" w14:textId="403AEA13" w:rsidR="00EB63D2" w:rsidRPr="00100E9E" w:rsidRDefault="00EB63D2" w:rsidP="00EB63D2">
      <w:pPr>
        <w:rPr>
          <w:rFonts w:ascii="Arial" w:hAnsi="Arial" w:cs="Arial"/>
          <w:b/>
          <w:color w:val="FF0000"/>
          <w:sz w:val="28"/>
          <w:szCs w:val="28"/>
        </w:rPr>
      </w:pPr>
      <w:r w:rsidRPr="00100E9E">
        <w:rPr>
          <w:rFonts w:ascii="Times New Roman" w:hAnsi="Times New Roman"/>
          <w:b/>
          <w:color w:val="FF0000"/>
          <w:sz w:val="28"/>
          <w:szCs w:val="28"/>
          <w:u w:val="single"/>
        </w:rPr>
        <w:t>Exercice de synthèse n°</w:t>
      </w:r>
      <w:r w:rsidR="0026231D">
        <w:rPr>
          <w:rFonts w:ascii="Times New Roman" w:hAnsi="Times New Roman"/>
          <w:b/>
          <w:color w:val="FF0000"/>
          <w:sz w:val="28"/>
          <w:szCs w:val="28"/>
          <w:u w:val="single"/>
        </w:rPr>
        <w:t>8</w:t>
      </w:r>
      <w:r w:rsidRPr="00100E9E">
        <w:rPr>
          <w:rFonts w:ascii="Times New Roman" w:hAnsi="Times New Roman"/>
          <w:b/>
          <w:color w:val="FF0000"/>
          <w:sz w:val="28"/>
          <w:szCs w:val="28"/>
          <w:u w:val="single"/>
        </w:rPr>
        <w:t xml:space="preserve"> : </w:t>
      </w:r>
      <w:r w:rsidRPr="00100E9E">
        <w:rPr>
          <w:rFonts w:cstheme="minorHAnsi"/>
          <w:b/>
          <w:color w:val="FF0000"/>
          <w:sz w:val="28"/>
          <w:szCs w:val="28"/>
        </w:rPr>
        <w:t>Synthèse de Li</w:t>
      </w:r>
      <w:r w:rsidRPr="00100E9E">
        <w:rPr>
          <w:rFonts w:cstheme="minorHAnsi"/>
          <w:b/>
          <w:color w:val="FF0000"/>
          <w:sz w:val="28"/>
          <w:szCs w:val="28"/>
          <w:vertAlign w:val="subscript"/>
        </w:rPr>
        <w:t>2</w:t>
      </w:r>
      <w:r w:rsidRPr="00100E9E">
        <w:rPr>
          <w:rFonts w:cstheme="minorHAnsi"/>
          <w:b/>
          <w:color w:val="FF0000"/>
          <w:sz w:val="28"/>
          <w:szCs w:val="28"/>
        </w:rPr>
        <w:t>O</w:t>
      </w:r>
      <w:r w:rsidR="00424898">
        <w:rPr>
          <w:rFonts w:cstheme="minorHAnsi"/>
          <w:b/>
          <w:color w:val="FF0000"/>
          <w:sz w:val="28"/>
          <w:szCs w:val="28"/>
        </w:rPr>
        <w:t xml:space="preserve"> </w:t>
      </w:r>
      <w:r w:rsidR="00424898" w:rsidRPr="00424898">
        <w:rPr>
          <w:rFonts w:cstheme="minorHAnsi"/>
          <w:b/>
          <w:i/>
          <w:color w:val="000000" w:themeColor="text1"/>
          <w:szCs w:val="24"/>
        </w:rPr>
        <w:t>(extrait juin 2019)</w:t>
      </w:r>
    </w:p>
    <w:p w14:paraId="72BD9165" w14:textId="77777777" w:rsidR="00EB63D2" w:rsidRPr="00EB500A" w:rsidRDefault="00EB63D2" w:rsidP="00EB63D2">
      <w:pPr>
        <w:pStyle w:val="Paragraphedeliste"/>
        <w:spacing w:after="0"/>
        <w:ind w:left="0"/>
        <w:rPr>
          <w:rFonts w:ascii="Times New Roman" w:hAnsi="Times New Roman"/>
          <w:sz w:val="24"/>
          <w:szCs w:val="24"/>
        </w:rPr>
      </w:pPr>
      <w:r w:rsidRPr="00EB500A">
        <w:rPr>
          <w:rFonts w:ascii="Times New Roman" w:hAnsi="Times New Roman"/>
          <w:sz w:val="24"/>
          <w:szCs w:val="24"/>
        </w:rPr>
        <w:t>1- Calculer les degrés d’oxydation des atomes dans Li</w:t>
      </w:r>
      <w:r w:rsidRPr="00EB500A">
        <w:rPr>
          <w:rFonts w:ascii="Times New Roman" w:hAnsi="Times New Roman"/>
          <w:sz w:val="24"/>
          <w:szCs w:val="24"/>
          <w:vertAlign w:val="superscript"/>
        </w:rPr>
        <w:t>+</w:t>
      </w:r>
      <w:r w:rsidRPr="00EB500A">
        <w:rPr>
          <w:rFonts w:ascii="Times New Roman" w:hAnsi="Times New Roman"/>
          <w:sz w:val="24"/>
          <w:szCs w:val="24"/>
        </w:rPr>
        <w:t>, Li, O</w:t>
      </w:r>
      <w:r w:rsidRPr="00EB500A">
        <w:rPr>
          <w:rFonts w:ascii="Times New Roman" w:hAnsi="Times New Roman"/>
          <w:sz w:val="24"/>
          <w:szCs w:val="24"/>
          <w:vertAlign w:val="subscript"/>
        </w:rPr>
        <w:t>2</w:t>
      </w:r>
      <w:r w:rsidRPr="00EB500A">
        <w:rPr>
          <w:rFonts w:ascii="Times New Roman" w:hAnsi="Times New Roman"/>
          <w:sz w:val="24"/>
          <w:szCs w:val="24"/>
        </w:rPr>
        <w:t xml:space="preserve"> et O</w:t>
      </w:r>
      <w:r w:rsidRPr="00EB500A">
        <w:rPr>
          <w:rFonts w:ascii="Times New Roman" w:hAnsi="Times New Roman"/>
          <w:sz w:val="24"/>
          <w:szCs w:val="24"/>
          <w:vertAlign w:val="superscript"/>
        </w:rPr>
        <w:t>2-</w:t>
      </w:r>
      <w:r w:rsidRPr="00EB500A">
        <w:rPr>
          <w:rFonts w:ascii="Times New Roman" w:hAnsi="Times New Roman"/>
          <w:sz w:val="24"/>
          <w:szCs w:val="24"/>
        </w:rPr>
        <w:t xml:space="preserve">. </w:t>
      </w:r>
    </w:p>
    <w:p w14:paraId="6D7FCA32" w14:textId="77777777" w:rsidR="00EB63D2" w:rsidRPr="00EB500A" w:rsidRDefault="00EB63D2" w:rsidP="00EB63D2">
      <w:pPr>
        <w:pStyle w:val="Paragraphedeliste"/>
        <w:spacing w:after="0"/>
        <w:ind w:left="0"/>
        <w:rPr>
          <w:rFonts w:ascii="Times New Roman" w:hAnsi="Times New Roman"/>
          <w:sz w:val="24"/>
          <w:szCs w:val="24"/>
        </w:rPr>
      </w:pPr>
      <w:r w:rsidRPr="00EB500A">
        <w:rPr>
          <w:rFonts w:ascii="Times New Roman" w:hAnsi="Times New Roman"/>
          <w:sz w:val="24"/>
          <w:szCs w:val="24"/>
        </w:rPr>
        <w:t>2- Écrire les deux demi-équations rédox associées aux couples Li</w:t>
      </w:r>
      <w:r w:rsidRPr="00EB500A">
        <w:rPr>
          <w:rFonts w:ascii="Times New Roman" w:hAnsi="Times New Roman"/>
          <w:sz w:val="24"/>
          <w:szCs w:val="24"/>
          <w:vertAlign w:val="superscript"/>
        </w:rPr>
        <w:t>+</w:t>
      </w:r>
      <w:r w:rsidRPr="00EB500A">
        <w:rPr>
          <w:rFonts w:ascii="Times New Roman" w:hAnsi="Times New Roman"/>
          <w:sz w:val="24"/>
          <w:szCs w:val="24"/>
        </w:rPr>
        <w:t>/Li et O</w:t>
      </w:r>
      <w:r w:rsidRPr="00EB500A">
        <w:rPr>
          <w:rFonts w:ascii="Times New Roman" w:hAnsi="Times New Roman"/>
          <w:sz w:val="24"/>
          <w:szCs w:val="24"/>
          <w:vertAlign w:val="subscript"/>
        </w:rPr>
        <w:t>2</w:t>
      </w:r>
      <w:r w:rsidRPr="00EB500A">
        <w:rPr>
          <w:rFonts w:ascii="Times New Roman" w:hAnsi="Times New Roman"/>
          <w:sz w:val="24"/>
          <w:szCs w:val="24"/>
        </w:rPr>
        <w:t>/O</w:t>
      </w:r>
      <w:r w:rsidRPr="00EB500A">
        <w:rPr>
          <w:rFonts w:ascii="Times New Roman" w:hAnsi="Times New Roman"/>
          <w:sz w:val="24"/>
          <w:szCs w:val="24"/>
          <w:vertAlign w:val="superscript"/>
        </w:rPr>
        <w:t>2-</w:t>
      </w:r>
      <w:r w:rsidRPr="00EB500A">
        <w:rPr>
          <w:rFonts w:ascii="Times New Roman" w:hAnsi="Times New Roman"/>
          <w:sz w:val="24"/>
          <w:szCs w:val="24"/>
        </w:rPr>
        <w:t>.</w:t>
      </w:r>
    </w:p>
    <w:p w14:paraId="5A7CDFC4" w14:textId="77777777" w:rsidR="00EB63D2" w:rsidRPr="00EB500A" w:rsidRDefault="00EB63D2" w:rsidP="00EB63D2">
      <w:pPr>
        <w:pStyle w:val="Paragraphedeliste"/>
        <w:spacing w:after="0"/>
        <w:ind w:left="0"/>
        <w:rPr>
          <w:rFonts w:ascii="Times New Roman" w:hAnsi="Times New Roman"/>
          <w:sz w:val="24"/>
          <w:szCs w:val="24"/>
        </w:rPr>
      </w:pPr>
      <w:r w:rsidRPr="00EB500A">
        <w:rPr>
          <w:rFonts w:ascii="Times New Roman" w:hAnsi="Times New Roman"/>
          <w:sz w:val="24"/>
          <w:szCs w:val="24"/>
        </w:rPr>
        <w:t>3- Écrire la réaction de Li sur O</w:t>
      </w:r>
      <w:r w:rsidRPr="00EB500A">
        <w:rPr>
          <w:rFonts w:ascii="Times New Roman" w:hAnsi="Times New Roman"/>
          <w:sz w:val="24"/>
          <w:szCs w:val="24"/>
          <w:vertAlign w:val="subscript"/>
        </w:rPr>
        <w:t>2</w:t>
      </w:r>
      <w:r w:rsidRPr="00EB500A">
        <w:rPr>
          <w:rFonts w:ascii="Times New Roman" w:hAnsi="Times New Roman"/>
          <w:sz w:val="24"/>
          <w:szCs w:val="24"/>
        </w:rPr>
        <w:t>. Quel composé joue le rôle d’oxydant ? de réducteur ?</w:t>
      </w:r>
    </w:p>
    <w:p w14:paraId="01F6BCCC" w14:textId="77777777" w:rsidR="00441BDD" w:rsidRPr="00EB500A" w:rsidRDefault="00EB63D2" w:rsidP="00EB500A">
      <w:pPr>
        <w:pStyle w:val="Paragraphedeliste"/>
        <w:spacing w:after="0"/>
        <w:ind w:left="0"/>
        <w:rPr>
          <w:rFonts w:ascii="Times New Roman" w:hAnsi="Times New Roman"/>
          <w:sz w:val="24"/>
          <w:szCs w:val="24"/>
        </w:rPr>
      </w:pPr>
      <w:r w:rsidRPr="00EB500A">
        <w:rPr>
          <w:rFonts w:ascii="Times New Roman" w:hAnsi="Times New Roman"/>
          <w:sz w:val="24"/>
          <w:szCs w:val="24"/>
        </w:rPr>
        <w:t>4- Si l’on met 2 moles de Li en présence de 3 moles de O</w:t>
      </w:r>
      <w:r w:rsidRPr="00EB500A">
        <w:rPr>
          <w:rFonts w:ascii="Times New Roman" w:hAnsi="Times New Roman"/>
          <w:sz w:val="24"/>
          <w:szCs w:val="24"/>
          <w:vertAlign w:val="subscript"/>
        </w:rPr>
        <w:t xml:space="preserve">2 </w:t>
      </w:r>
      <w:r w:rsidRPr="00EB500A">
        <w:rPr>
          <w:rFonts w:ascii="Times New Roman" w:hAnsi="Times New Roman"/>
          <w:sz w:val="24"/>
          <w:szCs w:val="24"/>
        </w:rPr>
        <w:t>combien de produit(s) obtient-on si l’on suppose que la réaction est totale ?</w:t>
      </w:r>
    </w:p>
    <w:p w14:paraId="5344F5B4" w14:textId="1E6F2E83" w:rsidR="00EB63D2" w:rsidRPr="00EB500A" w:rsidRDefault="00441BDD" w:rsidP="00EB500A">
      <w:pPr>
        <w:pStyle w:val="Paragraphedeliste"/>
        <w:spacing w:after="0"/>
        <w:ind w:left="0"/>
        <w:rPr>
          <w:rFonts w:ascii="Times New Roman" w:hAnsi="Times New Roman"/>
          <w:sz w:val="24"/>
          <w:szCs w:val="24"/>
        </w:rPr>
      </w:pPr>
      <w:r w:rsidRPr="00EB500A">
        <w:rPr>
          <w:rFonts w:ascii="Times New Roman" w:hAnsi="Times New Roman"/>
          <w:sz w:val="24"/>
          <w:szCs w:val="24"/>
        </w:rPr>
        <w:t>5-</w:t>
      </w:r>
      <w:r w:rsidR="00EB63D2" w:rsidRPr="00EB500A">
        <w:rPr>
          <w:rFonts w:ascii="Times New Roman" w:hAnsi="Times New Roman"/>
          <w:sz w:val="24"/>
          <w:szCs w:val="24"/>
        </w:rPr>
        <w:t>Calculer le degré d’oxydation des atomes dans Li</w:t>
      </w:r>
      <w:r w:rsidR="00EB63D2" w:rsidRPr="00EB500A">
        <w:rPr>
          <w:rFonts w:ascii="Times New Roman" w:hAnsi="Times New Roman"/>
          <w:sz w:val="24"/>
          <w:szCs w:val="24"/>
          <w:vertAlign w:val="subscript"/>
        </w:rPr>
        <w:t>2</w:t>
      </w:r>
      <w:r w:rsidR="00EB63D2" w:rsidRPr="00EB500A">
        <w:rPr>
          <w:rFonts w:ascii="Times New Roman" w:hAnsi="Times New Roman"/>
          <w:sz w:val="24"/>
          <w:szCs w:val="24"/>
        </w:rPr>
        <w:t>O et Li</w:t>
      </w:r>
      <w:r w:rsidR="00EB63D2" w:rsidRPr="00EB500A">
        <w:rPr>
          <w:rFonts w:ascii="Times New Roman" w:hAnsi="Times New Roman"/>
          <w:sz w:val="24"/>
          <w:szCs w:val="24"/>
          <w:vertAlign w:val="subscript"/>
        </w:rPr>
        <w:t>2</w:t>
      </w:r>
      <w:r w:rsidR="00EB63D2" w:rsidRPr="00EB500A">
        <w:rPr>
          <w:rFonts w:ascii="Times New Roman" w:hAnsi="Times New Roman"/>
          <w:sz w:val="24"/>
          <w:szCs w:val="24"/>
        </w:rPr>
        <w:t>O</w:t>
      </w:r>
      <w:r w:rsidR="00EB63D2" w:rsidRPr="00EB500A">
        <w:rPr>
          <w:rFonts w:ascii="Times New Roman" w:hAnsi="Times New Roman"/>
          <w:sz w:val="24"/>
          <w:szCs w:val="24"/>
          <w:vertAlign w:val="subscript"/>
        </w:rPr>
        <w:t>2</w:t>
      </w:r>
      <w:r w:rsidR="00EB63D2" w:rsidRPr="00EB500A">
        <w:rPr>
          <w:rFonts w:ascii="Times New Roman" w:hAnsi="Times New Roman"/>
          <w:sz w:val="24"/>
          <w:szCs w:val="24"/>
        </w:rPr>
        <w:t>.</w:t>
      </w:r>
    </w:p>
    <w:p w14:paraId="1792E2B2" w14:textId="2820DF68" w:rsidR="00EB63D2" w:rsidRPr="00EB500A" w:rsidRDefault="00441BDD" w:rsidP="00EB500A">
      <w:pPr>
        <w:rPr>
          <w:rFonts w:ascii="Times New Roman" w:hAnsi="Times New Roman"/>
          <w:szCs w:val="24"/>
        </w:rPr>
      </w:pPr>
      <w:r w:rsidRPr="00EB500A">
        <w:rPr>
          <w:rFonts w:ascii="Times New Roman" w:hAnsi="Times New Roman"/>
          <w:szCs w:val="24"/>
        </w:rPr>
        <w:t xml:space="preserve">6- </w:t>
      </w:r>
      <w:r w:rsidR="00EB63D2" w:rsidRPr="00EB500A">
        <w:rPr>
          <w:rFonts w:ascii="Times New Roman" w:hAnsi="Times New Roman"/>
          <w:szCs w:val="24"/>
        </w:rPr>
        <w:t>Quelles sont les entités présentes dans Li</w:t>
      </w:r>
      <w:r w:rsidR="00EB63D2" w:rsidRPr="00EB500A">
        <w:rPr>
          <w:rFonts w:ascii="Times New Roman" w:hAnsi="Times New Roman"/>
          <w:szCs w:val="24"/>
          <w:vertAlign w:val="subscript"/>
        </w:rPr>
        <w:t>2</w:t>
      </w:r>
      <w:r w:rsidR="00EB63D2" w:rsidRPr="00EB500A">
        <w:rPr>
          <w:rFonts w:ascii="Times New Roman" w:hAnsi="Times New Roman"/>
          <w:szCs w:val="24"/>
        </w:rPr>
        <w:t>O et Li</w:t>
      </w:r>
      <w:r w:rsidR="00EB63D2" w:rsidRPr="00EB500A">
        <w:rPr>
          <w:rFonts w:ascii="Times New Roman" w:hAnsi="Times New Roman"/>
          <w:szCs w:val="24"/>
          <w:vertAlign w:val="subscript"/>
        </w:rPr>
        <w:t>2</w:t>
      </w:r>
      <w:r w:rsidR="00EB63D2" w:rsidRPr="00EB500A">
        <w:rPr>
          <w:rFonts w:ascii="Times New Roman" w:hAnsi="Times New Roman"/>
          <w:szCs w:val="24"/>
        </w:rPr>
        <w:t>O</w:t>
      </w:r>
      <w:r w:rsidR="00EB63D2" w:rsidRPr="00EB500A">
        <w:rPr>
          <w:rFonts w:ascii="Times New Roman" w:hAnsi="Times New Roman"/>
          <w:szCs w:val="24"/>
          <w:vertAlign w:val="subscript"/>
        </w:rPr>
        <w:t>2 </w:t>
      </w:r>
      <w:r w:rsidR="00EB63D2" w:rsidRPr="00EB500A">
        <w:rPr>
          <w:rFonts w:ascii="Times New Roman" w:hAnsi="Times New Roman"/>
          <w:szCs w:val="24"/>
        </w:rPr>
        <w:t>? S’il y a des entités moléculaires, donner leurs structures de Lewis.</w:t>
      </w:r>
    </w:p>
    <w:p w14:paraId="7D83A936" w14:textId="77777777" w:rsidR="00EB63D2" w:rsidRDefault="00EB63D2" w:rsidP="00EB500A">
      <w:pPr>
        <w:jc w:val="both"/>
      </w:pPr>
    </w:p>
    <w:p w14:paraId="1DC6C3FB" w14:textId="4E93166F" w:rsidR="00441BDD" w:rsidRPr="00100E9E" w:rsidRDefault="00441BDD" w:rsidP="00441BDD">
      <w:pPr>
        <w:rPr>
          <w:rFonts w:ascii="Arial" w:hAnsi="Arial" w:cs="Arial"/>
          <w:b/>
          <w:color w:val="FF0000"/>
          <w:sz w:val="28"/>
          <w:szCs w:val="28"/>
        </w:rPr>
      </w:pPr>
      <w:r w:rsidRPr="00100E9E">
        <w:rPr>
          <w:rFonts w:ascii="Times New Roman" w:hAnsi="Times New Roman"/>
          <w:b/>
          <w:color w:val="FF0000"/>
          <w:sz w:val="28"/>
          <w:szCs w:val="28"/>
          <w:u w:val="single"/>
        </w:rPr>
        <w:t>Exercice de synthèse n°</w:t>
      </w:r>
      <w:r w:rsidR="0026231D">
        <w:rPr>
          <w:rFonts w:ascii="Times New Roman" w:hAnsi="Times New Roman"/>
          <w:b/>
          <w:color w:val="FF0000"/>
          <w:sz w:val="28"/>
          <w:szCs w:val="28"/>
          <w:u w:val="single"/>
        </w:rPr>
        <w:t xml:space="preserve">9 </w:t>
      </w:r>
      <w:r w:rsidRPr="00100E9E">
        <w:rPr>
          <w:rFonts w:ascii="Times New Roman" w:hAnsi="Times New Roman"/>
          <w:b/>
          <w:color w:val="FF0000"/>
          <w:sz w:val="28"/>
          <w:szCs w:val="28"/>
          <w:u w:val="single"/>
        </w:rPr>
        <w:t xml:space="preserve">: </w:t>
      </w:r>
      <w:r>
        <w:rPr>
          <w:rFonts w:cstheme="minorHAnsi"/>
          <w:b/>
          <w:color w:val="FF0000"/>
          <w:sz w:val="28"/>
          <w:szCs w:val="28"/>
        </w:rPr>
        <w:t>Les éléments O et S</w:t>
      </w:r>
      <w:r w:rsidR="00424898">
        <w:rPr>
          <w:rFonts w:cstheme="minorHAnsi"/>
          <w:b/>
          <w:color w:val="FF0000"/>
          <w:sz w:val="28"/>
          <w:szCs w:val="28"/>
        </w:rPr>
        <w:t xml:space="preserve"> </w:t>
      </w:r>
      <w:r w:rsidR="00424898" w:rsidRPr="00424898">
        <w:rPr>
          <w:rFonts w:cstheme="minorHAnsi"/>
          <w:b/>
          <w:i/>
          <w:color w:val="000000" w:themeColor="text1"/>
          <w:szCs w:val="24"/>
        </w:rPr>
        <w:t>(extrait juin 2019)</w:t>
      </w:r>
    </w:p>
    <w:p w14:paraId="728A08B1" w14:textId="03925986" w:rsidR="0074240A" w:rsidRDefault="0074240A" w:rsidP="005E5A7F">
      <w:pPr>
        <w:jc w:val="both"/>
        <w:rPr>
          <w:rFonts w:ascii="Times New Roman" w:hAnsi="Times New Roman"/>
          <w:b/>
          <w:color w:val="0070C0"/>
          <w:sz w:val="28"/>
          <w:szCs w:val="28"/>
        </w:rPr>
      </w:pPr>
    </w:p>
    <w:p w14:paraId="2E39B868" w14:textId="7B9A8632" w:rsidR="00441BDD" w:rsidRPr="00EB500A" w:rsidRDefault="00441BDD" w:rsidP="00EB500A">
      <w:pPr>
        <w:pStyle w:val="Paragraphedeliste"/>
        <w:numPr>
          <w:ilvl w:val="0"/>
          <w:numId w:val="54"/>
        </w:numPr>
        <w:ind w:left="284" w:hanging="284"/>
        <w:rPr>
          <w:rFonts w:ascii="Times New Roman" w:hAnsi="Times New Roman"/>
          <w:szCs w:val="24"/>
        </w:rPr>
      </w:pPr>
      <w:r w:rsidRPr="00EB500A">
        <w:rPr>
          <w:rFonts w:ascii="Times New Roman" w:hAnsi="Times New Roman"/>
          <w:sz w:val="24"/>
          <w:szCs w:val="24"/>
        </w:rPr>
        <w:t>Donner la configuration électronique de S. Combien d’électrons célibataires possède-il ?</w:t>
      </w:r>
    </w:p>
    <w:p w14:paraId="4E39DD46" w14:textId="77777777" w:rsidR="00441BDD" w:rsidRPr="00EB500A" w:rsidRDefault="00441BDD" w:rsidP="00EB500A">
      <w:pPr>
        <w:pStyle w:val="Paragraphedeliste"/>
        <w:numPr>
          <w:ilvl w:val="0"/>
          <w:numId w:val="54"/>
        </w:numPr>
        <w:ind w:left="284" w:hanging="284"/>
        <w:rPr>
          <w:rFonts w:ascii="Times New Roman" w:hAnsi="Times New Roman"/>
          <w:szCs w:val="24"/>
        </w:rPr>
      </w:pPr>
      <w:r w:rsidRPr="00EB500A">
        <w:rPr>
          <w:rFonts w:ascii="Times New Roman" w:hAnsi="Times New Roman"/>
          <w:sz w:val="24"/>
          <w:szCs w:val="24"/>
        </w:rPr>
        <w:t>Comparer les rayons des atomes O et S.</w:t>
      </w:r>
    </w:p>
    <w:p w14:paraId="25823B03" w14:textId="77777777" w:rsidR="00441BDD" w:rsidRPr="00EB500A" w:rsidRDefault="00441BDD" w:rsidP="00EB500A">
      <w:pPr>
        <w:pStyle w:val="Paragraphedeliste"/>
        <w:numPr>
          <w:ilvl w:val="0"/>
          <w:numId w:val="54"/>
        </w:numPr>
        <w:ind w:left="284" w:hanging="284"/>
        <w:rPr>
          <w:rFonts w:ascii="Times New Roman" w:hAnsi="Times New Roman"/>
          <w:szCs w:val="24"/>
        </w:rPr>
      </w:pPr>
      <w:r w:rsidRPr="00EB500A">
        <w:rPr>
          <w:rFonts w:ascii="Times New Roman" w:hAnsi="Times New Roman"/>
          <w:sz w:val="24"/>
          <w:szCs w:val="24"/>
        </w:rPr>
        <w:t>Combien de liaison(s) peut former l’oxygène quand il ne porte pas de charge formelle ? Donner un exemple de molécule et donner sa géométrie.</w:t>
      </w:r>
    </w:p>
    <w:p w14:paraId="28267021" w14:textId="77777777" w:rsidR="00441BDD" w:rsidRPr="00EB500A" w:rsidRDefault="00441BDD" w:rsidP="00EB500A">
      <w:pPr>
        <w:pStyle w:val="Paragraphedeliste"/>
        <w:numPr>
          <w:ilvl w:val="0"/>
          <w:numId w:val="54"/>
        </w:numPr>
        <w:ind w:left="284" w:hanging="284"/>
        <w:rPr>
          <w:rFonts w:ascii="Times New Roman" w:hAnsi="Times New Roman"/>
          <w:szCs w:val="24"/>
        </w:rPr>
      </w:pPr>
      <w:r w:rsidRPr="00EB500A">
        <w:rPr>
          <w:rFonts w:ascii="Times New Roman" w:hAnsi="Times New Roman"/>
          <w:sz w:val="24"/>
          <w:szCs w:val="24"/>
        </w:rPr>
        <w:lastRenderedPageBreak/>
        <w:t>Combien de liaison(s) peut former l’atome de soufre quand il ne porte pas de charge formelle? Donner un exemple pour chaque nombre de liaisons pour un composé comportant du soufre et de l’oxygène. On donnera la géométrie de ces molécules.</w:t>
      </w:r>
    </w:p>
    <w:p w14:paraId="30F94B4D" w14:textId="6A99C4F9" w:rsidR="00441BDD" w:rsidRPr="00EB500A" w:rsidRDefault="00441BDD" w:rsidP="00EB500A">
      <w:pPr>
        <w:pStyle w:val="Paragraphedeliste"/>
        <w:numPr>
          <w:ilvl w:val="0"/>
          <w:numId w:val="54"/>
        </w:numPr>
        <w:ind w:left="284" w:hanging="284"/>
        <w:rPr>
          <w:rFonts w:ascii="Times New Roman" w:hAnsi="Times New Roman"/>
          <w:szCs w:val="24"/>
        </w:rPr>
      </w:pPr>
      <w:r w:rsidRPr="00EB500A">
        <w:rPr>
          <w:rFonts w:ascii="Times New Roman" w:hAnsi="Times New Roman"/>
          <w:b/>
          <w:sz w:val="24"/>
          <w:szCs w:val="24"/>
        </w:rPr>
        <w:t>O</w:t>
      </w:r>
      <w:r w:rsidRPr="00EB500A">
        <w:rPr>
          <w:rFonts w:ascii="Times New Roman" w:hAnsi="Times New Roman"/>
          <w:b/>
          <w:sz w:val="24"/>
          <w:szCs w:val="24"/>
          <w:vertAlign w:val="subscript"/>
        </w:rPr>
        <w:t>2</w:t>
      </w:r>
      <w:r w:rsidRPr="00EB500A">
        <w:rPr>
          <w:rFonts w:ascii="Times New Roman" w:hAnsi="Times New Roman"/>
          <w:b/>
          <w:sz w:val="24"/>
          <w:szCs w:val="24"/>
        </w:rPr>
        <w:t xml:space="preserve"> et O</w:t>
      </w:r>
      <w:r w:rsidRPr="00EB500A">
        <w:rPr>
          <w:rFonts w:ascii="Times New Roman" w:hAnsi="Times New Roman"/>
          <w:b/>
          <w:sz w:val="24"/>
          <w:szCs w:val="24"/>
          <w:vertAlign w:val="subscript"/>
        </w:rPr>
        <w:t>3</w:t>
      </w:r>
    </w:p>
    <w:p w14:paraId="66CA8C42" w14:textId="04B4403A" w:rsidR="00441BDD" w:rsidRPr="00EB500A" w:rsidRDefault="00441BDD" w:rsidP="00441BDD">
      <w:pPr>
        <w:rPr>
          <w:rFonts w:ascii="Times New Roman" w:hAnsi="Times New Roman"/>
          <w:szCs w:val="24"/>
        </w:rPr>
      </w:pPr>
      <w:r w:rsidRPr="00EB500A">
        <w:rPr>
          <w:rFonts w:ascii="Times New Roman" w:hAnsi="Times New Roman"/>
          <w:szCs w:val="24"/>
        </w:rPr>
        <w:tab/>
        <w:t>5.1- Donner les structures de Lewis de O</w:t>
      </w:r>
      <w:r w:rsidRPr="00EB500A">
        <w:rPr>
          <w:rFonts w:ascii="Times New Roman" w:hAnsi="Times New Roman"/>
          <w:szCs w:val="24"/>
          <w:vertAlign w:val="subscript"/>
        </w:rPr>
        <w:t>2</w:t>
      </w:r>
      <w:r w:rsidRPr="00EB500A">
        <w:rPr>
          <w:rFonts w:ascii="Times New Roman" w:hAnsi="Times New Roman"/>
          <w:szCs w:val="24"/>
        </w:rPr>
        <w:t>, O</w:t>
      </w:r>
      <w:r w:rsidRPr="00EB500A">
        <w:rPr>
          <w:rFonts w:ascii="Times New Roman" w:hAnsi="Times New Roman"/>
          <w:szCs w:val="24"/>
          <w:vertAlign w:val="subscript"/>
        </w:rPr>
        <w:t>2</w:t>
      </w:r>
      <w:r w:rsidRPr="00EB500A">
        <w:rPr>
          <w:rFonts w:ascii="Times New Roman" w:hAnsi="Times New Roman"/>
          <w:szCs w:val="24"/>
          <w:vertAlign w:val="superscript"/>
        </w:rPr>
        <w:t>2-</w:t>
      </w:r>
      <w:r w:rsidRPr="00EB500A">
        <w:rPr>
          <w:rFonts w:ascii="Times New Roman" w:hAnsi="Times New Roman"/>
          <w:szCs w:val="24"/>
        </w:rPr>
        <w:t xml:space="preserve"> et O</w:t>
      </w:r>
      <w:r w:rsidRPr="00EB500A">
        <w:rPr>
          <w:rFonts w:ascii="Times New Roman" w:hAnsi="Times New Roman"/>
          <w:szCs w:val="24"/>
          <w:vertAlign w:val="subscript"/>
        </w:rPr>
        <w:t>3</w:t>
      </w:r>
      <w:r w:rsidRPr="00EB500A">
        <w:rPr>
          <w:rFonts w:ascii="Times New Roman" w:hAnsi="Times New Roman"/>
          <w:szCs w:val="24"/>
        </w:rPr>
        <w:t xml:space="preserve"> (molécule non cyclique).</w:t>
      </w:r>
    </w:p>
    <w:p w14:paraId="221D3F7A" w14:textId="77777777" w:rsidR="00441BDD" w:rsidRPr="00EB500A" w:rsidRDefault="00441BDD" w:rsidP="00441BDD">
      <w:pPr>
        <w:rPr>
          <w:rFonts w:ascii="Times New Roman" w:hAnsi="Times New Roman"/>
          <w:szCs w:val="24"/>
        </w:rPr>
      </w:pPr>
    </w:p>
    <w:p w14:paraId="5718FF9D" w14:textId="6DABC431" w:rsidR="00441BDD" w:rsidRDefault="00441BDD" w:rsidP="00441BDD">
      <w:pPr>
        <w:rPr>
          <w:rFonts w:ascii="Times New Roman" w:hAnsi="Times New Roman"/>
          <w:szCs w:val="24"/>
        </w:rPr>
      </w:pPr>
      <w:r w:rsidRPr="00EB500A">
        <w:rPr>
          <w:rFonts w:ascii="Times New Roman" w:hAnsi="Times New Roman"/>
          <w:szCs w:val="24"/>
        </w:rPr>
        <w:tab/>
        <w:t>5.2- Les distances O-O dans O</w:t>
      </w:r>
      <w:r w:rsidRPr="00EB500A">
        <w:rPr>
          <w:rFonts w:ascii="Times New Roman" w:hAnsi="Times New Roman"/>
          <w:szCs w:val="24"/>
          <w:vertAlign w:val="subscript"/>
        </w:rPr>
        <w:t>2</w:t>
      </w:r>
      <w:r w:rsidRPr="00EB500A">
        <w:rPr>
          <w:rFonts w:ascii="Times New Roman" w:hAnsi="Times New Roman"/>
          <w:szCs w:val="24"/>
        </w:rPr>
        <w:t>, O</w:t>
      </w:r>
      <w:r w:rsidRPr="00EB500A">
        <w:rPr>
          <w:rFonts w:ascii="Times New Roman" w:hAnsi="Times New Roman"/>
          <w:szCs w:val="24"/>
          <w:vertAlign w:val="subscript"/>
        </w:rPr>
        <w:t>2</w:t>
      </w:r>
      <w:r w:rsidRPr="00EB500A">
        <w:rPr>
          <w:rFonts w:ascii="Times New Roman" w:hAnsi="Times New Roman"/>
          <w:szCs w:val="24"/>
          <w:vertAlign w:val="superscript"/>
        </w:rPr>
        <w:t>2-</w:t>
      </w:r>
      <w:r w:rsidRPr="00EB500A">
        <w:rPr>
          <w:rFonts w:ascii="Times New Roman" w:hAnsi="Times New Roman"/>
          <w:szCs w:val="24"/>
        </w:rPr>
        <w:t xml:space="preserve"> et O</w:t>
      </w:r>
      <w:r w:rsidRPr="00EB500A">
        <w:rPr>
          <w:rFonts w:ascii="Times New Roman" w:hAnsi="Times New Roman"/>
          <w:szCs w:val="24"/>
          <w:vertAlign w:val="subscript"/>
        </w:rPr>
        <w:t>3</w:t>
      </w:r>
      <w:r w:rsidRPr="00EB500A">
        <w:rPr>
          <w:rFonts w:ascii="Times New Roman" w:hAnsi="Times New Roman"/>
          <w:szCs w:val="24"/>
        </w:rPr>
        <w:t xml:space="preserve"> valent (dans le désordre) 121 pm ; 128 pm et 149 pm. Affecter à ces différents systèmes une longueur de liaison en justifiant votre réponse.</w:t>
      </w:r>
    </w:p>
    <w:p w14:paraId="71928D80" w14:textId="77777777" w:rsidR="00FA47B9" w:rsidRPr="00EB500A" w:rsidRDefault="00FA47B9" w:rsidP="00441BDD">
      <w:pPr>
        <w:rPr>
          <w:rFonts w:ascii="Times New Roman" w:hAnsi="Times New Roman"/>
          <w:szCs w:val="24"/>
        </w:rPr>
      </w:pPr>
    </w:p>
    <w:p w14:paraId="34802BC6" w14:textId="492ADBDF" w:rsidR="00441BDD" w:rsidRPr="00EB500A" w:rsidRDefault="00441BDD" w:rsidP="00441BDD">
      <w:pPr>
        <w:rPr>
          <w:rFonts w:ascii="Times New Roman" w:hAnsi="Times New Roman"/>
          <w:szCs w:val="24"/>
        </w:rPr>
      </w:pPr>
      <w:r w:rsidRPr="00EB500A">
        <w:rPr>
          <w:rFonts w:ascii="Times New Roman" w:hAnsi="Times New Roman"/>
          <w:szCs w:val="24"/>
        </w:rPr>
        <w:t>6-  Étude comparée de S</w:t>
      </w:r>
      <w:r w:rsidRPr="00EB500A">
        <w:rPr>
          <w:rFonts w:ascii="Times New Roman" w:hAnsi="Times New Roman"/>
          <w:szCs w:val="24"/>
          <w:vertAlign w:val="subscript"/>
        </w:rPr>
        <w:t xml:space="preserve">2, </w:t>
      </w:r>
      <w:r w:rsidRPr="00EB500A">
        <w:rPr>
          <w:rFonts w:ascii="Times New Roman" w:hAnsi="Times New Roman"/>
          <w:szCs w:val="24"/>
        </w:rPr>
        <w:t>S</w:t>
      </w:r>
      <w:r w:rsidRPr="00EB500A">
        <w:rPr>
          <w:rFonts w:ascii="Times New Roman" w:hAnsi="Times New Roman"/>
          <w:szCs w:val="24"/>
          <w:vertAlign w:val="subscript"/>
        </w:rPr>
        <w:t>3</w:t>
      </w:r>
      <w:r w:rsidRPr="00EB500A">
        <w:rPr>
          <w:rFonts w:ascii="Times New Roman" w:hAnsi="Times New Roman"/>
          <w:szCs w:val="24"/>
        </w:rPr>
        <w:t>, et S</w:t>
      </w:r>
      <w:r w:rsidRPr="00EB500A">
        <w:rPr>
          <w:rFonts w:ascii="Times New Roman" w:hAnsi="Times New Roman"/>
          <w:szCs w:val="24"/>
          <w:vertAlign w:val="subscript"/>
        </w:rPr>
        <w:t>8</w:t>
      </w:r>
      <w:r w:rsidRPr="00EB500A">
        <w:rPr>
          <w:rFonts w:ascii="Times New Roman" w:hAnsi="Times New Roman"/>
          <w:szCs w:val="24"/>
        </w:rPr>
        <w:t xml:space="preserve">. </w:t>
      </w:r>
    </w:p>
    <w:p w14:paraId="3573B9FB" w14:textId="4AEA28ED" w:rsidR="00441BDD" w:rsidRPr="00EB500A" w:rsidRDefault="00441BDD" w:rsidP="00441BDD">
      <w:pPr>
        <w:rPr>
          <w:rFonts w:ascii="Times New Roman" w:hAnsi="Times New Roman"/>
          <w:szCs w:val="24"/>
        </w:rPr>
      </w:pPr>
      <w:r w:rsidRPr="00EB500A">
        <w:rPr>
          <w:rFonts w:ascii="Times New Roman" w:hAnsi="Times New Roman"/>
          <w:szCs w:val="24"/>
        </w:rPr>
        <w:t>S</w:t>
      </w:r>
      <w:r w:rsidRPr="00EB500A">
        <w:rPr>
          <w:rFonts w:ascii="Times New Roman" w:hAnsi="Times New Roman"/>
          <w:szCs w:val="24"/>
          <w:vertAlign w:val="subscript"/>
        </w:rPr>
        <w:t>3</w:t>
      </w:r>
      <w:r w:rsidRPr="00EB500A">
        <w:rPr>
          <w:rFonts w:ascii="Times New Roman" w:hAnsi="Times New Roman"/>
          <w:szCs w:val="24"/>
        </w:rPr>
        <w:t xml:space="preserve"> n’est pas cyclique tandis que S</w:t>
      </w:r>
      <w:r w:rsidRPr="00EB500A">
        <w:rPr>
          <w:rFonts w:ascii="Times New Roman" w:hAnsi="Times New Roman"/>
          <w:szCs w:val="24"/>
          <w:vertAlign w:val="subscript"/>
        </w:rPr>
        <w:t>8</w:t>
      </w:r>
      <w:r w:rsidRPr="00EB500A">
        <w:rPr>
          <w:rFonts w:ascii="Times New Roman" w:hAnsi="Times New Roman"/>
          <w:szCs w:val="24"/>
        </w:rPr>
        <w:t xml:space="preserve"> est cyclique.  Les longueurs de liaison dans S</w:t>
      </w:r>
      <w:r w:rsidRPr="00EB500A">
        <w:rPr>
          <w:rFonts w:ascii="Times New Roman" w:hAnsi="Times New Roman"/>
          <w:szCs w:val="24"/>
          <w:vertAlign w:val="subscript"/>
        </w:rPr>
        <w:t xml:space="preserve">2 </w:t>
      </w:r>
      <w:r w:rsidRPr="00EB500A">
        <w:rPr>
          <w:rFonts w:ascii="Times New Roman" w:hAnsi="Times New Roman"/>
          <w:szCs w:val="24"/>
        </w:rPr>
        <w:t>et S</w:t>
      </w:r>
      <w:r w:rsidRPr="00EB500A">
        <w:rPr>
          <w:rFonts w:ascii="Times New Roman" w:hAnsi="Times New Roman"/>
          <w:szCs w:val="24"/>
          <w:vertAlign w:val="subscript"/>
        </w:rPr>
        <w:t>3</w:t>
      </w:r>
      <w:r w:rsidRPr="00EB500A">
        <w:rPr>
          <w:rFonts w:ascii="Times New Roman" w:hAnsi="Times New Roman"/>
          <w:szCs w:val="24"/>
        </w:rPr>
        <w:t xml:space="preserve"> sont de l’ordre de 190 pm tandis que celles dans S</w:t>
      </w:r>
      <w:r w:rsidRPr="00EB500A">
        <w:rPr>
          <w:rFonts w:ascii="Times New Roman" w:hAnsi="Times New Roman"/>
          <w:szCs w:val="24"/>
          <w:vertAlign w:val="subscript"/>
        </w:rPr>
        <w:t>8</w:t>
      </w:r>
      <w:r w:rsidRPr="00EB500A">
        <w:rPr>
          <w:rFonts w:ascii="Times New Roman" w:hAnsi="Times New Roman"/>
          <w:szCs w:val="24"/>
        </w:rPr>
        <w:t xml:space="preserve"> sont de l’ordre de 210 pm.</w:t>
      </w:r>
    </w:p>
    <w:p w14:paraId="630732AB" w14:textId="2E2173D0" w:rsidR="00441BDD" w:rsidRPr="00EB500A" w:rsidRDefault="00441BDD" w:rsidP="00441BDD">
      <w:pPr>
        <w:rPr>
          <w:rFonts w:ascii="Times New Roman" w:hAnsi="Times New Roman"/>
          <w:szCs w:val="24"/>
        </w:rPr>
      </w:pPr>
      <w:r w:rsidRPr="00EB500A">
        <w:rPr>
          <w:rFonts w:ascii="Times New Roman" w:hAnsi="Times New Roman"/>
          <w:szCs w:val="24"/>
        </w:rPr>
        <w:tab/>
        <w:t>6.1- Ces différents composés possèdent soit des liaisons simples S-S, soit des liaisons doubles S=S. D’après ces données expérimentales, prédire quels systèmes possèdent des liaisons simples et ceux qui possèdent des liaisons doubles.</w:t>
      </w:r>
      <w:r w:rsidRPr="00EB500A">
        <w:rPr>
          <w:rFonts w:ascii="Times New Roman" w:hAnsi="Times New Roman"/>
          <w:szCs w:val="24"/>
        </w:rPr>
        <w:tab/>
      </w:r>
      <w:r w:rsidRPr="00EB500A">
        <w:rPr>
          <w:rFonts w:ascii="Times New Roman" w:hAnsi="Times New Roman"/>
          <w:szCs w:val="24"/>
        </w:rPr>
        <w:tab/>
      </w:r>
    </w:p>
    <w:p w14:paraId="262FBBF0" w14:textId="0097BB73" w:rsidR="00441BDD" w:rsidRPr="00EB500A" w:rsidRDefault="00441BDD" w:rsidP="00441BDD">
      <w:pPr>
        <w:ind w:firstLine="720"/>
        <w:rPr>
          <w:rFonts w:ascii="Times New Roman" w:hAnsi="Times New Roman"/>
          <w:szCs w:val="24"/>
        </w:rPr>
      </w:pPr>
      <w:r w:rsidRPr="00EB500A">
        <w:rPr>
          <w:rFonts w:ascii="Times New Roman" w:hAnsi="Times New Roman"/>
          <w:szCs w:val="24"/>
        </w:rPr>
        <w:t>6.2- En déduire les structures de Lewis de S</w:t>
      </w:r>
      <w:r w:rsidRPr="00EB500A">
        <w:rPr>
          <w:rFonts w:ascii="Times New Roman" w:hAnsi="Times New Roman"/>
          <w:szCs w:val="24"/>
          <w:vertAlign w:val="subscript"/>
        </w:rPr>
        <w:t>2</w:t>
      </w:r>
      <w:r w:rsidRPr="00EB500A">
        <w:rPr>
          <w:rFonts w:ascii="Times New Roman" w:hAnsi="Times New Roman"/>
          <w:szCs w:val="24"/>
        </w:rPr>
        <w:t xml:space="preserve"> et S</w:t>
      </w:r>
      <w:r w:rsidRPr="00EB500A">
        <w:rPr>
          <w:rFonts w:ascii="Times New Roman" w:hAnsi="Times New Roman"/>
          <w:szCs w:val="24"/>
          <w:vertAlign w:val="subscript"/>
        </w:rPr>
        <w:t>3</w:t>
      </w:r>
      <w:r w:rsidRPr="00EB500A">
        <w:rPr>
          <w:rFonts w:ascii="Times New Roman" w:hAnsi="Times New Roman"/>
          <w:szCs w:val="24"/>
        </w:rPr>
        <w:t xml:space="preserve"> et prédire la géométrie de S</w:t>
      </w:r>
      <w:r w:rsidRPr="00EB500A">
        <w:rPr>
          <w:rFonts w:ascii="Times New Roman" w:hAnsi="Times New Roman"/>
          <w:szCs w:val="24"/>
          <w:vertAlign w:val="subscript"/>
        </w:rPr>
        <w:t>3</w:t>
      </w:r>
      <w:r w:rsidRPr="00EB500A">
        <w:rPr>
          <w:rFonts w:ascii="Times New Roman" w:hAnsi="Times New Roman"/>
          <w:szCs w:val="24"/>
        </w:rPr>
        <w:t>.</w:t>
      </w:r>
    </w:p>
    <w:p w14:paraId="398D0BED" w14:textId="5764258E" w:rsidR="00441BDD" w:rsidRDefault="00441BDD" w:rsidP="00441BDD">
      <w:pPr>
        <w:rPr>
          <w:rFonts w:ascii="Times New Roman" w:hAnsi="Times New Roman"/>
          <w:szCs w:val="24"/>
        </w:rPr>
      </w:pPr>
      <w:r w:rsidRPr="00EB500A">
        <w:rPr>
          <w:rFonts w:ascii="Times New Roman" w:hAnsi="Times New Roman"/>
          <w:szCs w:val="24"/>
        </w:rPr>
        <w:tab/>
        <w:t>6.3- Donner la structure de Lewis de S</w:t>
      </w:r>
      <w:r w:rsidRPr="00EB500A">
        <w:rPr>
          <w:rFonts w:ascii="Times New Roman" w:hAnsi="Times New Roman"/>
          <w:szCs w:val="24"/>
          <w:vertAlign w:val="subscript"/>
        </w:rPr>
        <w:t>8</w:t>
      </w:r>
      <w:r w:rsidRPr="00EB500A">
        <w:rPr>
          <w:rFonts w:ascii="Times New Roman" w:hAnsi="Times New Roman"/>
          <w:szCs w:val="24"/>
        </w:rPr>
        <w:t xml:space="preserve"> molécule formant un cycle à 8 atomes.  S</w:t>
      </w:r>
      <w:r w:rsidRPr="00EB500A">
        <w:rPr>
          <w:rFonts w:ascii="Times New Roman" w:hAnsi="Times New Roman"/>
          <w:szCs w:val="24"/>
          <w:vertAlign w:val="subscript"/>
        </w:rPr>
        <w:t>8</w:t>
      </w:r>
      <w:r w:rsidRPr="00EB500A">
        <w:rPr>
          <w:rFonts w:ascii="Times New Roman" w:hAnsi="Times New Roman"/>
          <w:szCs w:val="24"/>
        </w:rPr>
        <w:t xml:space="preserve"> est-elle une molécule plane ?</w:t>
      </w:r>
    </w:p>
    <w:p w14:paraId="3801A05D" w14:textId="77777777" w:rsidR="00FA47B9" w:rsidRPr="00EB500A" w:rsidRDefault="00FA47B9" w:rsidP="00441BDD">
      <w:pPr>
        <w:rPr>
          <w:rFonts w:ascii="Times New Roman" w:hAnsi="Times New Roman"/>
          <w:szCs w:val="24"/>
        </w:rPr>
      </w:pPr>
    </w:p>
    <w:p w14:paraId="0EE879FB" w14:textId="4834FEE8" w:rsidR="00441BDD" w:rsidRPr="00EB500A" w:rsidRDefault="00441BDD" w:rsidP="00441BDD">
      <w:pPr>
        <w:rPr>
          <w:rFonts w:ascii="Times New Roman" w:hAnsi="Times New Roman"/>
          <w:szCs w:val="24"/>
        </w:rPr>
      </w:pPr>
      <w:r w:rsidRPr="00EB500A">
        <w:rPr>
          <w:rFonts w:ascii="Times New Roman" w:hAnsi="Times New Roman"/>
          <w:szCs w:val="24"/>
        </w:rPr>
        <w:t xml:space="preserve">  7</w:t>
      </w:r>
      <w:r w:rsidR="00763D77" w:rsidRPr="00EB500A">
        <w:rPr>
          <w:rFonts w:ascii="Times New Roman" w:hAnsi="Times New Roman"/>
          <w:szCs w:val="24"/>
        </w:rPr>
        <w:t>-</w:t>
      </w:r>
      <w:r w:rsidRPr="00EB500A">
        <w:rPr>
          <w:rFonts w:ascii="Times New Roman" w:hAnsi="Times New Roman"/>
          <w:szCs w:val="24"/>
        </w:rPr>
        <w:t xml:space="preserve"> Considérons la réaction, non équilibrée, suivante : Na</w:t>
      </w:r>
      <w:r w:rsidRPr="00EB500A">
        <w:rPr>
          <w:rFonts w:ascii="Times New Roman" w:hAnsi="Times New Roman"/>
          <w:szCs w:val="24"/>
          <w:vertAlign w:val="subscript"/>
        </w:rPr>
        <w:t>2</w:t>
      </w:r>
      <w:r w:rsidRPr="00EB500A">
        <w:rPr>
          <w:rFonts w:ascii="Times New Roman" w:hAnsi="Times New Roman"/>
          <w:szCs w:val="24"/>
        </w:rPr>
        <w:t>SO</w:t>
      </w:r>
      <w:r w:rsidRPr="00EB500A">
        <w:rPr>
          <w:rFonts w:ascii="Times New Roman" w:hAnsi="Times New Roman"/>
          <w:szCs w:val="24"/>
          <w:vertAlign w:val="subscript"/>
        </w:rPr>
        <w:t>3</w:t>
      </w:r>
      <w:r w:rsidRPr="00EB500A">
        <w:rPr>
          <w:rFonts w:ascii="Times New Roman" w:hAnsi="Times New Roman"/>
          <w:szCs w:val="24"/>
        </w:rPr>
        <w:t xml:space="preserve"> + S</w:t>
      </w:r>
      <w:r w:rsidRPr="00EB500A">
        <w:rPr>
          <w:rFonts w:ascii="Times New Roman" w:hAnsi="Times New Roman"/>
          <w:szCs w:val="24"/>
          <w:vertAlign w:val="subscript"/>
        </w:rPr>
        <w:t>8</w:t>
      </w:r>
      <w:r w:rsidRPr="00EB500A">
        <w:rPr>
          <w:rFonts w:ascii="Times New Roman" w:hAnsi="Times New Roman"/>
          <w:szCs w:val="24"/>
        </w:rPr>
        <w:t xml:space="preserve"> </w:t>
      </w:r>
      <w:r w:rsidRPr="00EB500A">
        <w:rPr>
          <w:rFonts w:ascii="Times New Roman" w:hAnsi="Times New Roman"/>
          <w:szCs w:val="24"/>
        </w:rPr>
        <w:sym w:font="Wingdings" w:char="F0E0"/>
      </w:r>
      <w:r w:rsidRPr="00EB500A">
        <w:rPr>
          <w:rFonts w:ascii="Times New Roman" w:hAnsi="Times New Roman"/>
          <w:szCs w:val="24"/>
        </w:rPr>
        <w:t xml:space="preserve"> Na</w:t>
      </w:r>
      <w:r w:rsidRPr="00EB500A">
        <w:rPr>
          <w:rFonts w:ascii="Times New Roman" w:hAnsi="Times New Roman"/>
          <w:szCs w:val="24"/>
          <w:vertAlign w:val="subscript"/>
        </w:rPr>
        <w:t>2</w:t>
      </w:r>
      <w:r w:rsidRPr="00EB500A">
        <w:rPr>
          <w:rFonts w:ascii="Times New Roman" w:hAnsi="Times New Roman"/>
          <w:szCs w:val="24"/>
        </w:rPr>
        <w:t>S</w:t>
      </w:r>
      <w:r w:rsidRPr="00EB500A">
        <w:rPr>
          <w:rFonts w:ascii="Times New Roman" w:hAnsi="Times New Roman"/>
          <w:szCs w:val="24"/>
          <w:vertAlign w:val="subscript"/>
        </w:rPr>
        <w:t>2</w:t>
      </w:r>
      <w:r w:rsidRPr="00EB500A">
        <w:rPr>
          <w:rFonts w:ascii="Times New Roman" w:hAnsi="Times New Roman"/>
          <w:szCs w:val="24"/>
        </w:rPr>
        <w:t>O</w:t>
      </w:r>
      <w:r w:rsidRPr="00EB500A">
        <w:rPr>
          <w:rFonts w:ascii="Times New Roman" w:hAnsi="Times New Roman"/>
          <w:szCs w:val="24"/>
          <w:vertAlign w:val="subscript"/>
        </w:rPr>
        <w:t>3</w:t>
      </w:r>
      <w:r w:rsidRPr="00EB500A">
        <w:rPr>
          <w:rFonts w:ascii="Times New Roman" w:hAnsi="Times New Roman"/>
          <w:szCs w:val="24"/>
        </w:rPr>
        <w:t xml:space="preserve"> à T = 373 K</w:t>
      </w:r>
    </w:p>
    <w:p w14:paraId="079C4AE8" w14:textId="13FF2699" w:rsidR="00441BDD" w:rsidRPr="00EB500A" w:rsidRDefault="00441BDD" w:rsidP="00441BDD">
      <w:pPr>
        <w:ind w:firstLine="720"/>
        <w:rPr>
          <w:rFonts w:ascii="Times New Roman" w:hAnsi="Times New Roman"/>
          <w:szCs w:val="24"/>
        </w:rPr>
      </w:pPr>
      <w:r w:rsidRPr="00EB500A">
        <w:rPr>
          <w:rFonts w:ascii="Times New Roman" w:hAnsi="Times New Roman"/>
          <w:szCs w:val="24"/>
        </w:rPr>
        <w:t>7.1- Équilibrer cette équation.</w:t>
      </w:r>
    </w:p>
    <w:p w14:paraId="407E14E5" w14:textId="1A2E0D83" w:rsidR="00441BDD" w:rsidRPr="00EB500A" w:rsidRDefault="00441BDD" w:rsidP="00EB500A">
      <w:pPr>
        <w:ind w:firstLine="720"/>
        <w:rPr>
          <w:rFonts w:ascii="Times New Roman" w:hAnsi="Times New Roman"/>
          <w:szCs w:val="24"/>
        </w:rPr>
      </w:pPr>
      <w:r w:rsidRPr="00EB500A">
        <w:rPr>
          <w:rFonts w:ascii="Times New Roman" w:hAnsi="Times New Roman"/>
          <w:szCs w:val="24"/>
        </w:rPr>
        <w:t>7.2- Calculer le degré d’oxydation du soufre dans les réactifs Na</w:t>
      </w:r>
      <w:r w:rsidRPr="00EB500A">
        <w:rPr>
          <w:rFonts w:ascii="Times New Roman" w:hAnsi="Times New Roman"/>
          <w:szCs w:val="24"/>
          <w:vertAlign w:val="subscript"/>
        </w:rPr>
        <w:t>2</w:t>
      </w:r>
      <w:r w:rsidRPr="00EB500A">
        <w:rPr>
          <w:rFonts w:ascii="Times New Roman" w:hAnsi="Times New Roman"/>
          <w:szCs w:val="24"/>
        </w:rPr>
        <w:t>SO</w:t>
      </w:r>
      <w:r w:rsidRPr="00EB500A">
        <w:rPr>
          <w:rFonts w:ascii="Times New Roman" w:hAnsi="Times New Roman"/>
          <w:szCs w:val="24"/>
          <w:vertAlign w:val="subscript"/>
        </w:rPr>
        <w:t>3</w:t>
      </w:r>
      <w:r w:rsidRPr="00EB500A">
        <w:rPr>
          <w:rFonts w:ascii="Times New Roman" w:hAnsi="Times New Roman"/>
          <w:szCs w:val="24"/>
        </w:rPr>
        <w:t xml:space="preserve"> et S</w:t>
      </w:r>
      <w:r w:rsidRPr="00EB500A">
        <w:rPr>
          <w:rFonts w:ascii="Times New Roman" w:hAnsi="Times New Roman"/>
          <w:szCs w:val="24"/>
          <w:vertAlign w:val="subscript"/>
        </w:rPr>
        <w:t>8</w:t>
      </w:r>
      <w:r w:rsidRPr="00EB500A">
        <w:rPr>
          <w:rFonts w:ascii="Times New Roman" w:hAnsi="Times New Roman"/>
          <w:szCs w:val="24"/>
        </w:rPr>
        <w:t>.</w:t>
      </w:r>
    </w:p>
    <w:p w14:paraId="3FF46524" w14:textId="004C9187" w:rsidR="00441BDD" w:rsidRPr="00EB500A" w:rsidRDefault="00441BDD" w:rsidP="00441BDD">
      <w:pPr>
        <w:rPr>
          <w:rFonts w:ascii="Times New Roman" w:hAnsi="Times New Roman"/>
          <w:szCs w:val="24"/>
        </w:rPr>
      </w:pPr>
      <w:r w:rsidRPr="00EB500A">
        <w:rPr>
          <w:rFonts w:ascii="Times New Roman" w:hAnsi="Times New Roman"/>
          <w:szCs w:val="24"/>
        </w:rPr>
        <w:tab/>
        <w:t>7.3- Quelles sont les entités présentes dans Na</w:t>
      </w:r>
      <w:r w:rsidRPr="00EB500A">
        <w:rPr>
          <w:rFonts w:ascii="Times New Roman" w:hAnsi="Times New Roman"/>
          <w:szCs w:val="24"/>
          <w:vertAlign w:val="subscript"/>
        </w:rPr>
        <w:t>2</w:t>
      </w:r>
      <w:r w:rsidRPr="00EB500A">
        <w:rPr>
          <w:rFonts w:ascii="Times New Roman" w:hAnsi="Times New Roman"/>
          <w:szCs w:val="24"/>
        </w:rPr>
        <w:t>SO</w:t>
      </w:r>
      <w:r w:rsidRPr="00EB500A">
        <w:rPr>
          <w:rFonts w:ascii="Times New Roman" w:hAnsi="Times New Roman"/>
          <w:szCs w:val="24"/>
          <w:vertAlign w:val="subscript"/>
        </w:rPr>
        <w:t>3</w:t>
      </w:r>
      <w:r w:rsidRPr="00EB500A">
        <w:rPr>
          <w:rFonts w:ascii="Times New Roman" w:hAnsi="Times New Roman"/>
          <w:szCs w:val="24"/>
        </w:rPr>
        <w:t>? S’il y a une entité moléculaire, donner sa structure de Lewis et prédire sa géométrie. Est-ce que les différentes liaisons S-O sont équivalentes ?</w:t>
      </w:r>
    </w:p>
    <w:p w14:paraId="1E17318B" w14:textId="07DCBDDC" w:rsidR="00441BDD" w:rsidRPr="00EB500A" w:rsidRDefault="00441BDD" w:rsidP="00441BDD">
      <w:pPr>
        <w:rPr>
          <w:rFonts w:ascii="Times New Roman" w:hAnsi="Times New Roman"/>
          <w:szCs w:val="24"/>
        </w:rPr>
      </w:pPr>
      <w:r w:rsidRPr="00EB500A">
        <w:rPr>
          <w:rFonts w:ascii="Times New Roman" w:hAnsi="Times New Roman"/>
          <w:szCs w:val="24"/>
        </w:rPr>
        <w:tab/>
        <w:t>7.4- La solubilité de Na</w:t>
      </w:r>
      <w:r w:rsidRPr="00EB500A">
        <w:rPr>
          <w:rFonts w:ascii="Times New Roman" w:hAnsi="Times New Roman"/>
          <w:szCs w:val="24"/>
          <w:vertAlign w:val="subscript"/>
        </w:rPr>
        <w:t>2</w:t>
      </w:r>
      <w:r w:rsidRPr="00EB500A">
        <w:rPr>
          <w:rFonts w:ascii="Times New Roman" w:hAnsi="Times New Roman"/>
          <w:szCs w:val="24"/>
        </w:rPr>
        <w:t>SO</w:t>
      </w:r>
      <w:r w:rsidRPr="00EB500A">
        <w:rPr>
          <w:rFonts w:ascii="Times New Roman" w:hAnsi="Times New Roman"/>
          <w:szCs w:val="24"/>
          <w:vertAlign w:val="subscript"/>
        </w:rPr>
        <w:t xml:space="preserve">3 </w:t>
      </w:r>
      <w:r w:rsidRPr="00EB500A">
        <w:rPr>
          <w:rFonts w:ascii="Times New Roman" w:hAnsi="Times New Roman"/>
          <w:szCs w:val="24"/>
        </w:rPr>
        <w:t>dans l’eau est égale à 280 g L</w:t>
      </w:r>
      <w:r w:rsidRPr="00EB500A">
        <w:rPr>
          <w:rFonts w:ascii="Times New Roman" w:hAnsi="Times New Roman"/>
          <w:szCs w:val="24"/>
          <w:vertAlign w:val="superscript"/>
        </w:rPr>
        <w:t>-1</w:t>
      </w:r>
      <w:r w:rsidRPr="00EB500A">
        <w:rPr>
          <w:rFonts w:ascii="Times New Roman" w:hAnsi="Times New Roman"/>
          <w:szCs w:val="24"/>
        </w:rPr>
        <w:t xml:space="preserve"> à 25</w:t>
      </w:r>
      <w:r w:rsidR="0093786A">
        <w:rPr>
          <w:rFonts w:ascii="Times New Roman" w:hAnsi="Times New Roman"/>
          <w:szCs w:val="24"/>
        </w:rPr>
        <w:t xml:space="preserve"> </w:t>
      </w:r>
      <w:r w:rsidRPr="00EB500A">
        <w:rPr>
          <w:rFonts w:ascii="Times New Roman" w:hAnsi="Times New Roman"/>
          <w:szCs w:val="24"/>
        </w:rPr>
        <w:t>°C. Quelle est la concentration molaire des différentes entités chimiques présentes dans une solution saturée de Na</w:t>
      </w:r>
      <w:r w:rsidRPr="00EB500A">
        <w:rPr>
          <w:rFonts w:ascii="Times New Roman" w:hAnsi="Times New Roman"/>
          <w:szCs w:val="24"/>
          <w:vertAlign w:val="subscript"/>
        </w:rPr>
        <w:t>2</w:t>
      </w:r>
      <w:r w:rsidRPr="00EB500A">
        <w:rPr>
          <w:rFonts w:ascii="Times New Roman" w:hAnsi="Times New Roman"/>
          <w:szCs w:val="24"/>
        </w:rPr>
        <w:t>SO</w:t>
      </w:r>
      <w:r w:rsidRPr="00EB500A">
        <w:rPr>
          <w:rFonts w:ascii="Times New Roman" w:hAnsi="Times New Roman"/>
          <w:szCs w:val="24"/>
          <w:vertAlign w:val="subscript"/>
        </w:rPr>
        <w:t>3 </w:t>
      </w:r>
      <w:r w:rsidRPr="00EB500A">
        <w:rPr>
          <w:rFonts w:ascii="Times New Roman" w:hAnsi="Times New Roman"/>
          <w:szCs w:val="24"/>
        </w:rPr>
        <w:t>?</w:t>
      </w:r>
    </w:p>
    <w:p w14:paraId="3FCBB225" w14:textId="77777777" w:rsidR="00441BDD" w:rsidRPr="00EB500A" w:rsidRDefault="00441BDD" w:rsidP="00441BDD">
      <w:pPr>
        <w:rPr>
          <w:rFonts w:ascii="Times New Roman" w:hAnsi="Times New Roman"/>
          <w:szCs w:val="24"/>
        </w:rPr>
      </w:pPr>
      <w:r w:rsidRPr="00EB500A">
        <w:rPr>
          <w:rFonts w:ascii="Times New Roman" w:hAnsi="Times New Roman"/>
          <w:szCs w:val="24"/>
        </w:rPr>
        <w:tab/>
      </w:r>
    </w:p>
    <w:p w14:paraId="208125B3" w14:textId="26DB0B90" w:rsidR="00441BDD" w:rsidRDefault="00441BDD" w:rsidP="005E5A7F">
      <w:pPr>
        <w:jc w:val="both"/>
        <w:rPr>
          <w:rFonts w:ascii="Times New Roman" w:hAnsi="Times New Roman"/>
          <w:b/>
          <w:color w:val="0070C0"/>
          <w:sz w:val="28"/>
          <w:szCs w:val="28"/>
        </w:rPr>
      </w:pPr>
    </w:p>
    <w:p w14:paraId="3E0D86F1" w14:textId="13E90E50" w:rsidR="00E8128F" w:rsidRPr="00E8128F" w:rsidRDefault="00E8128F" w:rsidP="00E8128F">
      <w:pPr>
        <w:rPr>
          <w:rFonts w:ascii="Arial" w:hAnsi="Arial" w:cs="Arial"/>
          <w:b/>
          <w:color w:val="FF0000"/>
          <w:sz w:val="28"/>
          <w:szCs w:val="28"/>
        </w:rPr>
      </w:pPr>
      <w:r w:rsidRPr="00100E9E">
        <w:rPr>
          <w:rFonts w:ascii="Times New Roman" w:hAnsi="Times New Roman"/>
          <w:b/>
          <w:color w:val="FF0000"/>
          <w:sz w:val="28"/>
          <w:szCs w:val="28"/>
          <w:u w:val="single"/>
        </w:rPr>
        <w:t>Exercice de synthèse n°</w:t>
      </w:r>
      <w:r>
        <w:rPr>
          <w:rFonts w:ascii="Times New Roman" w:hAnsi="Times New Roman"/>
          <w:b/>
          <w:color w:val="FF0000"/>
          <w:sz w:val="28"/>
          <w:szCs w:val="28"/>
          <w:u w:val="single"/>
        </w:rPr>
        <w:t xml:space="preserve">10 </w:t>
      </w:r>
      <w:r w:rsidRPr="00100E9E">
        <w:rPr>
          <w:rFonts w:ascii="Times New Roman" w:hAnsi="Times New Roman"/>
          <w:b/>
          <w:color w:val="FF0000"/>
          <w:sz w:val="28"/>
          <w:szCs w:val="28"/>
          <w:u w:val="single"/>
        </w:rPr>
        <w:t xml:space="preserve">: </w:t>
      </w:r>
      <w:r>
        <w:rPr>
          <w:rFonts w:ascii="Arial" w:hAnsi="Arial" w:cs="Arial"/>
          <w:b/>
          <w:sz w:val="28"/>
          <w:szCs w:val="28"/>
          <w:lang w:eastAsia="en-GB"/>
        </w:rPr>
        <w:t>Détermination des entités présent</w:t>
      </w:r>
      <w:r w:rsidRPr="00B57521">
        <w:rPr>
          <w:rFonts w:ascii="Arial" w:hAnsi="Arial" w:cs="Arial"/>
          <w:b/>
          <w:sz w:val="28"/>
          <w:szCs w:val="28"/>
          <w:lang w:eastAsia="en-GB"/>
        </w:rPr>
        <w:t>es</w:t>
      </w:r>
      <w:r w:rsidRPr="00E8128F">
        <w:rPr>
          <w:rFonts w:ascii="Arial" w:hAnsi="Arial" w:cs="Arial"/>
          <w:b/>
          <w:i/>
          <w:szCs w:val="24"/>
          <w:lang w:eastAsia="en-GB"/>
        </w:rPr>
        <w:t xml:space="preserve"> (extrait de l’examen janvier 2017)</w:t>
      </w:r>
    </w:p>
    <w:p w14:paraId="70E3EF5F" w14:textId="77777777" w:rsidR="00E8128F" w:rsidRPr="00C0565E" w:rsidRDefault="00E8128F" w:rsidP="00E8128F">
      <w:pPr>
        <w:rPr>
          <w:rFonts w:ascii="Arial" w:hAnsi="Arial" w:cs="Arial"/>
          <w:b/>
        </w:rPr>
      </w:pPr>
    </w:p>
    <w:p w14:paraId="27FEB37A" w14:textId="09C69978" w:rsidR="00E8128F" w:rsidRPr="00B45047" w:rsidRDefault="00E8128F" w:rsidP="00E8128F">
      <w:pPr>
        <w:autoSpaceDE w:val="0"/>
        <w:autoSpaceDN w:val="0"/>
        <w:adjustRightInd w:val="0"/>
        <w:rPr>
          <w:rFonts w:ascii="Arial" w:hAnsi="Arial" w:cs="Arial"/>
          <w:b/>
          <w:sz w:val="28"/>
          <w:szCs w:val="28"/>
        </w:rPr>
      </w:pPr>
      <w:r w:rsidRPr="009C740A">
        <w:rPr>
          <w:rFonts w:ascii="Arial" w:hAnsi="Arial" w:cs="Arial"/>
          <w:b/>
          <w:sz w:val="28"/>
          <w:szCs w:val="28"/>
          <w:lang w:eastAsia="en-GB"/>
        </w:rPr>
        <w:t xml:space="preserve">1- </w:t>
      </w:r>
      <w:r>
        <w:rPr>
          <w:rFonts w:ascii="Arial" w:hAnsi="Arial" w:cs="Arial"/>
          <w:b/>
          <w:sz w:val="28"/>
          <w:szCs w:val="28"/>
          <w:lang w:eastAsia="en-GB"/>
        </w:rPr>
        <w:t xml:space="preserve"> Na</w:t>
      </w:r>
      <w:r>
        <w:rPr>
          <w:rFonts w:ascii="Arial" w:hAnsi="Arial" w:cs="Arial"/>
          <w:b/>
          <w:sz w:val="28"/>
          <w:szCs w:val="28"/>
          <w:vertAlign w:val="subscript"/>
        </w:rPr>
        <w:t>2</w:t>
      </w:r>
      <w:r w:rsidRPr="009C740A">
        <w:rPr>
          <w:rFonts w:ascii="Arial" w:hAnsi="Arial" w:cs="Arial"/>
          <w:b/>
          <w:sz w:val="28"/>
          <w:szCs w:val="28"/>
        </w:rPr>
        <w:t>CO</w:t>
      </w:r>
      <w:r>
        <w:rPr>
          <w:rFonts w:ascii="Arial" w:hAnsi="Arial" w:cs="Arial"/>
          <w:b/>
          <w:sz w:val="28"/>
          <w:szCs w:val="28"/>
          <w:vertAlign w:val="subscript"/>
        </w:rPr>
        <w:t>3</w:t>
      </w:r>
      <w:r>
        <w:rPr>
          <w:rFonts w:ascii="Arial" w:hAnsi="Arial" w:cs="Arial"/>
          <w:b/>
          <w:sz w:val="28"/>
          <w:szCs w:val="28"/>
        </w:rPr>
        <w:t xml:space="preserve"> </w:t>
      </w:r>
    </w:p>
    <w:p w14:paraId="713826AF" w14:textId="77777777" w:rsidR="00E8128F" w:rsidRPr="00C0565E" w:rsidRDefault="00E8128F" w:rsidP="00E8128F">
      <w:pPr>
        <w:pStyle w:val="Titre2"/>
        <w:widowControl w:val="0"/>
        <w:rPr>
          <w:rFonts w:ascii="Arial" w:hAnsi="Arial"/>
          <w:b w:val="0"/>
          <w:sz w:val="22"/>
          <w:szCs w:val="22"/>
        </w:rPr>
      </w:pPr>
      <w:r w:rsidRPr="00C0565E">
        <w:rPr>
          <w:rFonts w:ascii="Arial" w:hAnsi="Arial"/>
          <w:b w:val="0"/>
          <w:sz w:val="22"/>
          <w:szCs w:val="22"/>
        </w:rPr>
        <w:t xml:space="preserve">1-  </w:t>
      </w:r>
      <w:r>
        <w:rPr>
          <w:rFonts w:ascii="Arial" w:hAnsi="Arial"/>
          <w:b w:val="0"/>
          <w:sz w:val="22"/>
          <w:szCs w:val="22"/>
        </w:rPr>
        <w:t xml:space="preserve">Identifier les entités présentes dans </w:t>
      </w:r>
      <w:r>
        <w:rPr>
          <w:rFonts w:ascii="Arial" w:hAnsi="Arial"/>
          <w:b w:val="0"/>
        </w:rPr>
        <w:t>Na</w:t>
      </w:r>
      <w:r w:rsidRPr="009F0921">
        <w:rPr>
          <w:rFonts w:ascii="Arial" w:hAnsi="Arial"/>
          <w:b w:val="0"/>
          <w:vertAlign w:val="subscript"/>
        </w:rPr>
        <w:t>2</w:t>
      </w:r>
      <w:r>
        <w:rPr>
          <w:rFonts w:ascii="Arial" w:hAnsi="Arial"/>
          <w:b w:val="0"/>
        </w:rPr>
        <w:t>CO</w:t>
      </w:r>
      <w:r>
        <w:rPr>
          <w:rFonts w:ascii="Arial" w:hAnsi="Arial"/>
          <w:b w:val="0"/>
          <w:vertAlign w:val="subscript"/>
        </w:rPr>
        <w:t>3</w:t>
      </w:r>
      <w:r w:rsidRPr="00C0565E">
        <w:rPr>
          <w:rFonts w:ascii="Arial" w:hAnsi="Arial"/>
          <w:b w:val="0"/>
          <w:sz w:val="22"/>
          <w:szCs w:val="22"/>
        </w:rPr>
        <w:t>.</w:t>
      </w:r>
    </w:p>
    <w:p w14:paraId="4CE80EE2" w14:textId="77777777" w:rsidR="00E8128F" w:rsidRPr="00C0565E" w:rsidRDefault="00E8128F" w:rsidP="00E8128F">
      <w:pPr>
        <w:pStyle w:val="Titre2"/>
        <w:widowControl w:val="0"/>
        <w:rPr>
          <w:rFonts w:ascii="Arial" w:hAnsi="Arial"/>
          <w:b w:val="0"/>
          <w:sz w:val="22"/>
          <w:szCs w:val="22"/>
        </w:rPr>
      </w:pPr>
      <w:r>
        <w:rPr>
          <w:rFonts w:ascii="Arial" w:hAnsi="Arial"/>
          <w:b w:val="0"/>
          <w:sz w:val="22"/>
          <w:szCs w:val="22"/>
        </w:rPr>
        <w:t xml:space="preserve">2-  Donner la (les) structure(s) de Lewis des entités moléculaires et la structure moyenne si nécessaire. Donner la géométrie des entités présentes. </w:t>
      </w:r>
    </w:p>
    <w:p w14:paraId="3CB396FD" w14:textId="77777777" w:rsidR="00E8128F" w:rsidRPr="00C0565E" w:rsidRDefault="00E8128F" w:rsidP="00E8128F">
      <w:pPr>
        <w:pStyle w:val="Titre2"/>
        <w:widowControl w:val="0"/>
        <w:rPr>
          <w:rFonts w:ascii="Arial" w:hAnsi="Arial"/>
          <w:b w:val="0"/>
          <w:sz w:val="22"/>
          <w:szCs w:val="22"/>
        </w:rPr>
      </w:pPr>
      <w:r>
        <w:rPr>
          <w:rFonts w:ascii="Arial" w:hAnsi="Arial"/>
          <w:b w:val="0"/>
          <w:sz w:val="22"/>
          <w:szCs w:val="22"/>
        </w:rPr>
        <w:t>3</w:t>
      </w:r>
      <w:r w:rsidRPr="00C0565E">
        <w:rPr>
          <w:rFonts w:ascii="Arial" w:hAnsi="Arial"/>
          <w:b w:val="0"/>
          <w:sz w:val="22"/>
          <w:szCs w:val="22"/>
        </w:rPr>
        <w:t xml:space="preserve">- </w:t>
      </w:r>
      <w:r>
        <w:rPr>
          <w:rFonts w:ascii="Arial" w:hAnsi="Arial"/>
          <w:b w:val="0"/>
          <w:sz w:val="22"/>
          <w:szCs w:val="22"/>
        </w:rPr>
        <w:t>A l’état solide, à quelle interaction est due la cohésion de ce composé ?</w:t>
      </w:r>
    </w:p>
    <w:p w14:paraId="7B32E328" w14:textId="77777777" w:rsidR="00E8128F" w:rsidRPr="00C0565E" w:rsidRDefault="00E8128F" w:rsidP="00E8128F">
      <w:pPr>
        <w:pStyle w:val="Titre2"/>
        <w:widowControl w:val="0"/>
        <w:rPr>
          <w:rFonts w:ascii="Arial" w:hAnsi="Arial"/>
          <w:b w:val="0"/>
          <w:sz w:val="22"/>
          <w:szCs w:val="22"/>
        </w:rPr>
      </w:pPr>
      <w:r>
        <w:rPr>
          <w:rFonts w:ascii="Arial" w:hAnsi="Arial"/>
          <w:b w:val="0"/>
          <w:sz w:val="22"/>
          <w:szCs w:val="22"/>
        </w:rPr>
        <w:t>4</w:t>
      </w:r>
      <w:r w:rsidRPr="00C0565E">
        <w:rPr>
          <w:rFonts w:ascii="Arial" w:hAnsi="Arial"/>
          <w:b w:val="0"/>
          <w:sz w:val="22"/>
          <w:szCs w:val="22"/>
        </w:rPr>
        <w:t xml:space="preserve">- </w:t>
      </w:r>
      <w:r>
        <w:rPr>
          <w:rFonts w:ascii="Arial" w:hAnsi="Arial"/>
          <w:b w:val="0"/>
          <w:sz w:val="22"/>
          <w:szCs w:val="22"/>
        </w:rPr>
        <w:t xml:space="preserve">Choisir entre les trois valeurs suivantes pour la température de fusion de </w:t>
      </w:r>
      <w:r>
        <w:rPr>
          <w:rFonts w:ascii="Arial" w:hAnsi="Arial"/>
          <w:b w:val="0"/>
        </w:rPr>
        <w:t>Na</w:t>
      </w:r>
      <w:r w:rsidRPr="009F0921">
        <w:rPr>
          <w:rFonts w:ascii="Arial" w:hAnsi="Arial"/>
          <w:b w:val="0"/>
          <w:vertAlign w:val="subscript"/>
        </w:rPr>
        <w:t>2</w:t>
      </w:r>
      <w:r>
        <w:rPr>
          <w:rFonts w:ascii="Arial" w:hAnsi="Arial"/>
          <w:b w:val="0"/>
        </w:rPr>
        <w:t>CO</w:t>
      </w:r>
      <w:r>
        <w:rPr>
          <w:rFonts w:ascii="Arial" w:hAnsi="Arial"/>
          <w:b w:val="0"/>
          <w:vertAlign w:val="subscript"/>
        </w:rPr>
        <w:t>3 </w:t>
      </w:r>
      <w:r>
        <w:rPr>
          <w:rFonts w:ascii="Arial" w:hAnsi="Arial"/>
          <w:b w:val="0"/>
          <w:sz w:val="22"/>
          <w:szCs w:val="22"/>
        </w:rPr>
        <w:t>: -150°C, 36°C ou 851°C. Justifier votre choix.</w:t>
      </w:r>
    </w:p>
    <w:p w14:paraId="2C0F2ACC" w14:textId="116C6EF2" w:rsidR="00E8128F" w:rsidRPr="00E8128F" w:rsidRDefault="00E8128F" w:rsidP="00E8128F">
      <w:pPr>
        <w:pStyle w:val="Titre2"/>
        <w:widowControl w:val="0"/>
        <w:rPr>
          <w:rFonts w:ascii="Arial" w:hAnsi="Arial" w:cs="Arial"/>
          <w:b w:val="0"/>
          <w:sz w:val="24"/>
          <w:szCs w:val="24"/>
          <w:lang w:eastAsia="en-GB"/>
        </w:rPr>
      </w:pPr>
      <w:r w:rsidRPr="00E8128F">
        <w:rPr>
          <w:rFonts w:ascii="Arial" w:hAnsi="Arial"/>
          <w:b w:val="0"/>
          <w:sz w:val="24"/>
          <w:szCs w:val="24"/>
        </w:rPr>
        <w:t>5- La température de fusion de CH</w:t>
      </w:r>
      <w:r w:rsidRPr="00E8128F">
        <w:rPr>
          <w:rFonts w:ascii="Arial" w:hAnsi="Arial"/>
          <w:b w:val="0"/>
          <w:sz w:val="24"/>
          <w:szCs w:val="24"/>
          <w:vertAlign w:val="subscript"/>
        </w:rPr>
        <w:t>3</w:t>
      </w:r>
      <w:r w:rsidRPr="00E8128F">
        <w:rPr>
          <w:rFonts w:ascii="Arial" w:hAnsi="Arial"/>
          <w:b w:val="0"/>
          <w:sz w:val="24"/>
          <w:szCs w:val="24"/>
        </w:rPr>
        <w:t>CO</w:t>
      </w:r>
      <w:r w:rsidRPr="00E8128F">
        <w:rPr>
          <w:rFonts w:ascii="Arial" w:hAnsi="Arial"/>
          <w:b w:val="0"/>
          <w:sz w:val="24"/>
          <w:szCs w:val="24"/>
          <w:vertAlign w:val="subscript"/>
        </w:rPr>
        <w:t>2</w:t>
      </w:r>
      <w:r w:rsidRPr="00E8128F">
        <w:rPr>
          <w:rFonts w:ascii="Arial" w:hAnsi="Arial"/>
          <w:b w:val="0"/>
          <w:sz w:val="24"/>
          <w:szCs w:val="24"/>
        </w:rPr>
        <w:t>Na est-elle supérieure ou inférieure à celle de Na</w:t>
      </w:r>
      <w:r w:rsidRPr="00E8128F">
        <w:rPr>
          <w:rFonts w:ascii="Arial" w:hAnsi="Arial"/>
          <w:b w:val="0"/>
          <w:sz w:val="24"/>
          <w:szCs w:val="24"/>
          <w:vertAlign w:val="subscript"/>
        </w:rPr>
        <w:t>2</w:t>
      </w:r>
      <w:r w:rsidRPr="00E8128F">
        <w:rPr>
          <w:rFonts w:ascii="Arial" w:hAnsi="Arial"/>
          <w:b w:val="0"/>
          <w:sz w:val="24"/>
          <w:szCs w:val="24"/>
        </w:rPr>
        <w:t>CO</w:t>
      </w:r>
      <w:r w:rsidRPr="00E8128F">
        <w:rPr>
          <w:rFonts w:ascii="Arial" w:hAnsi="Arial"/>
          <w:b w:val="0"/>
          <w:sz w:val="24"/>
          <w:szCs w:val="24"/>
          <w:vertAlign w:val="subscript"/>
        </w:rPr>
        <w:t>3 </w:t>
      </w:r>
      <w:r w:rsidRPr="00E8128F">
        <w:rPr>
          <w:rFonts w:ascii="Arial" w:hAnsi="Arial"/>
          <w:b w:val="0"/>
          <w:sz w:val="24"/>
          <w:szCs w:val="24"/>
        </w:rPr>
        <w:t>? Pourquoi ?</w:t>
      </w:r>
      <w:r w:rsidRPr="00E8128F">
        <w:rPr>
          <w:rFonts w:ascii="Arial" w:hAnsi="Arial" w:cs="Arial"/>
          <w:b w:val="0"/>
          <w:sz w:val="24"/>
          <w:szCs w:val="24"/>
          <w:lang w:eastAsia="en-GB"/>
        </w:rPr>
        <w:t xml:space="preserve"> </w:t>
      </w:r>
    </w:p>
    <w:p w14:paraId="07E8E90C" w14:textId="77777777" w:rsidR="00E8128F" w:rsidRPr="00E8128F" w:rsidRDefault="00E8128F" w:rsidP="00E8128F">
      <w:pPr>
        <w:rPr>
          <w:lang w:eastAsia="en-GB"/>
        </w:rPr>
      </w:pPr>
    </w:p>
    <w:p w14:paraId="5CE99E70" w14:textId="65349124" w:rsidR="00E8128F" w:rsidRPr="00B57521" w:rsidRDefault="00E8128F" w:rsidP="00E8128F">
      <w:pPr>
        <w:pStyle w:val="Default"/>
        <w:rPr>
          <w:rFonts w:ascii="Arial" w:hAnsi="Arial" w:cs="Arial"/>
          <w:sz w:val="22"/>
          <w:szCs w:val="22"/>
        </w:rPr>
      </w:pPr>
      <w:r w:rsidRPr="00B57521">
        <w:rPr>
          <w:rFonts w:ascii="Arial" w:hAnsi="Arial" w:cs="Arial"/>
          <w:b/>
          <w:sz w:val="22"/>
          <w:szCs w:val="22"/>
          <w:lang w:eastAsia="en-GB"/>
        </w:rPr>
        <w:t xml:space="preserve">2- </w:t>
      </w:r>
      <w:r>
        <w:rPr>
          <w:rFonts w:ascii="Arial" w:hAnsi="Arial" w:cs="Arial"/>
          <w:b/>
          <w:sz w:val="22"/>
          <w:szCs w:val="22"/>
        </w:rPr>
        <w:t>NaBr</w:t>
      </w:r>
      <w:r w:rsidRPr="00B57521">
        <w:rPr>
          <w:rFonts w:ascii="Arial" w:hAnsi="Arial" w:cs="Arial"/>
          <w:b/>
          <w:sz w:val="22"/>
          <w:szCs w:val="22"/>
        </w:rPr>
        <w:t>O</w:t>
      </w:r>
      <w:r w:rsidRPr="00B57521">
        <w:rPr>
          <w:rFonts w:ascii="Arial" w:hAnsi="Arial" w:cs="Arial"/>
          <w:b/>
          <w:sz w:val="22"/>
          <w:szCs w:val="22"/>
          <w:vertAlign w:val="subscript"/>
        </w:rPr>
        <w:t>3</w:t>
      </w:r>
      <w:r w:rsidRPr="00B57521">
        <w:rPr>
          <w:rFonts w:ascii="Arial" w:hAnsi="Arial" w:cs="Arial"/>
          <w:b/>
          <w:sz w:val="22"/>
          <w:szCs w:val="22"/>
        </w:rPr>
        <w:t xml:space="preserve">  et </w:t>
      </w:r>
      <w:r>
        <w:rPr>
          <w:rFonts w:ascii="Arial" w:hAnsi="Arial" w:cs="Arial"/>
          <w:b/>
          <w:sz w:val="22"/>
          <w:szCs w:val="22"/>
        </w:rPr>
        <w:t>Na</w:t>
      </w:r>
      <w:r w:rsidRPr="00B57521">
        <w:rPr>
          <w:rFonts w:ascii="Arial" w:hAnsi="Arial" w:cs="Arial"/>
          <w:b/>
          <w:sz w:val="22"/>
          <w:szCs w:val="22"/>
          <w:vertAlign w:val="subscript"/>
        </w:rPr>
        <w:t>3</w:t>
      </w:r>
      <w:r>
        <w:rPr>
          <w:rFonts w:ascii="Arial" w:hAnsi="Arial" w:cs="Arial"/>
          <w:b/>
          <w:sz w:val="22"/>
          <w:szCs w:val="22"/>
        </w:rPr>
        <w:t>Br</w:t>
      </w:r>
      <w:r w:rsidRPr="00B57521">
        <w:rPr>
          <w:rFonts w:ascii="Arial" w:hAnsi="Arial" w:cs="Arial"/>
          <w:b/>
          <w:sz w:val="22"/>
          <w:szCs w:val="22"/>
        </w:rPr>
        <w:t xml:space="preserve">O </w:t>
      </w:r>
    </w:p>
    <w:p w14:paraId="09700FB9" w14:textId="77777777" w:rsidR="00E8128F" w:rsidRPr="00074D5D" w:rsidRDefault="00E8128F" w:rsidP="00E8128F">
      <w:pPr>
        <w:pStyle w:val="Titre2"/>
        <w:widowControl w:val="0"/>
        <w:rPr>
          <w:rFonts w:ascii="Arial" w:hAnsi="Arial"/>
          <w:b w:val="0"/>
          <w:sz w:val="22"/>
          <w:szCs w:val="22"/>
        </w:rPr>
      </w:pPr>
      <w:r w:rsidRPr="00074D5D">
        <w:rPr>
          <w:rFonts w:ascii="Arial" w:hAnsi="Arial"/>
          <w:b w:val="0"/>
          <w:sz w:val="22"/>
          <w:szCs w:val="22"/>
        </w:rPr>
        <w:t xml:space="preserve">1-  Identifier les entités présentes dans </w:t>
      </w:r>
      <w:r>
        <w:rPr>
          <w:rFonts w:ascii="Arial" w:hAnsi="Arial"/>
          <w:b w:val="0"/>
          <w:color w:val="000000"/>
          <w:sz w:val="22"/>
          <w:szCs w:val="22"/>
        </w:rPr>
        <w:t>NaBr</w:t>
      </w:r>
      <w:r w:rsidRPr="00B57521">
        <w:rPr>
          <w:rFonts w:ascii="Arial" w:hAnsi="Arial"/>
          <w:b w:val="0"/>
          <w:color w:val="000000"/>
          <w:sz w:val="22"/>
          <w:szCs w:val="22"/>
        </w:rPr>
        <w:t>O</w:t>
      </w:r>
      <w:r w:rsidRPr="00B57521">
        <w:rPr>
          <w:rFonts w:ascii="Arial" w:hAnsi="Arial"/>
          <w:b w:val="0"/>
          <w:color w:val="000000"/>
          <w:sz w:val="22"/>
          <w:szCs w:val="22"/>
          <w:vertAlign w:val="subscript"/>
        </w:rPr>
        <w:t>3</w:t>
      </w:r>
      <w:r w:rsidRPr="00B57521">
        <w:rPr>
          <w:rFonts w:ascii="Arial" w:hAnsi="Arial"/>
          <w:b w:val="0"/>
          <w:color w:val="000000"/>
          <w:sz w:val="22"/>
          <w:szCs w:val="22"/>
        </w:rPr>
        <w:t xml:space="preserve"> après avoir déterminé le degré d’oxydation des différents </w:t>
      </w:r>
      <w:r w:rsidRPr="00B57521">
        <w:rPr>
          <w:rFonts w:ascii="Arial" w:hAnsi="Arial"/>
          <w:b w:val="0"/>
          <w:color w:val="000000"/>
          <w:sz w:val="22"/>
          <w:szCs w:val="22"/>
        </w:rPr>
        <w:lastRenderedPageBreak/>
        <w:t>éléments. S’il y a des entités moléculaires, donner leur géométrie.</w:t>
      </w:r>
    </w:p>
    <w:p w14:paraId="791AF22E" w14:textId="77777777" w:rsidR="00E8128F" w:rsidRDefault="00E8128F" w:rsidP="00E8128F">
      <w:pPr>
        <w:pStyle w:val="Titre2"/>
        <w:widowControl w:val="0"/>
        <w:rPr>
          <w:rFonts w:ascii="Arial" w:hAnsi="Arial"/>
          <w:b w:val="0"/>
          <w:color w:val="000000"/>
          <w:sz w:val="22"/>
          <w:szCs w:val="22"/>
        </w:rPr>
      </w:pPr>
      <w:r w:rsidRPr="00074D5D">
        <w:rPr>
          <w:rFonts w:ascii="Arial" w:hAnsi="Arial"/>
          <w:b w:val="0"/>
          <w:sz w:val="22"/>
          <w:szCs w:val="22"/>
        </w:rPr>
        <w:t>2-</w:t>
      </w:r>
      <w:r>
        <w:rPr>
          <w:rFonts w:ascii="Arial" w:hAnsi="Arial"/>
          <w:b w:val="0"/>
          <w:sz w:val="22"/>
          <w:szCs w:val="22"/>
        </w:rPr>
        <w:t>I</w:t>
      </w:r>
      <w:r w:rsidRPr="00074D5D">
        <w:rPr>
          <w:rFonts w:ascii="Arial" w:hAnsi="Arial"/>
          <w:b w:val="0"/>
          <w:sz w:val="22"/>
          <w:szCs w:val="22"/>
        </w:rPr>
        <w:t xml:space="preserve">dentifier les entités présentes dans </w:t>
      </w:r>
      <w:r>
        <w:rPr>
          <w:rFonts w:ascii="Arial" w:hAnsi="Arial"/>
          <w:b w:val="0"/>
          <w:color w:val="000000"/>
          <w:sz w:val="22"/>
          <w:szCs w:val="22"/>
        </w:rPr>
        <w:t>Na</w:t>
      </w:r>
      <w:r w:rsidRPr="00B57521">
        <w:rPr>
          <w:rFonts w:ascii="Arial" w:hAnsi="Arial"/>
          <w:b w:val="0"/>
          <w:color w:val="000000"/>
          <w:sz w:val="22"/>
          <w:szCs w:val="22"/>
          <w:vertAlign w:val="subscript"/>
        </w:rPr>
        <w:t>3</w:t>
      </w:r>
      <w:r>
        <w:rPr>
          <w:rFonts w:ascii="Arial" w:hAnsi="Arial"/>
          <w:b w:val="0"/>
          <w:color w:val="000000"/>
          <w:sz w:val="22"/>
          <w:szCs w:val="22"/>
        </w:rPr>
        <w:t>Br</w:t>
      </w:r>
      <w:r w:rsidRPr="00B57521">
        <w:rPr>
          <w:rFonts w:ascii="Arial" w:hAnsi="Arial"/>
          <w:b w:val="0"/>
          <w:color w:val="000000"/>
          <w:sz w:val="22"/>
          <w:szCs w:val="22"/>
        </w:rPr>
        <w:t>O après avoir déterminé le degré d’oxydation des différents éléments. S’il y a des entités moléculaires, donner leur géométrie.</w:t>
      </w:r>
    </w:p>
    <w:p w14:paraId="65D1071A" w14:textId="77777777" w:rsidR="00E8128F" w:rsidRDefault="00E8128F" w:rsidP="00E8128F">
      <w:pPr>
        <w:pStyle w:val="Titre2"/>
        <w:widowControl w:val="0"/>
        <w:rPr>
          <w:rFonts w:ascii="Arial" w:hAnsi="Arial"/>
          <w:b w:val="0"/>
          <w:color w:val="000000"/>
          <w:sz w:val="22"/>
          <w:szCs w:val="22"/>
        </w:rPr>
      </w:pPr>
    </w:p>
    <w:p w14:paraId="430E7A48" w14:textId="6ABF6A97" w:rsidR="00E8128F" w:rsidRPr="00CE23B0" w:rsidRDefault="00E8128F" w:rsidP="00E8128F">
      <w:pPr>
        <w:rPr>
          <w:rFonts w:ascii="Arial" w:hAnsi="Arial" w:cs="Arial"/>
          <w:b/>
          <w:color w:val="FF0000"/>
          <w:sz w:val="28"/>
          <w:szCs w:val="28"/>
        </w:rPr>
      </w:pPr>
      <w:r w:rsidRPr="00100E9E">
        <w:rPr>
          <w:rFonts w:ascii="Times New Roman" w:hAnsi="Times New Roman"/>
          <w:b/>
          <w:color w:val="FF0000"/>
          <w:sz w:val="28"/>
          <w:szCs w:val="28"/>
          <w:u w:val="single"/>
        </w:rPr>
        <w:t>Exercice de synthèse n°</w:t>
      </w:r>
      <w:r>
        <w:rPr>
          <w:rFonts w:ascii="Times New Roman" w:hAnsi="Times New Roman"/>
          <w:b/>
          <w:color w:val="FF0000"/>
          <w:sz w:val="28"/>
          <w:szCs w:val="28"/>
          <w:u w:val="single"/>
        </w:rPr>
        <w:t xml:space="preserve">11 </w:t>
      </w:r>
      <w:r w:rsidRPr="00100E9E">
        <w:rPr>
          <w:rFonts w:ascii="Times New Roman" w:hAnsi="Times New Roman"/>
          <w:b/>
          <w:color w:val="FF0000"/>
          <w:sz w:val="28"/>
          <w:szCs w:val="28"/>
          <w:u w:val="single"/>
        </w:rPr>
        <w:t>:</w:t>
      </w:r>
      <w:r w:rsidRPr="00C0565E">
        <w:rPr>
          <w:rFonts w:ascii="Arial" w:hAnsi="Arial" w:cs="Arial"/>
          <w:b/>
          <w:sz w:val="28"/>
          <w:szCs w:val="28"/>
        </w:rPr>
        <w:t xml:space="preserve">- </w:t>
      </w:r>
      <w:r>
        <w:rPr>
          <w:rFonts w:ascii="Arial" w:hAnsi="Arial" w:cs="Arial"/>
          <w:b/>
          <w:sz w:val="28"/>
          <w:szCs w:val="28"/>
        </w:rPr>
        <w:t>Les éléments de la 3</w:t>
      </w:r>
      <w:r w:rsidRPr="002E6AA4">
        <w:rPr>
          <w:rFonts w:ascii="Arial" w:hAnsi="Arial" w:cs="Arial"/>
          <w:b/>
          <w:sz w:val="28"/>
          <w:szCs w:val="28"/>
          <w:vertAlign w:val="superscript"/>
        </w:rPr>
        <w:t>ième</w:t>
      </w:r>
      <w:r>
        <w:rPr>
          <w:rFonts w:ascii="Arial" w:hAnsi="Arial" w:cs="Arial"/>
          <w:b/>
          <w:sz w:val="28"/>
          <w:szCs w:val="28"/>
        </w:rPr>
        <w:t xml:space="preserve">  ligne du tableau périodique (Na,…, Ar) </w:t>
      </w:r>
      <w:r w:rsidRPr="00E8128F">
        <w:rPr>
          <w:rFonts w:ascii="Arial" w:hAnsi="Arial" w:cs="Arial"/>
          <w:b/>
          <w:i/>
          <w:szCs w:val="24"/>
        </w:rPr>
        <w:t>(examen janvier 2017)</w:t>
      </w:r>
    </w:p>
    <w:p w14:paraId="1D75EC7B" w14:textId="77777777" w:rsidR="00E8128F" w:rsidRPr="00D4000A" w:rsidRDefault="00E8128F" w:rsidP="00E8128F">
      <w:pPr>
        <w:rPr>
          <w:rFonts w:ascii="Arial" w:hAnsi="Arial" w:cs="Arial"/>
          <w:sz w:val="22"/>
          <w:szCs w:val="22"/>
          <w:lang w:eastAsia="en-GB"/>
        </w:rPr>
      </w:pPr>
      <w:r w:rsidRPr="00D4000A">
        <w:rPr>
          <w:rFonts w:ascii="Arial" w:hAnsi="Arial" w:cs="Arial"/>
          <w:b/>
          <w:sz w:val="22"/>
          <w:szCs w:val="22"/>
          <w:lang w:eastAsia="en-GB"/>
        </w:rPr>
        <w:t>1-</w:t>
      </w:r>
      <w:r w:rsidRPr="00D4000A">
        <w:rPr>
          <w:rFonts w:ascii="Arial" w:hAnsi="Arial" w:cs="Arial"/>
          <w:sz w:val="22"/>
          <w:szCs w:val="22"/>
          <w:lang w:eastAsia="en-GB"/>
        </w:rPr>
        <w:t xml:space="preserve"> </w:t>
      </w:r>
      <w:r w:rsidRPr="00D4000A">
        <w:rPr>
          <w:rFonts w:ascii="Arial" w:hAnsi="Arial" w:cs="Arial"/>
          <w:sz w:val="22"/>
          <w:szCs w:val="22"/>
        </w:rPr>
        <w:t>Comment évolue le rayon d’un atome lorsque l’on passe du sodium à l’argon ? Justifier votre réponse</w:t>
      </w:r>
      <w:r>
        <w:rPr>
          <w:rFonts w:ascii="Arial" w:hAnsi="Arial" w:cs="Arial"/>
          <w:sz w:val="22"/>
          <w:szCs w:val="22"/>
        </w:rPr>
        <w:t>.</w:t>
      </w:r>
    </w:p>
    <w:p w14:paraId="0130E506" w14:textId="77777777" w:rsidR="00E8128F" w:rsidRPr="00D4000A" w:rsidRDefault="00E8128F" w:rsidP="00E8128F">
      <w:pPr>
        <w:rPr>
          <w:rFonts w:ascii="Arial" w:hAnsi="Arial" w:cs="Arial"/>
          <w:sz w:val="22"/>
          <w:szCs w:val="22"/>
          <w:lang w:eastAsia="en-GB"/>
        </w:rPr>
      </w:pPr>
      <w:r w:rsidRPr="00D4000A">
        <w:rPr>
          <w:rFonts w:ascii="Arial" w:hAnsi="Arial" w:cs="Arial"/>
          <w:b/>
          <w:sz w:val="22"/>
          <w:szCs w:val="22"/>
          <w:lang w:eastAsia="en-GB"/>
        </w:rPr>
        <w:t>2-</w:t>
      </w:r>
      <w:r w:rsidRPr="00D4000A">
        <w:rPr>
          <w:rFonts w:ascii="Arial" w:hAnsi="Arial" w:cs="Arial"/>
          <w:sz w:val="22"/>
          <w:szCs w:val="22"/>
          <w:lang w:eastAsia="en-GB"/>
        </w:rPr>
        <w:t xml:space="preserve"> </w:t>
      </w:r>
      <w:r w:rsidRPr="00D4000A">
        <w:rPr>
          <w:rFonts w:ascii="Arial" w:hAnsi="Arial" w:cs="Arial"/>
          <w:sz w:val="22"/>
          <w:szCs w:val="22"/>
        </w:rPr>
        <w:t>Comparer le rayon d’un</w:t>
      </w:r>
      <w:r>
        <w:rPr>
          <w:rFonts w:ascii="Arial" w:hAnsi="Arial" w:cs="Arial"/>
          <w:sz w:val="22"/>
          <w:szCs w:val="22"/>
        </w:rPr>
        <w:t xml:space="preserve"> élément</w:t>
      </w:r>
      <w:r w:rsidRPr="00D4000A">
        <w:rPr>
          <w:rFonts w:ascii="Arial" w:hAnsi="Arial" w:cs="Arial"/>
          <w:sz w:val="22"/>
          <w:szCs w:val="22"/>
        </w:rPr>
        <w:t xml:space="preserve"> A de cette ligne et celui de son anion A</w:t>
      </w:r>
      <w:r w:rsidRPr="00FD0BAD">
        <w:rPr>
          <w:rFonts w:ascii="Arial" w:hAnsi="Arial" w:cs="Arial"/>
          <w:sz w:val="28"/>
          <w:szCs w:val="28"/>
          <w:vertAlign w:val="superscript"/>
        </w:rPr>
        <w:t>-</w:t>
      </w:r>
      <w:r w:rsidRPr="00D4000A">
        <w:rPr>
          <w:rFonts w:ascii="Arial" w:hAnsi="Arial" w:cs="Arial"/>
          <w:sz w:val="22"/>
          <w:szCs w:val="22"/>
        </w:rPr>
        <w:t>. Justifier votre réponse.</w:t>
      </w:r>
    </w:p>
    <w:p w14:paraId="4F126DAF" w14:textId="77777777" w:rsidR="00E8128F" w:rsidRPr="00D4000A" w:rsidRDefault="00E8128F" w:rsidP="00E8128F">
      <w:pPr>
        <w:pStyle w:val="Paragraphedeliste"/>
        <w:numPr>
          <w:ilvl w:val="0"/>
          <w:numId w:val="63"/>
        </w:numPr>
        <w:spacing w:after="0"/>
        <w:ind w:left="294" w:hanging="294"/>
        <w:jc w:val="both"/>
        <w:rPr>
          <w:rFonts w:ascii="Arial" w:hAnsi="Arial" w:cs="Arial"/>
        </w:rPr>
      </w:pPr>
      <w:r w:rsidRPr="00B57521">
        <w:rPr>
          <w:rFonts w:ascii="Arial" w:hAnsi="Arial" w:cs="Arial"/>
          <w:b/>
          <w:lang w:eastAsia="en-GB"/>
        </w:rPr>
        <w:t>Comparaison entre le phosphore et l’azote</w:t>
      </w:r>
      <w:r>
        <w:rPr>
          <w:rFonts w:ascii="Arial" w:hAnsi="Arial" w:cs="Arial"/>
          <w:lang w:eastAsia="en-GB"/>
        </w:rPr>
        <w:t xml:space="preserve"> : </w:t>
      </w:r>
      <w:r w:rsidRPr="00AC5DC6">
        <w:rPr>
          <w:rFonts w:ascii="Arial" w:hAnsi="Arial" w:cs="Arial"/>
          <w:lang w:eastAsia="en-GB"/>
        </w:rPr>
        <w:t>Considérons</w:t>
      </w:r>
      <w:r w:rsidRPr="00D4000A">
        <w:rPr>
          <w:rFonts w:ascii="Arial" w:hAnsi="Arial" w:cs="Arial"/>
          <w:lang w:val="de-DE" w:eastAsia="en-GB"/>
        </w:rPr>
        <w:t xml:space="preserve"> les</w:t>
      </w:r>
      <w:r w:rsidRPr="00AC5DC6">
        <w:rPr>
          <w:rFonts w:ascii="Arial" w:hAnsi="Arial" w:cs="Arial"/>
          <w:lang w:eastAsia="en-GB"/>
        </w:rPr>
        <w:t xml:space="preserve"> molécules</w:t>
      </w:r>
      <w:r w:rsidRPr="00D4000A">
        <w:rPr>
          <w:rFonts w:ascii="Arial" w:hAnsi="Arial" w:cs="Arial"/>
          <w:lang w:val="de-DE" w:eastAsia="en-GB"/>
        </w:rPr>
        <w:t xml:space="preserve"> AF</w:t>
      </w:r>
      <w:r w:rsidRPr="00D4000A">
        <w:rPr>
          <w:rFonts w:ascii="Arial" w:hAnsi="Arial" w:cs="Arial"/>
          <w:vertAlign w:val="subscript"/>
          <w:lang w:val="de-DE" w:eastAsia="en-GB"/>
        </w:rPr>
        <w:t xml:space="preserve">n </w:t>
      </w:r>
      <w:r w:rsidRPr="00D4000A">
        <w:rPr>
          <w:rFonts w:ascii="Arial" w:hAnsi="Arial" w:cs="Arial"/>
          <w:lang w:val="de-DE" w:eastAsia="en-GB"/>
        </w:rPr>
        <w:t xml:space="preserve">dans lesquelles l’atome A= </w:t>
      </w:r>
      <w:r>
        <w:rPr>
          <w:rFonts w:ascii="Arial" w:hAnsi="Arial" w:cs="Arial"/>
          <w:lang w:val="de-DE" w:eastAsia="en-GB"/>
        </w:rPr>
        <w:t>N, P</w:t>
      </w:r>
      <w:r w:rsidRPr="00D4000A">
        <w:rPr>
          <w:rFonts w:ascii="Arial" w:hAnsi="Arial" w:cs="Arial"/>
          <w:lang w:eastAsia="en-GB"/>
        </w:rPr>
        <w:t xml:space="preserve">. Déterminer la </w:t>
      </w:r>
      <w:r>
        <w:rPr>
          <w:rFonts w:ascii="Arial" w:hAnsi="Arial" w:cs="Arial"/>
          <w:lang w:eastAsia="en-GB"/>
        </w:rPr>
        <w:t>(</w:t>
      </w:r>
      <w:r w:rsidRPr="00D4000A">
        <w:rPr>
          <w:rFonts w:ascii="Arial" w:hAnsi="Arial" w:cs="Arial"/>
          <w:lang w:eastAsia="en-GB"/>
        </w:rPr>
        <w:t xml:space="preserve">ou </w:t>
      </w:r>
      <w:r>
        <w:rPr>
          <w:rFonts w:ascii="Arial" w:hAnsi="Arial" w:cs="Arial"/>
          <w:lang w:eastAsia="en-GB"/>
        </w:rPr>
        <w:t xml:space="preserve">les) valeur(s) de n possible(s) </w:t>
      </w:r>
      <w:r w:rsidRPr="00B57521">
        <w:rPr>
          <w:rFonts w:ascii="Arial" w:hAnsi="Arial" w:cs="Arial"/>
          <w:i/>
          <w:lang w:eastAsia="en-GB"/>
        </w:rPr>
        <w:t>lorsque ces atomes ne portent pas de charge formelle</w:t>
      </w:r>
      <w:r w:rsidRPr="00D4000A">
        <w:rPr>
          <w:rFonts w:ascii="Arial" w:hAnsi="Arial" w:cs="Arial"/>
        </w:rPr>
        <w:t xml:space="preserve">. Donner la structure de Lewis de ces molécules de formule </w:t>
      </w:r>
      <w:r w:rsidRPr="00D4000A">
        <w:rPr>
          <w:rFonts w:ascii="Arial" w:hAnsi="Arial" w:cs="Arial"/>
          <w:lang w:val="de-DE" w:eastAsia="en-GB"/>
        </w:rPr>
        <w:t>AF</w:t>
      </w:r>
      <w:r w:rsidRPr="00D4000A">
        <w:rPr>
          <w:rFonts w:ascii="Arial" w:hAnsi="Arial" w:cs="Arial"/>
          <w:vertAlign w:val="subscript"/>
          <w:lang w:val="de-DE" w:eastAsia="en-GB"/>
        </w:rPr>
        <w:t>n</w:t>
      </w:r>
      <w:r>
        <w:rPr>
          <w:rFonts w:ascii="Arial" w:hAnsi="Arial" w:cs="Arial"/>
        </w:rPr>
        <w:t xml:space="preserve"> et la géométrie prédite par VSEPR. Indiquer si ces molécules sont polaires.</w:t>
      </w:r>
      <w:r w:rsidRPr="00D4000A">
        <w:rPr>
          <w:rFonts w:ascii="Arial" w:hAnsi="Arial" w:cs="Arial"/>
        </w:rPr>
        <w:t xml:space="preserve"> </w:t>
      </w:r>
    </w:p>
    <w:tbl>
      <w:tblPr>
        <w:tblStyle w:val="Grilledutableau"/>
        <w:tblW w:w="11057" w:type="dxa"/>
        <w:tblInd w:w="-34" w:type="dxa"/>
        <w:tblLook w:val="04A0" w:firstRow="1" w:lastRow="0" w:firstColumn="1" w:lastColumn="0" w:noHBand="0" w:noVBand="1"/>
      </w:tblPr>
      <w:tblGrid>
        <w:gridCol w:w="1024"/>
        <w:gridCol w:w="1418"/>
        <w:gridCol w:w="8615"/>
      </w:tblGrid>
      <w:tr w:rsidR="00E8128F" w:rsidRPr="00E57222" w14:paraId="1AE74BB8" w14:textId="77777777" w:rsidTr="00F448E5">
        <w:tc>
          <w:tcPr>
            <w:tcW w:w="1024" w:type="dxa"/>
          </w:tcPr>
          <w:p w14:paraId="1106B316" w14:textId="77777777" w:rsidR="00E8128F" w:rsidRPr="003A469F" w:rsidRDefault="00E8128F" w:rsidP="00F448E5">
            <w:pPr>
              <w:pStyle w:val="Paragraphedeliste"/>
              <w:spacing w:after="0"/>
              <w:ind w:left="0"/>
              <w:jc w:val="center"/>
              <w:rPr>
                <w:rFonts w:ascii="Arial" w:hAnsi="Arial" w:cs="Arial"/>
                <w:b/>
                <w:lang w:eastAsia="en-GB"/>
              </w:rPr>
            </w:pPr>
            <w:r w:rsidRPr="003A469F">
              <w:rPr>
                <w:rFonts w:ascii="Arial" w:hAnsi="Arial" w:cs="Arial"/>
                <w:b/>
                <w:lang w:eastAsia="en-GB"/>
              </w:rPr>
              <w:t>Atome A</w:t>
            </w:r>
          </w:p>
        </w:tc>
        <w:tc>
          <w:tcPr>
            <w:tcW w:w="1418" w:type="dxa"/>
          </w:tcPr>
          <w:p w14:paraId="491104AB" w14:textId="77777777" w:rsidR="00E8128F" w:rsidRDefault="00E8128F" w:rsidP="00F448E5">
            <w:pPr>
              <w:pStyle w:val="Paragraphedeliste"/>
              <w:spacing w:after="0"/>
              <w:ind w:left="0"/>
              <w:rPr>
                <w:rFonts w:ascii="Arial" w:hAnsi="Arial" w:cs="Arial"/>
                <w:lang w:eastAsia="en-GB"/>
              </w:rPr>
            </w:pPr>
            <w:r>
              <w:rPr>
                <w:rFonts w:ascii="Arial" w:hAnsi="Arial" w:cs="Arial"/>
                <w:lang w:eastAsia="en-GB"/>
              </w:rPr>
              <w:t>Valeur(s) de n possibles</w:t>
            </w:r>
          </w:p>
        </w:tc>
        <w:tc>
          <w:tcPr>
            <w:tcW w:w="8615" w:type="dxa"/>
          </w:tcPr>
          <w:p w14:paraId="2CECFE5F" w14:textId="77777777" w:rsidR="00E8128F" w:rsidRDefault="00E8128F" w:rsidP="00F448E5">
            <w:pPr>
              <w:pStyle w:val="Paragraphedeliste"/>
              <w:spacing w:after="0"/>
              <w:ind w:left="0"/>
              <w:rPr>
                <w:rFonts w:ascii="Arial" w:hAnsi="Arial" w:cs="Arial"/>
                <w:lang w:eastAsia="en-GB"/>
              </w:rPr>
            </w:pPr>
            <w:r>
              <w:rPr>
                <w:rFonts w:ascii="Arial" w:hAnsi="Arial" w:cs="Arial"/>
                <w:lang w:eastAsia="en-GB"/>
              </w:rPr>
              <w:t xml:space="preserve">Structure de Lewis, Géométrie et moment dipolaire des molécules </w:t>
            </w:r>
            <w:r>
              <w:rPr>
                <w:rFonts w:ascii="Arial" w:hAnsi="Arial" w:cs="Arial"/>
                <w:lang w:val="de-DE" w:eastAsia="en-GB"/>
              </w:rPr>
              <w:t>AF</w:t>
            </w:r>
            <w:r>
              <w:rPr>
                <w:rFonts w:ascii="Arial" w:hAnsi="Arial" w:cs="Arial"/>
                <w:vertAlign w:val="subscript"/>
                <w:lang w:val="de-DE" w:eastAsia="en-GB"/>
              </w:rPr>
              <w:t>n</w:t>
            </w:r>
            <w:r>
              <w:rPr>
                <w:rFonts w:ascii="Arial" w:hAnsi="Arial" w:cs="Arial"/>
                <w:lang w:eastAsia="en-GB"/>
              </w:rPr>
              <w:t>. On indiquera les angles entre les différences liaisons</w:t>
            </w:r>
          </w:p>
        </w:tc>
      </w:tr>
      <w:tr w:rsidR="00E8128F" w:rsidRPr="00CE1782" w14:paraId="27272095" w14:textId="77777777" w:rsidTr="00F448E5">
        <w:tc>
          <w:tcPr>
            <w:tcW w:w="1024" w:type="dxa"/>
          </w:tcPr>
          <w:p w14:paraId="36509714" w14:textId="77777777" w:rsidR="00E8128F" w:rsidRDefault="00E8128F" w:rsidP="00F448E5">
            <w:pPr>
              <w:pStyle w:val="Paragraphedeliste"/>
              <w:spacing w:after="0"/>
              <w:ind w:left="0"/>
              <w:jc w:val="center"/>
              <w:rPr>
                <w:rFonts w:ascii="Arial" w:hAnsi="Arial" w:cs="Arial"/>
                <w:lang w:eastAsia="en-GB"/>
              </w:rPr>
            </w:pPr>
          </w:p>
          <w:p w14:paraId="4CC0ADCF" w14:textId="77777777" w:rsidR="00E8128F" w:rsidRPr="002E6AA4" w:rsidRDefault="00E8128F" w:rsidP="00F448E5">
            <w:pPr>
              <w:pStyle w:val="Paragraphedeliste"/>
              <w:spacing w:after="0"/>
              <w:ind w:left="0"/>
              <w:jc w:val="center"/>
              <w:rPr>
                <w:rFonts w:ascii="Arial" w:hAnsi="Arial" w:cs="Arial"/>
                <w:b/>
                <w:lang w:eastAsia="en-GB"/>
              </w:rPr>
            </w:pPr>
          </w:p>
          <w:p w14:paraId="16D8CC59" w14:textId="77777777" w:rsidR="00E8128F" w:rsidRPr="002E6AA4" w:rsidRDefault="00E8128F" w:rsidP="00F448E5">
            <w:pPr>
              <w:pStyle w:val="Paragraphedeliste"/>
              <w:spacing w:after="0"/>
              <w:ind w:left="0"/>
              <w:jc w:val="center"/>
              <w:rPr>
                <w:rFonts w:ascii="Arial" w:hAnsi="Arial" w:cs="Arial"/>
                <w:b/>
                <w:lang w:eastAsia="en-GB"/>
              </w:rPr>
            </w:pPr>
            <w:r w:rsidRPr="002E6AA4">
              <w:rPr>
                <w:rFonts w:ascii="Arial" w:hAnsi="Arial" w:cs="Arial"/>
                <w:b/>
                <w:lang w:eastAsia="en-GB"/>
              </w:rPr>
              <w:t>N</w:t>
            </w:r>
          </w:p>
          <w:p w14:paraId="16242643" w14:textId="77777777" w:rsidR="00E8128F" w:rsidRDefault="00E8128F" w:rsidP="00F448E5">
            <w:pPr>
              <w:pStyle w:val="Paragraphedeliste"/>
              <w:spacing w:after="0"/>
              <w:ind w:left="0"/>
              <w:jc w:val="center"/>
              <w:rPr>
                <w:rFonts w:ascii="Arial" w:hAnsi="Arial" w:cs="Arial"/>
                <w:lang w:eastAsia="en-GB"/>
              </w:rPr>
            </w:pPr>
          </w:p>
          <w:p w14:paraId="03DC8719" w14:textId="77777777" w:rsidR="00E8128F" w:rsidRDefault="00E8128F" w:rsidP="00F448E5">
            <w:pPr>
              <w:pStyle w:val="Paragraphedeliste"/>
              <w:spacing w:after="0"/>
              <w:ind w:left="0"/>
              <w:jc w:val="center"/>
              <w:rPr>
                <w:rFonts w:ascii="Arial" w:hAnsi="Arial" w:cs="Arial"/>
                <w:lang w:eastAsia="en-GB"/>
              </w:rPr>
            </w:pPr>
          </w:p>
          <w:p w14:paraId="3E378ABF" w14:textId="77777777" w:rsidR="00E8128F" w:rsidRDefault="00E8128F" w:rsidP="00F448E5">
            <w:pPr>
              <w:pStyle w:val="Paragraphedeliste"/>
              <w:spacing w:after="0"/>
              <w:ind w:left="0"/>
              <w:jc w:val="center"/>
              <w:rPr>
                <w:rFonts w:ascii="Arial" w:hAnsi="Arial" w:cs="Arial"/>
                <w:lang w:eastAsia="en-GB"/>
              </w:rPr>
            </w:pPr>
          </w:p>
          <w:p w14:paraId="73D291DB" w14:textId="77777777" w:rsidR="00E8128F" w:rsidRDefault="00E8128F" w:rsidP="00F448E5">
            <w:pPr>
              <w:pStyle w:val="Paragraphedeliste"/>
              <w:spacing w:after="0"/>
              <w:ind w:left="0"/>
              <w:rPr>
                <w:rFonts w:ascii="Arial" w:hAnsi="Arial" w:cs="Arial"/>
                <w:lang w:eastAsia="en-GB"/>
              </w:rPr>
            </w:pPr>
          </w:p>
          <w:p w14:paraId="703281E8" w14:textId="77777777" w:rsidR="00E8128F" w:rsidRDefault="00E8128F" w:rsidP="00F448E5">
            <w:pPr>
              <w:pStyle w:val="Paragraphedeliste"/>
              <w:spacing w:after="0"/>
              <w:ind w:left="0"/>
              <w:rPr>
                <w:rFonts w:ascii="Arial" w:hAnsi="Arial" w:cs="Arial"/>
                <w:lang w:eastAsia="en-GB"/>
              </w:rPr>
            </w:pPr>
          </w:p>
        </w:tc>
        <w:tc>
          <w:tcPr>
            <w:tcW w:w="1418" w:type="dxa"/>
          </w:tcPr>
          <w:p w14:paraId="5CAE8B27" w14:textId="77777777" w:rsidR="00E8128F" w:rsidRPr="00B57521" w:rsidRDefault="00E8128F" w:rsidP="00F448E5">
            <w:pPr>
              <w:pStyle w:val="Paragraphedeliste"/>
              <w:spacing w:after="0"/>
              <w:ind w:left="0"/>
              <w:rPr>
                <w:rFonts w:ascii="Arial" w:hAnsi="Arial" w:cs="Arial"/>
                <w:color w:val="FF0000"/>
                <w:lang w:eastAsia="en-GB"/>
              </w:rPr>
            </w:pPr>
          </w:p>
          <w:p w14:paraId="11B97FB0" w14:textId="77777777" w:rsidR="00E8128F" w:rsidRPr="00B57521" w:rsidRDefault="00E8128F" w:rsidP="00F448E5">
            <w:pPr>
              <w:pStyle w:val="Paragraphedeliste"/>
              <w:spacing w:after="0"/>
              <w:ind w:left="0"/>
              <w:rPr>
                <w:rFonts w:ascii="Arial" w:hAnsi="Arial" w:cs="Arial"/>
                <w:color w:val="FF0000"/>
                <w:lang w:eastAsia="en-GB"/>
              </w:rPr>
            </w:pPr>
          </w:p>
          <w:p w14:paraId="1464507E" w14:textId="77777777" w:rsidR="00E8128F" w:rsidRPr="00B57521" w:rsidRDefault="00E8128F" w:rsidP="00F448E5">
            <w:pPr>
              <w:pStyle w:val="Paragraphedeliste"/>
              <w:spacing w:after="0"/>
              <w:ind w:left="0"/>
              <w:rPr>
                <w:rFonts w:ascii="Arial" w:hAnsi="Arial" w:cs="Arial"/>
                <w:color w:val="FF0000"/>
                <w:lang w:eastAsia="en-GB"/>
              </w:rPr>
            </w:pPr>
          </w:p>
          <w:p w14:paraId="6770A52C" w14:textId="77777777" w:rsidR="00E8128F" w:rsidRPr="00B57521" w:rsidRDefault="00E8128F" w:rsidP="00F448E5">
            <w:pPr>
              <w:pStyle w:val="Paragraphedeliste"/>
              <w:spacing w:after="0"/>
              <w:ind w:left="0"/>
              <w:rPr>
                <w:rFonts w:ascii="Arial" w:hAnsi="Arial" w:cs="Arial"/>
                <w:color w:val="FF0000"/>
                <w:lang w:eastAsia="en-GB"/>
              </w:rPr>
            </w:pPr>
          </w:p>
        </w:tc>
        <w:tc>
          <w:tcPr>
            <w:tcW w:w="8615" w:type="dxa"/>
          </w:tcPr>
          <w:p w14:paraId="677D7A0D" w14:textId="77777777" w:rsidR="00E8128F" w:rsidRDefault="00E8128F" w:rsidP="00F448E5">
            <w:pPr>
              <w:pStyle w:val="Paragraphedeliste"/>
              <w:spacing w:after="0"/>
              <w:ind w:left="0"/>
              <w:rPr>
                <w:rFonts w:ascii="Arial" w:hAnsi="Arial" w:cs="Arial"/>
                <w:color w:val="FF0000"/>
              </w:rPr>
            </w:pPr>
          </w:p>
          <w:p w14:paraId="0CEE25A7" w14:textId="636963DB" w:rsidR="00E8128F" w:rsidRDefault="00E8128F" w:rsidP="00F448E5">
            <w:pPr>
              <w:pStyle w:val="Paragraphedeliste"/>
              <w:spacing w:after="0"/>
              <w:ind w:left="0"/>
              <w:rPr>
                <w:rFonts w:ascii="Arial" w:hAnsi="Arial" w:cs="Arial"/>
                <w:lang w:eastAsia="en-GB"/>
              </w:rPr>
            </w:pPr>
          </w:p>
        </w:tc>
      </w:tr>
      <w:tr w:rsidR="00E8128F" w14:paraId="3B535D5E" w14:textId="77777777" w:rsidTr="00F448E5">
        <w:tc>
          <w:tcPr>
            <w:tcW w:w="1024" w:type="dxa"/>
          </w:tcPr>
          <w:p w14:paraId="2319AE5A" w14:textId="77777777" w:rsidR="00E8128F" w:rsidRDefault="00E8128F" w:rsidP="00F448E5">
            <w:pPr>
              <w:pStyle w:val="Paragraphedeliste"/>
              <w:spacing w:after="0"/>
              <w:ind w:left="0"/>
              <w:jc w:val="center"/>
              <w:rPr>
                <w:rFonts w:ascii="Arial" w:hAnsi="Arial" w:cs="Arial"/>
                <w:lang w:eastAsia="en-GB"/>
              </w:rPr>
            </w:pPr>
          </w:p>
          <w:p w14:paraId="2B426B58" w14:textId="77777777" w:rsidR="00E8128F" w:rsidRPr="002E6AA4" w:rsidRDefault="00E8128F" w:rsidP="00F448E5">
            <w:pPr>
              <w:pStyle w:val="Paragraphedeliste"/>
              <w:spacing w:after="0"/>
              <w:ind w:left="0"/>
              <w:jc w:val="center"/>
              <w:rPr>
                <w:rFonts w:ascii="Arial" w:hAnsi="Arial" w:cs="Arial"/>
                <w:b/>
                <w:lang w:eastAsia="en-GB"/>
              </w:rPr>
            </w:pPr>
            <w:r w:rsidRPr="002E6AA4">
              <w:rPr>
                <w:rFonts w:ascii="Arial" w:hAnsi="Arial" w:cs="Arial"/>
                <w:b/>
                <w:lang w:eastAsia="en-GB"/>
              </w:rPr>
              <w:t>P</w:t>
            </w:r>
          </w:p>
          <w:p w14:paraId="2E1CCEBC" w14:textId="77777777" w:rsidR="00E8128F" w:rsidRDefault="00E8128F" w:rsidP="00F448E5">
            <w:pPr>
              <w:pStyle w:val="Paragraphedeliste"/>
              <w:spacing w:after="0"/>
              <w:ind w:left="0"/>
              <w:jc w:val="center"/>
              <w:rPr>
                <w:rFonts w:ascii="Arial" w:hAnsi="Arial" w:cs="Arial"/>
                <w:lang w:eastAsia="en-GB"/>
              </w:rPr>
            </w:pPr>
          </w:p>
          <w:p w14:paraId="2233CBE1" w14:textId="77777777" w:rsidR="00E8128F" w:rsidRDefault="00E8128F" w:rsidP="00F448E5">
            <w:pPr>
              <w:pStyle w:val="Paragraphedeliste"/>
              <w:spacing w:after="0"/>
              <w:ind w:left="0"/>
              <w:jc w:val="center"/>
              <w:rPr>
                <w:rFonts w:ascii="Arial" w:hAnsi="Arial" w:cs="Arial"/>
                <w:lang w:eastAsia="en-GB"/>
              </w:rPr>
            </w:pPr>
          </w:p>
          <w:p w14:paraId="38213874" w14:textId="77777777" w:rsidR="00E8128F" w:rsidRDefault="00E8128F" w:rsidP="00F448E5">
            <w:pPr>
              <w:pStyle w:val="Paragraphedeliste"/>
              <w:spacing w:after="0"/>
              <w:ind w:left="0"/>
              <w:jc w:val="center"/>
              <w:rPr>
                <w:rFonts w:ascii="Arial" w:hAnsi="Arial" w:cs="Arial"/>
                <w:lang w:eastAsia="en-GB"/>
              </w:rPr>
            </w:pPr>
          </w:p>
          <w:p w14:paraId="6D7F7914" w14:textId="77777777" w:rsidR="00E8128F" w:rsidRDefault="00E8128F" w:rsidP="00F448E5">
            <w:pPr>
              <w:pStyle w:val="Paragraphedeliste"/>
              <w:spacing w:after="0"/>
              <w:ind w:left="0"/>
              <w:jc w:val="center"/>
              <w:rPr>
                <w:rFonts w:ascii="Arial" w:hAnsi="Arial" w:cs="Arial"/>
                <w:lang w:eastAsia="en-GB"/>
              </w:rPr>
            </w:pPr>
          </w:p>
          <w:p w14:paraId="4E54E448" w14:textId="77777777" w:rsidR="00E8128F" w:rsidRDefault="00E8128F" w:rsidP="00F448E5">
            <w:pPr>
              <w:pStyle w:val="Paragraphedeliste"/>
              <w:spacing w:after="0"/>
              <w:ind w:left="0"/>
              <w:jc w:val="center"/>
              <w:rPr>
                <w:rFonts w:ascii="Arial" w:hAnsi="Arial" w:cs="Arial"/>
                <w:lang w:eastAsia="en-GB"/>
              </w:rPr>
            </w:pPr>
          </w:p>
          <w:p w14:paraId="29C68D47" w14:textId="77777777" w:rsidR="00E8128F" w:rsidRDefault="00E8128F" w:rsidP="00F448E5">
            <w:pPr>
              <w:pStyle w:val="Paragraphedeliste"/>
              <w:spacing w:after="0"/>
              <w:ind w:left="0"/>
              <w:rPr>
                <w:rFonts w:ascii="Arial" w:hAnsi="Arial" w:cs="Arial"/>
                <w:lang w:eastAsia="en-GB"/>
              </w:rPr>
            </w:pPr>
          </w:p>
          <w:p w14:paraId="41269E95" w14:textId="77777777" w:rsidR="00E8128F" w:rsidRDefault="00E8128F" w:rsidP="00F448E5">
            <w:pPr>
              <w:pStyle w:val="Paragraphedeliste"/>
              <w:spacing w:after="0"/>
              <w:ind w:left="0"/>
              <w:rPr>
                <w:rFonts w:ascii="Arial" w:hAnsi="Arial" w:cs="Arial"/>
                <w:lang w:eastAsia="en-GB"/>
              </w:rPr>
            </w:pPr>
          </w:p>
          <w:p w14:paraId="019E800B" w14:textId="77777777" w:rsidR="00E8128F" w:rsidRDefault="00E8128F" w:rsidP="00F448E5">
            <w:pPr>
              <w:pStyle w:val="Paragraphedeliste"/>
              <w:spacing w:after="0"/>
              <w:ind w:left="0"/>
              <w:rPr>
                <w:rFonts w:ascii="Arial" w:hAnsi="Arial" w:cs="Arial"/>
                <w:lang w:eastAsia="en-GB"/>
              </w:rPr>
            </w:pPr>
          </w:p>
          <w:p w14:paraId="38A2C52B" w14:textId="77777777" w:rsidR="00E8128F" w:rsidRDefault="00E8128F" w:rsidP="00F448E5">
            <w:pPr>
              <w:pStyle w:val="Paragraphedeliste"/>
              <w:spacing w:after="0"/>
              <w:ind w:left="0"/>
              <w:rPr>
                <w:rFonts w:ascii="Arial" w:hAnsi="Arial" w:cs="Arial"/>
                <w:lang w:eastAsia="en-GB"/>
              </w:rPr>
            </w:pPr>
          </w:p>
        </w:tc>
        <w:tc>
          <w:tcPr>
            <w:tcW w:w="1418" w:type="dxa"/>
          </w:tcPr>
          <w:p w14:paraId="5772CBAD" w14:textId="77777777" w:rsidR="00E8128F" w:rsidRPr="00CC5F08" w:rsidRDefault="00E8128F" w:rsidP="00F448E5">
            <w:pPr>
              <w:pStyle w:val="Paragraphedeliste"/>
              <w:spacing w:after="0"/>
              <w:ind w:left="0"/>
              <w:rPr>
                <w:rFonts w:ascii="Arial" w:hAnsi="Arial" w:cs="Arial"/>
                <w:color w:val="FF0000"/>
                <w:lang w:eastAsia="en-GB"/>
              </w:rPr>
            </w:pPr>
          </w:p>
          <w:p w14:paraId="69FC94F8" w14:textId="77777777" w:rsidR="00E8128F" w:rsidRPr="00CC5F08" w:rsidRDefault="00E8128F" w:rsidP="00F448E5">
            <w:pPr>
              <w:pStyle w:val="Paragraphedeliste"/>
              <w:spacing w:after="0"/>
              <w:ind w:left="0"/>
              <w:rPr>
                <w:rFonts w:ascii="Arial" w:hAnsi="Arial" w:cs="Arial"/>
                <w:color w:val="FF0000"/>
                <w:lang w:eastAsia="en-GB"/>
              </w:rPr>
            </w:pPr>
          </w:p>
          <w:p w14:paraId="19EBE83B" w14:textId="77777777" w:rsidR="00E8128F" w:rsidRPr="00CC5F08" w:rsidRDefault="00E8128F" w:rsidP="00F448E5">
            <w:pPr>
              <w:pStyle w:val="Paragraphedeliste"/>
              <w:spacing w:after="0"/>
              <w:ind w:left="0"/>
              <w:rPr>
                <w:rFonts w:ascii="Arial" w:hAnsi="Arial" w:cs="Arial"/>
                <w:color w:val="FF0000"/>
                <w:lang w:eastAsia="en-GB"/>
              </w:rPr>
            </w:pPr>
          </w:p>
          <w:p w14:paraId="0A38D5C3" w14:textId="7E5D33E2" w:rsidR="00E8128F" w:rsidRDefault="00E8128F" w:rsidP="00F448E5">
            <w:pPr>
              <w:pStyle w:val="Paragraphedeliste"/>
              <w:spacing w:after="0"/>
              <w:ind w:left="0"/>
              <w:rPr>
                <w:rFonts w:ascii="Arial" w:hAnsi="Arial" w:cs="Arial"/>
                <w:color w:val="FF0000"/>
                <w:lang w:eastAsia="en-GB"/>
              </w:rPr>
            </w:pPr>
          </w:p>
          <w:p w14:paraId="416D4167" w14:textId="77777777" w:rsidR="00E8128F" w:rsidRDefault="00E8128F" w:rsidP="00F448E5">
            <w:pPr>
              <w:pStyle w:val="Paragraphedeliste"/>
              <w:spacing w:after="0"/>
              <w:ind w:left="0"/>
              <w:rPr>
                <w:rFonts w:ascii="Arial" w:hAnsi="Arial" w:cs="Arial"/>
                <w:color w:val="FF0000"/>
                <w:lang w:eastAsia="en-GB"/>
              </w:rPr>
            </w:pPr>
          </w:p>
          <w:p w14:paraId="1772E2AA" w14:textId="77777777" w:rsidR="00E8128F" w:rsidRPr="00CC5F08" w:rsidRDefault="00E8128F" w:rsidP="00F448E5">
            <w:pPr>
              <w:pStyle w:val="Paragraphedeliste"/>
              <w:spacing w:after="0"/>
              <w:ind w:left="0"/>
              <w:rPr>
                <w:rFonts w:ascii="Arial" w:hAnsi="Arial" w:cs="Arial"/>
                <w:color w:val="FF0000"/>
                <w:lang w:eastAsia="en-GB"/>
              </w:rPr>
            </w:pPr>
          </w:p>
          <w:p w14:paraId="2D6E49DC" w14:textId="79C633E3" w:rsidR="00E8128F" w:rsidRPr="00CC5F08" w:rsidRDefault="00E8128F" w:rsidP="00F448E5">
            <w:pPr>
              <w:pStyle w:val="Paragraphedeliste"/>
              <w:spacing w:after="0"/>
              <w:ind w:left="0"/>
              <w:rPr>
                <w:rFonts w:ascii="Arial" w:hAnsi="Arial" w:cs="Arial"/>
                <w:color w:val="FF0000"/>
                <w:lang w:eastAsia="en-GB"/>
              </w:rPr>
            </w:pPr>
          </w:p>
          <w:p w14:paraId="7B1435F0" w14:textId="77777777" w:rsidR="00E8128F" w:rsidRPr="00CC5F08" w:rsidRDefault="00E8128F" w:rsidP="00F448E5">
            <w:pPr>
              <w:pStyle w:val="Paragraphedeliste"/>
              <w:spacing w:after="0"/>
              <w:ind w:left="0"/>
              <w:jc w:val="center"/>
              <w:rPr>
                <w:rFonts w:ascii="Arial" w:hAnsi="Arial" w:cs="Arial"/>
                <w:color w:val="FF0000"/>
                <w:lang w:eastAsia="en-GB"/>
              </w:rPr>
            </w:pPr>
          </w:p>
          <w:p w14:paraId="51664128" w14:textId="77777777" w:rsidR="00E8128F" w:rsidRDefault="00E8128F" w:rsidP="00F448E5">
            <w:pPr>
              <w:pStyle w:val="Paragraphedeliste"/>
              <w:spacing w:after="0"/>
              <w:ind w:left="0"/>
              <w:rPr>
                <w:rFonts w:ascii="Arial" w:hAnsi="Arial" w:cs="Arial"/>
                <w:lang w:eastAsia="en-GB"/>
              </w:rPr>
            </w:pPr>
          </w:p>
        </w:tc>
        <w:tc>
          <w:tcPr>
            <w:tcW w:w="8615" w:type="dxa"/>
          </w:tcPr>
          <w:p w14:paraId="5ADE76DE" w14:textId="77777777" w:rsidR="00E8128F" w:rsidRDefault="00E8128F" w:rsidP="00F448E5">
            <w:pPr>
              <w:pStyle w:val="Paragraphedeliste"/>
              <w:spacing w:after="0"/>
              <w:ind w:left="0"/>
              <w:rPr>
                <w:rFonts w:ascii="Arial" w:hAnsi="Arial" w:cs="Arial"/>
                <w:color w:val="FF0000"/>
              </w:rPr>
            </w:pPr>
          </w:p>
          <w:p w14:paraId="23830C99" w14:textId="77777777" w:rsidR="00E8128F" w:rsidRDefault="00E8128F" w:rsidP="00F448E5">
            <w:pPr>
              <w:pStyle w:val="Paragraphedeliste"/>
              <w:spacing w:after="0"/>
              <w:ind w:left="0"/>
              <w:rPr>
                <w:rFonts w:ascii="Arial" w:hAnsi="Arial" w:cs="Arial"/>
                <w:color w:val="FF0000"/>
              </w:rPr>
            </w:pPr>
          </w:p>
          <w:p w14:paraId="3821A1A9" w14:textId="77777777" w:rsidR="00E8128F" w:rsidRDefault="00E8128F" w:rsidP="00F448E5">
            <w:pPr>
              <w:pStyle w:val="Paragraphedeliste"/>
              <w:spacing w:after="0"/>
              <w:ind w:left="0"/>
              <w:rPr>
                <w:rFonts w:ascii="Arial" w:hAnsi="Arial" w:cs="Arial"/>
                <w:color w:val="FF0000"/>
              </w:rPr>
            </w:pPr>
          </w:p>
          <w:p w14:paraId="7D43B120" w14:textId="77777777" w:rsidR="00E8128F" w:rsidRDefault="00E8128F" w:rsidP="00F448E5">
            <w:pPr>
              <w:pStyle w:val="Paragraphedeliste"/>
              <w:spacing w:after="0"/>
              <w:ind w:left="0"/>
              <w:rPr>
                <w:rFonts w:ascii="Arial" w:hAnsi="Arial" w:cs="Arial"/>
                <w:color w:val="FF0000"/>
              </w:rPr>
            </w:pPr>
          </w:p>
          <w:p w14:paraId="28EF0593" w14:textId="77777777" w:rsidR="00E8128F" w:rsidRDefault="00E8128F" w:rsidP="00F448E5">
            <w:pPr>
              <w:pStyle w:val="Paragraphedeliste"/>
              <w:spacing w:after="0"/>
              <w:ind w:left="0"/>
              <w:rPr>
                <w:rFonts w:ascii="Arial" w:hAnsi="Arial" w:cs="Arial"/>
                <w:color w:val="FF0000"/>
              </w:rPr>
            </w:pPr>
          </w:p>
          <w:p w14:paraId="74B59012" w14:textId="77777777" w:rsidR="00E8128F" w:rsidRDefault="00E8128F" w:rsidP="00F448E5">
            <w:pPr>
              <w:pStyle w:val="Paragraphedeliste"/>
              <w:spacing w:after="0"/>
              <w:ind w:left="0"/>
              <w:rPr>
                <w:rFonts w:ascii="Arial" w:hAnsi="Arial" w:cs="Arial"/>
                <w:color w:val="FF0000"/>
              </w:rPr>
            </w:pPr>
          </w:p>
          <w:p w14:paraId="7465012A" w14:textId="77777777" w:rsidR="00E8128F" w:rsidRDefault="00E8128F" w:rsidP="00F448E5">
            <w:pPr>
              <w:pStyle w:val="Paragraphedeliste"/>
              <w:spacing w:after="0"/>
              <w:ind w:left="0"/>
              <w:rPr>
                <w:rFonts w:ascii="Arial" w:hAnsi="Arial" w:cs="Arial"/>
                <w:color w:val="FF0000"/>
              </w:rPr>
            </w:pPr>
          </w:p>
          <w:p w14:paraId="61EAA78F" w14:textId="77777777" w:rsidR="00E8128F" w:rsidRDefault="00E8128F" w:rsidP="00F448E5">
            <w:pPr>
              <w:pStyle w:val="Paragraphedeliste"/>
              <w:spacing w:after="0"/>
              <w:ind w:left="0"/>
              <w:rPr>
                <w:rFonts w:ascii="Arial" w:hAnsi="Arial" w:cs="Arial"/>
                <w:color w:val="FF0000"/>
              </w:rPr>
            </w:pPr>
          </w:p>
          <w:p w14:paraId="022B0A2C" w14:textId="77777777" w:rsidR="00E8128F" w:rsidRDefault="00E8128F" w:rsidP="00F448E5">
            <w:pPr>
              <w:pStyle w:val="Paragraphedeliste"/>
              <w:spacing w:after="0"/>
              <w:ind w:left="0"/>
              <w:rPr>
                <w:rFonts w:ascii="Arial" w:hAnsi="Arial" w:cs="Arial"/>
                <w:color w:val="FF0000"/>
              </w:rPr>
            </w:pPr>
          </w:p>
          <w:p w14:paraId="4831D8B4" w14:textId="77777777" w:rsidR="00E8128F" w:rsidRDefault="00E8128F" w:rsidP="00F448E5">
            <w:pPr>
              <w:pStyle w:val="Paragraphedeliste"/>
              <w:spacing w:after="0"/>
              <w:ind w:left="0"/>
              <w:rPr>
                <w:rFonts w:ascii="Arial" w:hAnsi="Arial" w:cs="Arial"/>
                <w:lang w:eastAsia="en-GB"/>
              </w:rPr>
            </w:pPr>
          </w:p>
        </w:tc>
      </w:tr>
    </w:tbl>
    <w:p w14:paraId="08319FD1" w14:textId="77777777" w:rsidR="00E8128F" w:rsidRPr="00C0565E" w:rsidRDefault="00E8128F" w:rsidP="00E8128F">
      <w:pPr>
        <w:pStyle w:val="Default"/>
        <w:spacing w:line="360" w:lineRule="auto"/>
        <w:jc w:val="both"/>
        <w:rPr>
          <w:rFonts w:ascii="Arial" w:hAnsi="Arial" w:cs="Arial"/>
        </w:rPr>
      </w:pPr>
    </w:p>
    <w:p w14:paraId="040A132B" w14:textId="314CAE8C" w:rsidR="0026231D" w:rsidRPr="00E8128F" w:rsidRDefault="0026231D" w:rsidP="00E8128F">
      <w:pPr>
        <w:pStyle w:val="Titre2"/>
        <w:widowControl w:val="0"/>
        <w:rPr>
          <w:rFonts w:ascii="Arial" w:hAnsi="Arial"/>
          <w:b w:val="0"/>
          <w:sz w:val="22"/>
          <w:szCs w:val="22"/>
        </w:rPr>
      </w:pPr>
      <w:r>
        <w:rPr>
          <w:rFonts w:ascii="Times New Roman" w:hAnsi="Times New Roman"/>
          <w:b w:val="0"/>
          <w:color w:val="0070C0"/>
          <w:sz w:val="32"/>
          <w:szCs w:val="32"/>
        </w:rPr>
        <w:br w:type="page"/>
      </w:r>
    </w:p>
    <w:p w14:paraId="347C704D" w14:textId="7292620F" w:rsidR="004F0711" w:rsidRPr="00EB500A" w:rsidRDefault="00D33291" w:rsidP="00EB500A">
      <w:pPr>
        <w:pStyle w:val="Paragraphedeliste"/>
        <w:numPr>
          <w:ilvl w:val="2"/>
          <w:numId w:val="45"/>
        </w:numPr>
        <w:pBdr>
          <w:top w:val="single" w:sz="4" w:space="1" w:color="auto"/>
          <w:left w:val="single" w:sz="4" w:space="4" w:color="auto"/>
          <w:bottom w:val="single" w:sz="4" w:space="1" w:color="auto"/>
          <w:right w:val="single" w:sz="4" w:space="4" w:color="auto"/>
        </w:pBdr>
        <w:ind w:right="2199"/>
        <w:jc w:val="both"/>
        <w:rPr>
          <w:rFonts w:ascii="Times New Roman" w:hAnsi="Times New Roman"/>
          <w:b/>
          <w:color w:val="0070C0"/>
          <w:sz w:val="32"/>
          <w:szCs w:val="32"/>
        </w:rPr>
      </w:pPr>
      <w:r w:rsidRPr="00EB500A">
        <w:rPr>
          <w:rFonts w:ascii="Times New Roman" w:hAnsi="Times New Roman"/>
          <w:b/>
          <w:color w:val="0070C0"/>
          <w:sz w:val="32"/>
          <w:szCs w:val="32"/>
        </w:rPr>
        <w:lastRenderedPageBreak/>
        <w:t>P</w:t>
      </w:r>
      <w:r>
        <w:rPr>
          <w:rFonts w:ascii="Times New Roman" w:hAnsi="Times New Roman"/>
          <w:b/>
          <w:color w:val="0070C0"/>
          <w:sz w:val="32"/>
          <w:szCs w:val="32"/>
        </w:rPr>
        <w:t>remière</w:t>
      </w:r>
      <w:r w:rsidRPr="00EB500A">
        <w:rPr>
          <w:rFonts w:ascii="Times New Roman" w:hAnsi="Times New Roman"/>
          <w:b/>
          <w:color w:val="0070C0"/>
          <w:sz w:val="32"/>
          <w:szCs w:val="32"/>
        </w:rPr>
        <w:t xml:space="preserve"> étude de l’état solide</w:t>
      </w:r>
    </w:p>
    <w:p w14:paraId="59F691A8" w14:textId="62299C87" w:rsidR="00C1791F" w:rsidRPr="00C1791F" w:rsidRDefault="00C1791F" w:rsidP="00C1791F">
      <w:pPr>
        <w:spacing w:line="276" w:lineRule="auto"/>
        <w:jc w:val="center"/>
        <w:rPr>
          <w:rFonts w:ascii="Times New Roman" w:hAnsi="Times New Roman"/>
          <w:b/>
          <w:color w:val="000000" w:themeColor="text1"/>
          <w:sz w:val="28"/>
          <w:szCs w:val="28"/>
          <w:u w:val="single"/>
        </w:rPr>
      </w:pPr>
      <w:r w:rsidRPr="00C1791F">
        <w:rPr>
          <w:rFonts w:ascii="Times New Roman" w:hAnsi="Times New Roman"/>
          <w:b/>
          <w:color w:val="FF0000"/>
          <w:sz w:val="28"/>
          <w:szCs w:val="28"/>
          <w:u w:val="single"/>
        </w:rPr>
        <w:t>Connaissances à acquérir </w:t>
      </w:r>
    </w:p>
    <w:p w14:paraId="633EBF55" w14:textId="77777777" w:rsidR="00C1791F" w:rsidRPr="00C1791F" w:rsidRDefault="00C1791F" w:rsidP="00C1791F">
      <w:pPr>
        <w:pStyle w:val="Paragraphedeliste"/>
        <w:numPr>
          <w:ilvl w:val="0"/>
          <w:numId w:val="1"/>
        </w:numPr>
        <w:jc w:val="both"/>
        <w:rPr>
          <w:rFonts w:ascii="Times New Roman" w:hAnsi="Times New Roman"/>
          <w:color w:val="000000" w:themeColor="text1"/>
          <w:sz w:val="24"/>
          <w:szCs w:val="24"/>
        </w:rPr>
      </w:pPr>
      <w:r w:rsidRPr="00C1791F">
        <w:rPr>
          <w:rFonts w:ascii="Times New Roman" w:hAnsi="Times New Roman"/>
          <w:color w:val="000000" w:themeColor="text1"/>
          <w:sz w:val="24"/>
          <w:szCs w:val="24"/>
        </w:rPr>
        <w:t>Définition de la matière à l’état solide d’un point de vue macroscopique et d’un point de vue particulaire.</w:t>
      </w:r>
    </w:p>
    <w:p w14:paraId="793F0FE5" w14:textId="77777777" w:rsidR="00C1791F" w:rsidRPr="00C1791F" w:rsidRDefault="00C1791F" w:rsidP="00C1791F">
      <w:pPr>
        <w:pStyle w:val="Paragraphedeliste"/>
        <w:numPr>
          <w:ilvl w:val="0"/>
          <w:numId w:val="1"/>
        </w:numPr>
        <w:jc w:val="both"/>
        <w:rPr>
          <w:rFonts w:ascii="Times New Roman" w:hAnsi="Times New Roman"/>
          <w:color w:val="000000" w:themeColor="text1"/>
          <w:sz w:val="24"/>
          <w:szCs w:val="24"/>
        </w:rPr>
      </w:pPr>
      <w:r w:rsidRPr="00C1791F">
        <w:rPr>
          <w:rFonts w:ascii="Times New Roman" w:hAnsi="Times New Roman"/>
          <w:color w:val="000000" w:themeColor="text1"/>
          <w:sz w:val="24"/>
          <w:szCs w:val="24"/>
        </w:rPr>
        <w:t>Composé cristallin et composé amorphe</w:t>
      </w:r>
    </w:p>
    <w:p w14:paraId="0351B33D" w14:textId="77777777" w:rsidR="00C1791F" w:rsidRPr="00C1791F" w:rsidRDefault="00C1791F" w:rsidP="00C1791F">
      <w:pPr>
        <w:pStyle w:val="Paragraphedeliste"/>
        <w:numPr>
          <w:ilvl w:val="0"/>
          <w:numId w:val="1"/>
        </w:numPr>
        <w:jc w:val="both"/>
        <w:rPr>
          <w:rFonts w:ascii="Times New Roman" w:hAnsi="Times New Roman"/>
          <w:color w:val="000000" w:themeColor="text1"/>
          <w:sz w:val="24"/>
          <w:szCs w:val="24"/>
        </w:rPr>
      </w:pPr>
      <w:r w:rsidRPr="00C1791F">
        <w:rPr>
          <w:rFonts w:ascii="Times New Roman" w:hAnsi="Times New Roman"/>
          <w:color w:val="000000" w:themeColor="text1"/>
          <w:sz w:val="24"/>
          <w:szCs w:val="24"/>
        </w:rPr>
        <w:t>Notion de rayon covalent, rayon ionique et de rayon de van der Waals.</w:t>
      </w:r>
    </w:p>
    <w:p w14:paraId="7055E620" w14:textId="77777777" w:rsidR="00C1791F" w:rsidRPr="00C1791F" w:rsidRDefault="00C1791F" w:rsidP="00C1791F">
      <w:pPr>
        <w:pStyle w:val="Paragraphedeliste"/>
        <w:numPr>
          <w:ilvl w:val="0"/>
          <w:numId w:val="1"/>
        </w:numPr>
        <w:jc w:val="both"/>
        <w:rPr>
          <w:rFonts w:ascii="Times New Roman" w:hAnsi="Times New Roman"/>
          <w:color w:val="000000" w:themeColor="text1"/>
          <w:sz w:val="24"/>
          <w:szCs w:val="24"/>
        </w:rPr>
      </w:pPr>
      <w:r w:rsidRPr="00C1791F">
        <w:rPr>
          <w:rFonts w:ascii="Times New Roman" w:hAnsi="Times New Roman"/>
          <w:color w:val="000000" w:themeColor="text1"/>
          <w:sz w:val="24"/>
          <w:szCs w:val="24"/>
        </w:rPr>
        <w:t xml:space="preserve">Connaître l’ordre de grandeur de la dimension d’un atome. </w:t>
      </w:r>
    </w:p>
    <w:p w14:paraId="2A6A57F5" w14:textId="77777777" w:rsidR="00C1791F" w:rsidRPr="00C1791F" w:rsidRDefault="00C1791F" w:rsidP="00C1791F">
      <w:pPr>
        <w:pStyle w:val="Paragraphedeliste"/>
        <w:numPr>
          <w:ilvl w:val="0"/>
          <w:numId w:val="1"/>
        </w:numPr>
        <w:jc w:val="both"/>
        <w:rPr>
          <w:rFonts w:ascii="Times New Roman" w:hAnsi="Times New Roman"/>
          <w:color w:val="000000" w:themeColor="text1"/>
          <w:sz w:val="24"/>
          <w:szCs w:val="24"/>
        </w:rPr>
      </w:pPr>
      <w:r w:rsidRPr="00C1791F">
        <w:rPr>
          <w:rFonts w:ascii="Times New Roman" w:hAnsi="Times New Roman"/>
          <w:color w:val="000000" w:themeColor="text1"/>
          <w:sz w:val="24"/>
          <w:szCs w:val="24"/>
        </w:rPr>
        <w:t xml:space="preserve">Définitions des notions de corps pur, de corps simple et de corps composé. </w:t>
      </w:r>
    </w:p>
    <w:p w14:paraId="4CBD2600" w14:textId="74C8CC89" w:rsidR="00C1791F" w:rsidRPr="00C1791F" w:rsidRDefault="00C1791F" w:rsidP="00C1791F">
      <w:pPr>
        <w:pStyle w:val="Paragraphedeliste"/>
        <w:numPr>
          <w:ilvl w:val="0"/>
          <w:numId w:val="1"/>
        </w:numPr>
        <w:jc w:val="both"/>
        <w:rPr>
          <w:rFonts w:ascii="Times New Roman" w:hAnsi="Times New Roman"/>
          <w:color w:val="000000" w:themeColor="text1"/>
          <w:sz w:val="24"/>
          <w:szCs w:val="24"/>
        </w:rPr>
      </w:pPr>
      <w:r w:rsidRPr="00C1791F">
        <w:rPr>
          <w:rFonts w:ascii="Times New Roman" w:hAnsi="Times New Roman"/>
          <w:color w:val="000000" w:themeColor="text1"/>
          <w:sz w:val="24"/>
          <w:szCs w:val="24"/>
        </w:rPr>
        <w:t xml:space="preserve">Stœchiométrie d’un composé. Structures cubique à faces centrées, cubique centrée, cubique simple. </w:t>
      </w:r>
    </w:p>
    <w:p w14:paraId="0F67993B" w14:textId="06C9AB24" w:rsidR="00C1791F" w:rsidRPr="00C1791F" w:rsidRDefault="00C1791F" w:rsidP="00C1791F">
      <w:pPr>
        <w:jc w:val="center"/>
        <w:rPr>
          <w:rFonts w:ascii="Times New Roman" w:hAnsi="Times New Roman"/>
          <w:b/>
          <w:color w:val="FF0000"/>
          <w:sz w:val="28"/>
          <w:szCs w:val="28"/>
          <w:u w:val="single"/>
        </w:rPr>
      </w:pPr>
      <w:r w:rsidRPr="00C1791F">
        <w:rPr>
          <w:rFonts w:ascii="Times New Roman" w:hAnsi="Times New Roman"/>
          <w:b/>
          <w:color w:val="FF0000"/>
          <w:sz w:val="28"/>
          <w:szCs w:val="28"/>
          <w:u w:val="single"/>
        </w:rPr>
        <w:t>Savoir-Faire à acquérir :</w:t>
      </w:r>
    </w:p>
    <w:p w14:paraId="146E2E00" w14:textId="77777777" w:rsidR="00C1791F" w:rsidRPr="00C1791F" w:rsidRDefault="00C1791F" w:rsidP="00C1791F">
      <w:pPr>
        <w:pStyle w:val="Paragraphedeliste"/>
        <w:numPr>
          <w:ilvl w:val="0"/>
          <w:numId w:val="1"/>
        </w:numPr>
        <w:jc w:val="both"/>
        <w:rPr>
          <w:rFonts w:ascii="Times New Roman" w:hAnsi="Times New Roman"/>
          <w:color w:val="000000" w:themeColor="text1"/>
          <w:sz w:val="24"/>
          <w:szCs w:val="24"/>
        </w:rPr>
      </w:pPr>
      <w:r w:rsidRPr="00C1791F">
        <w:rPr>
          <w:rFonts w:ascii="Times New Roman" w:hAnsi="Times New Roman"/>
          <w:color w:val="000000" w:themeColor="text1"/>
          <w:sz w:val="24"/>
          <w:szCs w:val="24"/>
        </w:rPr>
        <w:t>Connaissant la position et la nature des différents atomes dans un composé : identifier s’il s’agit d’un composé cristallin ou d’un composé amorphe, s’il s’agit d’un corps simple ou un corps composé, s’il s’agit d’un mélange.</w:t>
      </w:r>
    </w:p>
    <w:p w14:paraId="05676344" w14:textId="77777777" w:rsidR="00C1791F" w:rsidRPr="00C1791F" w:rsidRDefault="00C1791F" w:rsidP="00C1791F">
      <w:pPr>
        <w:pStyle w:val="Paragraphedeliste"/>
        <w:numPr>
          <w:ilvl w:val="0"/>
          <w:numId w:val="1"/>
        </w:numPr>
        <w:jc w:val="both"/>
        <w:rPr>
          <w:rFonts w:ascii="Times New Roman" w:hAnsi="Times New Roman"/>
          <w:color w:val="000000" w:themeColor="text1"/>
          <w:sz w:val="24"/>
          <w:szCs w:val="24"/>
        </w:rPr>
      </w:pPr>
      <w:r w:rsidRPr="00C1791F">
        <w:rPr>
          <w:rFonts w:ascii="Times New Roman" w:hAnsi="Times New Roman"/>
          <w:color w:val="000000" w:themeColor="text1"/>
          <w:sz w:val="24"/>
          <w:szCs w:val="24"/>
        </w:rPr>
        <w:t>Connaissant la maille d’un composé cristallin :</w:t>
      </w:r>
    </w:p>
    <w:p w14:paraId="6A57C945" w14:textId="77777777" w:rsidR="00C1791F" w:rsidRPr="00C1791F" w:rsidRDefault="00C1791F" w:rsidP="00C1791F">
      <w:pPr>
        <w:pStyle w:val="Paragraphedeliste"/>
        <w:numPr>
          <w:ilvl w:val="1"/>
          <w:numId w:val="1"/>
        </w:numPr>
        <w:jc w:val="both"/>
        <w:rPr>
          <w:rFonts w:ascii="Times New Roman" w:hAnsi="Times New Roman"/>
          <w:color w:val="000000" w:themeColor="text1"/>
          <w:sz w:val="24"/>
          <w:szCs w:val="24"/>
        </w:rPr>
      </w:pPr>
      <w:r w:rsidRPr="00C1791F">
        <w:rPr>
          <w:rFonts w:ascii="Times New Roman" w:hAnsi="Times New Roman"/>
          <w:color w:val="000000" w:themeColor="text1"/>
          <w:sz w:val="24"/>
          <w:szCs w:val="24"/>
        </w:rPr>
        <w:t>Déterminer de sa stœchiométrie,</w:t>
      </w:r>
    </w:p>
    <w:p w14:paraId="44D1444B" w14:textId="6788A12E" w:rsidR="00C1791F" w:rsidRPr="00C1791F" w:rsidRDefault="00427F2F" w:rsidP="00C1791F">
      <w:pPr>
        <w:pStyle w:val="Paragraphedeliste"/>
        <w:numPr>
          <w:ilvl w:val="1"/>
          <w:numId w:val="1"/>
        </w:numPr>
        <w:jc w:val="both"/>
        <w:rPr>
          <w:rFonts w:ascii="Times New Roman" w:hAnsi="Times New Roman"/>
          <w:color w:val="000000" w:themeColor="text1"/>
          <w:sz w:val="24"/>
          <w:szCs w:val="24"/>
        </w:rPr>
      </w:pPr>
      <w:r w:rsidRPr="00C1791F">
        <w:rPr>
          <w:rFonts w:ascii="Times New Roman" w:hAnsi="Times New Roman"/>
          <w:color w:val="000000" w:themeColor="text1"/>
          <w:sz w:val="24"/>
          <w:szCs w:val="24"/>
        </w:rPr>
        <w:t>À</w:t>
      </w:r>
      <w:r w:rsidR="00C1791F" w:rsidRPr="00C1791F">
        <w:rPr>
          <w:rFonts w:ascii="Times New Roman" w:hAnsi="Times New Roman"/>
          <w:color w:val="000000" w:themeColor="text1"/>
          <w:sz w:val="24"/>
          <w:szCs w:val="24"/>
        </w:rPr>
        <w:t xml:space="preserve"> l’aide des données fournies, calculer le rayon d’un atome, la compacité et la masse volumique du composé</w:t>
      </w:r>
    </w:p>
    <w:p w14:paraId="2B35BE20" w14:textId="77777777" w:rsidR="00C1791F" w:rsidRPr="00C1791F" w:rsidRDefault="00C1791F" w:rsidP="00C1791F">
      <w:pPr>
        <w:pStyle w:val="Paragraphedeliste"/>
        <w:numPr>
          <w:ilvl w:val="1"/>
          <w:numId w:val="1"/>
        </w:numPr>
        <w:jc w:val="both"/>
        <w:rPr>
          <w:rFonts w:ascii="Times New Roman" w:hAnsi="Times New Roman"/>
          <w:color w:val="000000" w:themeColor="text1"/>
          <w:sz w:val="24"/>
          <w:szCs w:val="24"/>
        </w:rPr>
      </w:pPr>
      <w:r w:rsidRPr="00C1791F">
        <w:rPr>
          <w:rFonts w:ascii="Times New Roman" w:hAnsi="Times New Roman"/>
          <w:color w:val="000000" w:themeColor="text1"/>
          <w:sz w:val="24"/>
          <w:szCs w:val="24"/>
        </w:rPr>
        <w:t>Déterminer le cas échéant le rayon covalent et le rayon de van der Waals d’un atome.</w:t>
      </w:r>
    </w:p>
    <w:p w14:paraId="47CB930A" w14:textId="77777777" w:rsidR="00C1791F" w:rsidRPr="00C1791F" w:rsidRDefault="00C1791F" w:rsidP="00C1791F">
      <w:pPr>
        <w:rPr>
          <w:rFonts w:ascii="Times New Roman" w:hAnsi="Times New Roman"/>
          <w:b/>
          <w:i/>
          <w:iCs/>
          <w:color w:val="000000" w:themeColor="text1"/>
          <w:sz w:val="28"/>
          <w:szCs w:val="28"/>
        </w:rPr>
      </w:pPr>
      <w:r w:rsidRPr="00C1791F">
        <w:rPr>
          <w:rFonts w:ascii="Times New Roman" w:hAnsi="Times New Roman"/>
          <w:b/>
          <w:i/>
          <w:iCs/>
          <w:color w:val="000000" w:themeColor="text1"/>
          <w:sz w:val="28"/>
          <w:szCs w:val="28"/>
        </w:rPr>
        <w:br w:type="page"/>
      </w:r>
    </w:p>
    <w:p w14:paraId="24ED1982" w14:textId="77777777" w:rsidR="0059361E" w:rsidRPr="009F6ADE" w:rsidRDefault="0059361E" w:rsidP="00CF31F2">
      <w:pPr>
        <w:ind w:left="360"/>
        <w:jc w:val="both"/>
        <w:rPr>
          <w:rFonts w:ascii="Times New Roman" w:hAnsi="Times New Roman"/>
          <w:i/>
          <w:color w:val="00B050"/>
          <w:szCs w:val="24"/>
        </w:rPr>
      </w:pPr>
    </w:p>
    <w:p w14:paraId="36F85A68" w14:textId="22E26526" w:rsidR="004F0711" w:rsidRPr="009F6ADE" w:rsidRDefault="004F0711" w:rsidP="00CF31F2">
      <w:pPr>
        <w:jc w:val="both"/>
        <w:rPr>
          <w:rFonts w:ascii="Times New Roman" w:hAnsi="Times New Roman"/>
          <w:b/>
          <w:color w:val="000000"/>
          <w:szCs w:val="24"/>
        </w:rPr>
      </w:pPr>
      <w:r w:rsidRPr="009F6ADE">
        <w:rPr>
          <w:rFonts w:ascii="Times New Roman" w:hAnsi="Times New Roman"/>
          <w:b/>
          <w:color w:val="FF0000"/>
          <w:szCs w:val="24"/>
        </w:rPr>
        <w:t xml:space="preserve">1- Les figures 1 à 4 ci-dessous donnent les positions des noyaux dans un certain nombre de substances supposées bi-dimensionnelles à l’état solide. </w:t>
      </w:r>
      <w:r w:rsidRPr="009F6ADE">
        <w:rPr>
          <w:rFonts w:ascii="Times New Roman" w:hAnsi="Times New Roman"/>
          <w:b/>
          <w:color w:val="000000"/>
          <w:szCs w:val="24"/>
        </w:rPr>
        <w:t>Les noyaux de chaque élément sont représentés par un gris plus ou moins foncé.</w:t>
      </w:r>
    </w:p>
    <w:p w14:paraId="70B11AE0" w14:textId="6DA4B54F" w:rsidR="004F0711" w:rsidRPr="009F6ADE" w:rsidRDefault="004F0711" w:rsidP="00CF31F2">
      <w:pPr>
        <w:jc w:val="both"/>
        <w:rPr>
          <w:rFonts w:ascii="Times New Roman" w:hAnsi="Times New Roman"/>
          <w:color w:val="000000"/>
          <w:szCs w:val="24"/>
        </w:rPr>
      </w:pPr>
      <w:r w:rsidRPr="009F6ADE">
        <w:rPr>
          <w:rFonts w:ascii="Times New Roman" w:hAnsi="Times New Roman"/>
          <w:color w:val="000000"/>
          <w:szCs w:val="24"/>
        </w:rPr>
        <w:t>1.1- Parmi ces substances, quelles sont celles qui correspondent à un corps simple ? un corps composé ?</w:t>
      </w:r>
    </w:p>
    <w:p w14:paraId="5560EE12" w14:textId="28836CAF" w:rsidR="004F0711" w:rsidRPr="009F6ADE" w:rsidRDefault="004F0711" w:rsidP="00CF31F2">
      <w:pPr>
        <w:jc w:val="both"/>
        <w:rPr>
          <w:rFonts w:ascii="Times New Roman" w:hAnsi="Times New Roman"/>
          <w:b/>
          <w:color w:val="000000"/>
          <w:szCs w:val="24"/>
        </w:rPr>
      </w:pPr>
      <w:r w:rsidRPr="009F6ADE">
        <w:rPr>
          <w:rFonts w:ascii="Times New Roman" w:hAnsi="Times New Roman"/>
          <w:color w:val="000000"/>
          <w:szCs w:val="24"/>
        </w:rPr>
        <w:t>1.2-Parmi ces substances, quelles sont celles qui sont cristallisées ? celles qui sont amorphes ?</w:t>
      </w:r>
    </w:p>
    <w:p w14:paraId="029A1B8F" w14:textId="77777777" w:rsidR="004F0711" w:rsidRPr="009F6ADE" w:rsidRDefault="004F0711" w:rsidP="00CF31F2">
      <w:pPr>
        <w:jc w:val="both"/>
        <w:rPr>
          <w:rFonts w:ascii="Times New Roman" w:hAnsi="Times New Roman"/>
          <w:color w:val="000000"/>
          <w:szCs w:val="24"/>
        </w:rPr>
      </w:pPr>
    </w:p>
    <w:p w14:paraId="6D1FE974" w14:textId="77777777" w:rsidR="004F0711" w:rsidRPr="009F6ADE" w:rsidRDefault="004F0711" w:rsidP="00F77026">
      <w:pPr>
        <w:jc w:val="center"/>
        <w:rPr>
          <w:rFonts w:ascii="Times New Roman" w:hAnsi="Times New Roman"/>
          <w:color w:val="000000"/>
          <w:szCs w:val="24"/>
        </w:rPr>
      </w:pPr>
      <w:r w:rsidRPr="009F6ADE">
        <w:rPr>
          <w:rFonts w:ascii="Times New Roman" w:hAnsi="Times New Roman"/>
          <w:noProof/>
          <w:color w:val="000000"/>
          <w:szCs w:val="24"/>
        </w:rPr>
        <w:drawing>
          <wp:inline distT="0" distB="0" distL="0" distR="0" wp14:anchorId="2857078B" wp14:editId="438F898D">
            <wp:extent cx="6257396" cy="204787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59617" cy="2048602"/>
                    </a:xfrm>
                    <a:prstGeom prst="rect">
                      <a:avLst/>
                    </a:prstGeom>
                    <a:noFill/>
                    <a:ln>
                      <a:noFill/>
                    </a:ln>
                  </pic:spPr>
                </pic:pic>
              </a:graphicData>
            </a:graphic>
          </wp:inline>
        </w:drawing>
      </w:r>
    </w:p>
    <w:p w14:paraId="7C4C034C" w14:textId="77777777" w:rsidR="004F0711" w:rsidRPr="009F6ADE" w:rsidRDefault="004F0711" w:rsidP="00F77026">
      <w:pPr>
        <w:jc w:val="center"/>
        <w:rPr>
          <w:rFonts w:ascii="Times New Roman" w:hAnsi="Times New Roman"/>
          <w:color w:val="000000"/>
          <w:szCs w:val="24"/>
        </w:rPr>
      </w:pPr>
      <w:r w:rsidRPr="009F6ADE">
        <w:rPr>
          <w:rFonts w:ascii="Times New Roman" w:hAnsi="Times New Roman"/>
          <w:noProof/>
          <w:color w:val="000000"/>
          <w:szCs w:val="24"/>
        </w:rPr>
        <w:drawing>
          <wp:inline distT="0" distB="0" distL="0" distR="0" wp14:anchorId="18CC6AE5" wp14:editId="524D8D5F">
            <wp:extent cx="6167497" cy="2009775"/>
            <wp:effectExtent l="0" t="0" r="508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75363" cy="2012338"/>
                    </a:xfrm>
                    <a:prstGeom prst="rect">
                      <a:avLst/>
                    </a:prstGeom>
                    <a:noFill/>
                    <a:ln>
                      <a:noFill/>
                    </a:ln>
                  </pic:spPr>
                </pic:pic>
              </a:graphicData>
            </a:graphic>
          </wp:inline>
        </w:drawing>
      </w:r>
    </w:p>
    <w:p w14:paraId="5454D7DE" w14:textId="77777777" w:rsidR="00C1791F" w:rsidRDefault="00C1791F" w:rsidP="005E5A7F">
      <w:pPr>
        <w:spacing w:line="276" w:lineRule="auto"/>
        <w:jc w:val="both"/>
        <w:rPr>
          <w:rFonts w:ascii="Times New Roman" w:hAnsi="Times New Roman"/>
          <w:b/>
          <w:color w:val="FF0000"/>
          <w:szCs w:val="24"/>
        </w:rPr>
      </w:pPr>
    </w:p>
    <w:p w14:paraId="5DB6C87F" w14:textId="77777777" w:rsidR="004F0711" w:rsidRPr="009F6ADE" w:rsidRDefault="004F0711" w:rsidP="005E5A7F">
      <w:pPr>
        <w:jc w:val="both"/>
        <w:rPr>
          <w:rFonts w:ascii="Times New Roman" w:hAnsi="Times New Roman"/>
          <w:szCs w:val="24"/>
        </w:rPr>
      </w:pPr>
    </w:p>
    <w:p w14:paraId="48368734" w14:textId="0E6B07FB" w:rsidR="004F0711" w:rsidRPr="009F6ADE" w:rsidRDefault="00CE50A0" w:rsidP="00CF31F2">
      <w:pPr>
        <w:jc w:val="both"/>
        <w:rPr>
          <w:rFonts w:ascii="Comic Sans MS" w:hAnsi="Comic Sans MS"/>
          <w:b/>
          <w:color w:val="000000"/>
          <w:szCs w:val="24"/>
        </w:rPr>
      </w:pPr>
      <w:r>
        <w:rPr>
          <w:rFonts w:ascii="Times New Roman" w:hAnsi="Times New Roman"/>
          <w:b/>
          <w:color w:val="FF0000"/>
          <w:szCs w:val="24"/>
        </w:rPr>
        <w:t>2</w:t>
      </w:r>
      <w:r w:rsidR="004F0711" w:rsidRPr="009F6ADE">
        <w:rPr>
          <w:rFonts w:ascii="Times New Roman" w:hAnsi="Times New Roman"/>
          <w:b/>
          <w:color w:val="FF0000"/>
          <w:szCs w:val="24"/>
        </w:rPr>
        <w:t>- Représentations tridimensionnelles.</w:t>
      </w:r>
      <w:r w:rsidR="004F0711" w:rsidRPr="009F6ADE">
        <w:rPr>
          <w:rFonts w:ascii="Times New Roman" w:hAnsi="Times New Roman"/>
          <w:color w:val="FF0000"/>
          <w:szCs w:val="24"/>
        </w:rPr>
        <w:t xml:space="preserve"> </w:t>
      </w:r>
      <w:r w:rsidR="004F0711" w:rsidRPr="009F6ADE">
        <w:rPr>
          <w:rFonts w:ascii="Times New Roman" w:hAnsi="Times New Roman"/>
          <w:color w:val="000000"/>
          <w:szCs w:val="24"/>
        </w:rPr>
        <w:t>Déterminer les stœchiométries des substances cristallisées représentées par les mailles cristallines données par la figure ci-dessous (les représentations ne sont pas à la même échelle). Décrire les agrégats de noyaux qu’on peut mettre en évidence. </w:t>
      </w:r>
      <w:r w:rsidR="004F0711" w:rsidRPr="009F6ADE">
        <w:rPr>
          <w:rFonts w:ascii="Symbol" w:hAnsi="Symbol"/>
          <w:b/>
          <w:i/>
          <w:color w:val="000000"/>
          <w:szCs w:val="24"/>
        </w:rPr>
        <w:t></w:t>
      </w:r>
      <w:r w:rsidR="004F0711" w:rsidRPr="009F6ADE">
        <w:rPr>
          <w:rFonts w:ascii="Comic Sans MS" w:hAnsi="Comic Sans MS"/>
          <w:b/>
          <w:color w:val="000000"/>
          <w:szCs w:val="24"/>
        </w:rPr>
        <w:t xml:space="preserve"> = </w:t>
      </w:r>
      <w:r w:rsidR="004F0711" w:rsidRPr="009F6ADE">
        <w:rPr>
          <w:rFonts w:ascii="Symbol" w:hAnsi="Symbol"/>
          <w:b/>
          <w:i/>
          <w:color w:val="000000"/>
          <w:szCs w:val="24"/>
        </w:rPr>
        <w:t></w:t>
      </w:r>
      <w:r w:rsidR="004F0711" w:rsidRPr="009F6ADE">
        <w:rPr>
          <w:rFonts w:ascii="Comic Sans MS" w:hAnsi="Comic Sans MS"/>
          <w:b/>
          <w:color w:val="000000"/>
          <w:szCs w:val="24"/>
        </w:rPr>
        <w:t xml:space="preserve"> = </w:t>
      </w:r>
      <w:r w:rsidR="004F0711" w:rsidRPr="009F6ADE">
        <w:rPr>
          <w:rFonts w:ascii="Symbol" w:hAnsi="Symbol"/>
          <w:b/>
          <w:i/>
          <w:color w:val="000000"/>
          <w:szCs w:val="24"/>
        </w:rPr>
        <w:t></w:t>
      </w:r>
      <w:r w:rsidR="004F0711" w:rsidRPr="009F6ADE">
        <w:rPr>
          <w:rFonts w:ascii="Comic Sans MS" w:hAnsi="Comic Sans MS"/>
          <w:b/>
          <w:color w:val="000000"/>
          <w:szCs w:val="24"/>
        </w:rPr>
        <w:t xml:space="preserve"> </w:t>
      </w:r>
      <w:r w:rsidR="004F0711" w:rsidRPr="009F6ADE">
        <w:rPr>
          <w:rFonts w:ascii="Times New Roman" w:hAnsi="Times New Roman"/>
          <w:b/>
          <w:color w:val="000000"/>
          <w:szCs w:val="24"/>
        </w:rPr>
        <w:t>= 90°</w:t>
      </w:r>
    </w:p>
    <w:p w14:paraId="6EEDB246" w14:textId="77777777" w:rsidR="004F0711" w:rsidRPr="009F6ADE" w:rsidRDefault="004F0711" w:rsidP="00CF31F2">
      <w:pPr>
        <w:tabs>
          <w:tab w:val="center" w:pos="2520"/>
          <w:tab w:val="center" w:pos="7680"/>
        </w:tabs>
        <w:jc w:val="both"/>
        <w:rPr>
          <w:rFonts w:ascii="Comic Sans MS" w:hAnsi="Comic Sans MS"/>
          <w:b/>
          <w:color w:val="000000"/>
          <w:szCs w:val="24"/>
        </w:rPr>
      </w:pPr>
      <w:r w:rsidRPr="009F6ADE">
        <w:rPr>
          <w:rFonts w:ascii="Comic Sans MS" w:hAnsi="Comic Sans MS"/>
          <w:b/>
          <w:color w:val="000000"/>
          <w:szCs w:val="24"/>
        </w:rPr>
        <w:t xml:space="preserve">                 </w:t>
      </w:r>
      <w:r w:rsidRPr="009F6ADE">
        <w:rPr>
          <w:rFonts w:ascii="Comic Sans MS" w:hAnsi="Comic Sans MS"/>
          <w:b/>
          <w:noProof/>
          <w:color w:val="000000"/>
          <w:szCs w:val="24"/>
        </w:rPr>
        <w:drawing>
          <wp:inline distT="0" distB="0" distL="0" distR="0" wp14:anchorId="37B2D0B7" wp14:editId="61FDCB9A">
            <wp:extent cx="1687318" cy="1258957"/>
            <wp:effectExtent l="0" t="0" r="8255" b="0"/>
            <wp:docPr id="62" name="Image 62" descr="Figure 11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igure 11BB"/>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87790" cy="1259309"/>
                    </a:xfrm>
                    <a:prstGeom prst="rect">
                      <a:avLst/>
                    </a:prstGeom>
                    <a:noFill/>
                    <a:ln>
                      <a:noFill/>
                    </a:ln>
                  </pic:spPr>
                </pic:pic>
              </a:graphicData>
            </a:graphic>
          </wp:inline>
        </w:drawing>
      </w:r>
      <w:r w:rsidRPr="009F6ADE">
        <w:rPr>
          <w:rFonts w:ascii="Comic Sans MS" w:hAnsi="Comic Sans MS"/>
          <w:b/>
          <w:color w:val="000000"/>
          <w:szCs w:val="24"/>
        </w:rPr>
        <w:tab/>
      </w:r>
      <w:r w:rsidRPr="009F6ADE">
        <w:rPr>
          <w:rFonts w:ascii="Comic Sans MS" w:hAnsi="Comic Sans MS"/>
          <w:b/>
          <w:noProof/>
          <w:color w:val="000000"/>
          <w:szCs w:val="24"/>
        </w:rPr>
        <w:drawing>
          <wp:inline distT="0" distB="0" distL="0" distR="0" wp14:anchorId="6078CBF4" wp14:editId="153536E5">
            <wp:extent cx="1722782" cy="1291964"/>
            <wp:effectExtent l="0" t="0" r="0" b="3810"/>
            <wp:docPr id="63" name="Image 63" descr="Figure 1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igure 11A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29860" cy="1297272"/>
                    </a:xfrm>
                    <a:prstGeom prst="rect">
                      <a:avLst/>
                    </a:prstGeom>
                    <a:noFill/>
                    <a:ln>
                      <a:noFill/>
                    </a:ln>
                  </pic:spPr>
                </pic:pic>
              </a:graphicData>
            </a:graphic>
          </wp:inline>
        </w:drawing>
      </w:r>
    </w:p>
    <w:p w14:paraId="2FDD2636" w14:textId="77777777" w:rsidR="004F0711" w:rsidRPr="009F6ADE" w:rsidRDefault="004F0711" w:rsidP="00CF31F2">
      <w:pPr>
        <w:tabs>
          <w:tab w:val="center" w:pos="2520"/>
          <w:tab w:val="center" w:pos="7680"/>
        </w:tabs>
        <w:jc w:val="both"/>
        <w:rPr>
          <w:rFonts w:ascii="Comic Sans MS" w:hAnsi="Comic Sans MS"/>
          <w:b/>
          <w:color w:val="000000"/>
          <w:szCs w:val="24"/>
        </w:rPr>
      </w:pPr>
    </w:p>
    <w:p w14:paraId="520FA5FB" w14:textId="7E4489DC" w:rsidR="004F0711" w:rsidRPr="009F6ADE" w:rsidRDefault="00CE50A0" w:rsidP="00CF31F2">
      <w:pPr>
        <w:autoSpaceDE w:val="0"/>
        <w:autoSpaceDN w:val="0"/>
        <w:adjustRightInd w:val="0"/>
        <w:spacing w:line="276" w:lineRule="auto"/>
        <w:jc w:val="both"/>
        <w:rPr>
          <w:rFonts w:ascii="Times New Roman" w:hAnsi="Times New Roman"/>
          <w:szCs w:val="24"/>
        </w:rPr>
      </w:pPr>
      <w:r>
        <w:rPr>
          <w:rFonts w:ascii="Times New Roman" w:hAnsi="Times New Roman"/>
          <w:b/>
          <w:color w:val="FF0000"/>
          <w:szCs w:val="24"/>
        </w:rPr>
        <w:t>3</w:t>
      </w:r>
      <w:r w:rsidR="004F0711" w:rsidRPr="009F6ADE">
        <w:rPr>
          <w:rFonts w:ascii="Times New Roman" w:hAnsi="Times New Roman"/>
          <w:b/>
          <w:color w:val="FF0000"/>
          <w:szCs w:val="24"/>
        </w:rPr>
        <w:t>- Structures de lithium.</w:t>
      </w:r>
      <w:r w:rsidR="004F0711" w:rsidRPr="009F6ADE">
        <w:rPr>
          <w:rFonts w:ascii="Times New Roman" w:hAnsi="Times New Roman"/>
          <w:color w:val="FF0000"/>
          <w:szCs w:val="24"/>
        </w:rPr>
        <w:t xml:space="preserve"> </w:t>
      </w:r>
      <w:r w:rsidR="004F0711" w:rsidRPr="009F6ADE">
        <w:rPr>
          <w:rFonts w:ascii="Times New Roman" w:hAnsi="Times New Roman"/>
          <w:color w:val="000000"/>
          <w:szCs w:val="24"/>
        </w:rPr>
        <w:t>Le lithium cristallise dans deux systèmes différents.</w:t>
      </w:r>
      <w:r w:rsidR="004F0711" w:rsidRPr="009F6ADE">
        <w:rPr>
          <w:rFonts w:ascii="Times New Roman" w:hAnsi="Times New Roman"/>
          <w:szCs w:val="24"/>
        </w:rPr>
        <w:t xml:space="preserve"> </w:t>
      </w:r>
      <w:r w:rsidR="00427F2F" w:rsidRPr="009F6ADE">
        <w:rPr>
          <w:rFonts w:ascii="Times New Roman" w:hAnsi="Times New Roman"/>
          <w:color w:val="000000"/>
          <w:szCs w:val="24"/>
        </w:rPr>
        <w:t>À</w:t>
      </w:r>
      <w:r w:rsidR="004F0711" w:rsidRPr="009F6ADE">
        <w:rPr>
          <w:rFonts w:ascii="Times New Roman" w:hAnsi="Times New Roman"/>
          <w:color w:val="000000"/>
          <w:szCs w:val="24"/>
        </w:rPr>
        <w:t xml:space="preserve"> température ambiante, à une pression inférieure à environ </w:t>
      </w:r>
      <w:r w:rsidR="00B55ADD" w:rsidRPr="009F6ADE">
        <w:rPr>
          <w:rFonts w:ascii="Times New Roman" w:hAnsi="Times New Roman"/>
          <w:color w:val="000000"/>
          <w:szCs w:val="24"/>
        </w:rPr>
        <w:t>70 </w:t>
      </w:r>
      <w:r w:rsidR="004F0711" w:rsidRPr="009F6ADE">
        <w:rPr>
          <w:rFonts w:ascii="Times New Roman" w:hAnsi="Times New Roman"/>
          <w:color w:val="000000"/>
          <w:szCs w:val="24"/>
        </w:rPr>
        <w:t>kbar, Li cristallise dans le système cubique centré. Le paramètre de maille est alors égal à 351,</w:t>
      </w:r>
      <w:r w:rsidR="00B55ADD" w:rsidRPr="009F6ADE">
        <w:rPr>
          <w:rFonts w:ascii="Times New Roman" w:hAnsi="Times New Roman"/>
          <w:color w:val="000000"/>
          <w:szCs w:val="24"/>
        </w:rPr>
        <w:t>00 </w:t>
      </w:r>
      <w:r w:rsidR="004F0711" w:rsidRPr="009F6ADE">
        <w:rPr>
          <w:rFonts w:ascii="Times New Roman" w:hAnsi="Times New Roman"/>
          <w:color w:val="000000"/>
          <w:szCs w:val="24"/>
        </w:rPr>
        <w:t>pm. A une pression supérieure, on observe une transition polymorphique. Il cristallise dans le système cubique faces centrées avec le paramètre de maille égal à 437,</w:t>
      </w:r>
      <w:r w:rsidR="00B55ADD" w:rsidRPr="009F6ADE">
        <w:rPr>
          <w:rFonts w:ascii="Times New Roman" w:hAnsi="Times New Roman"/>
          <w:color w:val="000000"/>
          <w:szCs w:val="24"/>
        </w:rPr>
        <w:t>91 </w:t>
      </w:r>
      <w:r w:rsidR="004F0711" w:rsidRPr="009F6ADE">
        <w:rPr>
          <w:rFonts w:ascii="Times New Roman" w:hAnsi="Times New Roman"/>
          <w:color w:val="000000"/>
          <w:szCs w:val="24"/>
        </w:rPr>
        <w:t>pm.</w:t>
      </w:r>
    </w:p>
    <w:p w14:paraId="3D5F6926" w14:textId="05AB7B1C" w:rsidR="004F0711" w:rsidRPr="009F6ADE" w:rsidRDefault="00CE50A0" w:rsidP="00CF31F2">
      <w:pPr>
        <w:spacing w:line="276" w:lineRule="auto"/>
        <w:jc w:val="both"/>
        <w:rPr>
          <w:rFonts w:ascii="Times New Roman" w:hAnsi="Times New Roman"/>
          <w:color w:val="000000"/>
          <w:szCs w:val="24"/>
        </w:rPr>
      </w:pPr>
      <w:r>
        <w:rPr>
          <w:rFonts w:ascii="Times New Roman" w:hAnsi="Times New Roman"/>
          <w:color w:val="000000"/>
          <w:szCs w:val="24"/>
        </w:rPr>
        <w:t>3</w:t>
      </w:r>
      <w:r w:rsidR="004F0711" w:rsidRPr="009F6ADE">
        <w:rPr>
          <w:rFonts w:ascii="Times New Roman" w:hAnsi="Times New Roman"/>
          <w:color w:val="000000"/>
          <w:szCs w:val="24"/>
        </w:rPr>
        <w:t>.1-</w:t>
      </w:r>
      <w:r w:rsidR="004A2DC2" w:rsidRPr="009F6ADE">
        <w:rPr>
          <w:rFonts w:ascii="Times New Roman" w:hAnsi="Times New Roman"/>
          <w:color w:val="000000"/>
          <w:szCs w:val="24"/>
        </w:rPr>
        <w:t xml:space="preserve"> </w:t>
      </w:r>
      <w:r w:rsidR="004F0711" w:rsidRPr="009F6ADE">
        <w:rPr>
          <w:rFonts w:ascii="Times New Roman" w:hAnsi="Times New Roman"/>
          <w:color w:val="000000"/>
          <w:szCs w:val="24"/>
        </w:rPr>
        <w:t>Représenter ces deux structures.</w:t>
      </w:r>
    </w:p>
    <w:p w14:paraId="10519DEA" w14:textId="1E9E9E77" w:rsidR="004F0711" w:rsidRPr="009F6ADE" w:rsidRDefault="00CE50A0" w:rsidP="00CF31F2">
      <w:pPr>
        <w:spacing w:line="276" w:lineRule="auto"/>
        <w:jc w:val="both"/>
        <w:rPr>
          <w:rFonts w:ascii="Times New Roman" w:hAnsi="Times New Roman"/>
          <w:color w:val="000000"/>
          <w:szCs w:val="24"/>
        </w:rPr>
      </w:pPr>
      <w:r>
        <w:rPr>
          <w:rFonts w:ascii="Times New Roman" w:hAnsi="Times New Roman"/>
          <w:color w:val="000000"/>
          <w:szCs w:val="24"/>
        </w:rPr>
        <w:t>3</w:t>
      </w:r>
      <w:r w:rsidR="004F0711" w:rsidRPr="009F6ADE">
        <w:rPr>
          <w:rFonts w:ascii="Times New Roman" w:hAnsi="Times New Roman"/>
          <w:color w:val="000000"/>
          <w:szCs w:val="24"/>
        </w:rPr>
        <w:t>.2-</w:t>
      </w:r>
      <w:r w:rsidR="004A2DC2" w:rsidRPr="009F6ADE">
        <w:rPr>
          <w:rFonts w:ascii="Times New Roman" w:hAnsi="Times New Roman"/>
          <w:color w:val="000000"/>
          <w:szCs w:val="24"/>
        </w:rPr>
        <w:t xml:space="preserve"> </w:t>
      </w:r>
      <w:r w:rsidR="004F0711" w:rsidRPr="009F6ADE">
        <w:rPr>
          <w:rFonts w:ascii="Times New Roman" w:hAnsi="Times New Roman"/>
          <w:color w:val="000000"/>
          <w:szCs w:val="24"/>
        </w:rPr>
        <w:t>Calculer le rayon atomique des atomes de lithium dans ces deux structures</w:t>
      </w:r>
      <w:r w:rsidR="00B55ADD" w:rsidRPr="009F6ADE">
        <w:rPr>
          <w:rFonts w:ascii="Times New Roman" w:hAnsi="Times New Roman"/>
          <w:color w:val="000000"/>
          <w:szCs w:val="24"/>
        </w:rPr>
        <w:t>.</w:t>
      </w:r>
    </w:p>
    <w:p w14:paraId="2623DBF2" w14:textId="46320509" w:rsidR="004F0711" w:rsidRPr="009F6ADE" w:rsidRDefault="00CE50A0" w:rsidP="00CF31F2">
      <w:pPr>
        <w:spacing w:line="276" w:lineRule="auto"/>
        <w:jc w:val="both"/>
        <w:rPr>
          <w:rFonts w:ascii="Times New Roman" w:hAnsi="Times New Roman"/>
          <w:color w:val="000000"/>
          <w:szCs w:val="24"/>
        </w:rPr>
      </w:pPr>
      <w:r>
        <w:rPr>
          <w:rFonts w:ascii="Times New Roman" w:hAnsi="Times New Roman"/>
          <w:color w:val="000000"/>
          <w:szCs w:val="24"/>
        </w:rPr>
        <w:lastRenderedPageBreak/>
        <w:t>3</w:t>
      </w:r>
      <w:r w:rsidR="004F0711" w:rsidRPr="009F6ADE">
        <w:rPr>
          <w:rFonts w:ascii="Times New Roman" w:hAnsi="Times New Roman"/>
          <w:color w:val="000000"/>
          <w:szCs w:val="24"/>
        </w:rPr>
        <w:t>.3-</w:t>
      </w:r>
      <w:r w:rsidR="004A2DC2" w:rsidRPr="009F6ADE">
        <w:rPr>
          <w:rFonts w:ascii="Times New Roman" w:hAnsi="Times New Roman"/>
          <w:color w:val="000000"/>
          <w:szCs w:val="24"/>
        </w:rPr>
        <w:t xml:space="preserve"> </w:t>
      </w:r>
      <w:r w:rsidR="004F0711" w:rsidRPr="009F6ADE">
        <w:rPr>
          <w:rFonts w:ascii="Times New Roman" w:hAnsi="Times New Roman"/>
          <w:color w:val="000000"/>
          <w:szCs w:val="24"/>
        </w:rPr>
        <w:t>Calculer la compacité de ces deux structures</w:t>
      </w:r>
      <w:r w:rsidR="00B55ADD" w:rsidRPr="009F6ADE">
        <w:rPr>
          <w:rFonts w:ascii="Times New Roman" w:hAnsi="Times New Roman"/>
          <w:color w:val="000000"/>
          <w:szCs w:val="24"/>
        </w:rPr>
        <w:t>.</w:t>
      </w:r>
    </w:p>
    <w:p w14:paraId="48B9A6C2" w14:textId="07F800E4" w:rsidR="004F0711" w:rsidRPr="009F6ADE" w:rsidRDefault="00CE50A0" w:rsidP="00CF31F2">
      <w:pPr>
        <w:spacing w:line="276" w:lineRule="auto"/>
        <w:jc w:val="both"/>
        <w:rPr>
          <w:rFonts w:ascii="Times New Roman" w:hAnsi="Times New Roman"/>
          <w:color w:val="000000"/>
          <w:szCs w:val="24"/>
        </w:rPr>
      </w:pPr>
      <w:r>
        <w:rPr>
          <w:rFonts w:ascii="Times New Roman" w:hAnsi="Times New Roman"/>
          <w:color w:val="000000"/>
          <w:szCs w:val="24"/>
        </w:rPr>
        <w:t>3</w:t>
      </w:r>
      <w:r w:rsidR="004F0711" w:rsidRPr="009F6ADE">
        <w:rPr>
          <w:rFonts w:ascii="Times New Roman" w:hAnsi="Times New Roman"/>
          <w:color w:val="000000"/>
          <w:szCs w:val="24"/>
        </w:rPr>
        <w:t>.4-</w:t>
      </w:r>
      <w:r w:rsidR="004A2DC2" w:rsidRPr="009F6ADE">
        <w:rPr>
          <w:rFonts w:ascii="Times New Roman" w:hAnsi="Times New Roman"/>
          <w:color w:val="000000"/>
          <w:szCs w:val="24"/>
        </w:rPr>
        <w:t xml:space="preserve"> </w:t>
      </w:r>
      <w:r w:rsidR="004F0711" w:rsidRPr="009F6ADE">
        <w:rPr>
          <w:rFonts w:ascii="Times New Roman" w:hAnsi="Times New Roman"/>
          <w:color w:val="000000"/>
          <w:szCs w:val="24"/>
        </w:rPr>
        <w:t>Calculer la masse volumique de chacune de ces deux structures</w:t>
      </w:r>
      <w:r w:rsidR="00B55ADD" w:rsidRPr="009F6ADE">
        <w:rPr>
          <w:rFonts w:ascii="Times New Roman" w:hAnsi="Times New Roman"/>
          <w:color w:val="000000"/>
          <w:szCs w:val="24"/>
        </w:rPr>
        <w:t>.</w:t>
      </w:r>
    </w:p>
    <w:p w14:paraId="153F4422" w14:textId="49A8A98F" w:rsidR="004F0711" w:rsidRPr="009F6ADE" w:rsidRDefault="00CE50A0" w:rsidP="00CF31F2">
      <w:pPr>
        <w:spacing w:line="276" w:lineRule="auto"/>
        <w:jc w:val="both"/>
        <w:rPr>
          <w:rFonts w:ascii="Times New Roman" w:hAnsi="Times New Roman"/>
          <w:color w:val="000000"/>
          <w:szCs w:val="24"/>
        </w:rPr>
      </w:pPr>
      <w:r>
        <w:rPr>
          <w:rFonts w:ascii="Times New Roman" w:hAnsi="Times New Roman"/>
          <w:color w:val="000000"/>
          <w:szCs w:val="24"/>
        </w:rPr>
        <w:t>3</w:t>
      </w:r>
      <w:r w:rsidR="004F0711" w:rsidRPr="009F6ADE">
        <w:rPr>
          <w:rFonts w:ascii="Times New Roman" w:hAnsi="Times New Roman"/>
          <w:color w:val="000000"/>
          <w:szCs w:val="24"/>
        </w:rPr>
        <w:t>.</w:t>
      </w:r>
      <w:r>
        <w:rPr>
          <w:rFonts w:ascii="Times New Roman" w:hAnsi="Times New Roman"/>
          <w:color w:val="000000"/>
          <w:szCs w:val="24"/>
        </w:rPr>
        <w:t>5</w:t>
      </w:r>
      <w:r w:rsidR="004F0711" w:rsidRPr="009F6ADE">
        <w:rPr>
          <w:rFonts w:ascii="Times New Roman" w:hAnsi="Times New Roman"/>
          <w:color w:val="000000"/>
          <w:szCs w:val="24"/>
        </w:rPr>
        <w:t>-</w:t>
      </w:r>
      <w:r w:rsidR="004A2DC2" w:rsidRPr="009F6ADE">
        <w:rPr>
          <w:rFonts w:ascii="Times New Roman" w:hAnsi="Times New Roman"/>
          <w:color w:val="000000"/>
          <w:szCs w:val="24"/>
        </w:rPr>
        <w:t xml:space="preserve"> </w:t>
      </w:r>
      <w:r w:rsidR="004F0711" w:rsidRPr="009F6ADE">
        <w:rPr>
          <w:rFonts w:ascii="Times New Roman" w:hAnsi="Times New Roman"/>
          <w:color w:val="000000"/>
          <w:szCs w:val="24"/>
        </w:rPr>
        <w:t>Quelle serait alors la phase la plus stable à haute pression ?</w:t>
      </w:r>
    </w:p>
    <w:p w14:paraId="37259628" w14:textId="77777777" w:rsidR="004F0711" w:rsidRPr="009F6ADE" w:rsidRDefault="004F0711" w:rsidP="00CF31F2">
      <w:pPr>
        <w:spacing w:line="276" w:lineRule="auto"/>
        <w:jc w:val="both"/>
        <w:rPr>
          <w:rFonts w:ascii="Times New Roman" w:hAnsi="Times New Roman"/>
          <w:color w:val="000000"/>
          <w:szCs w:val="24"/>
        </w:rPr>
      </w:pPr>
    </w:p>
    <w:p w14:paraId="37FE5326" w14:textId="667DB76D" w:rsidR="004F0711" w:rsidRPr="009F6ADE" w:rsidRDefault="00CE50A0" w:rsidP="00CF31F2">
      <w:pPr>
        <w:spacing w:line="276" w:lineRule="auto"/>
        <w:jc w:val="both"/>
        <w:rPr>
          <w:rFonts w:ascii="Times New Roman" w:hAnsi="Times New Roman"/>
          <w:color w:val="000000"/>
          <w:szCs w:val="24"/>
        </w:rPr>
      </w:pPr>
      <w:r>
        <w:rPr>
          <w:rFonts w:ascii="Times New Roman" w:hAnsi="Times New Roman"/>
          <w:b/>
          <w:color w:val="FF0000"/>
          <w:szCs w:val="24"/>
        </w:rPr>
        <w:t>4</w:t>
      </w:r>
      <w:r w:rsidR="004F0711" w:rsidRPr="009F6ADE">
        <w:rPr>
          <w:rFonts w:ascii="Times New Roman" w:hAnsi="Times New Roman"/>
          <w:b/>
          <w:color w:val="FF0000"/>
          <w:szCs w:val="24"/>
        </w:rPr>
        <w:t>-</w:t>
      </w:r>
      <w:r w:rsidR="004F0711" w:rsidRPr="009F6ADE">
        <w:rPr>
          <w:rFonts w:ascii="Times New Roman" w:hAnsi="Times New Roman"/>
          <w:color w:val="FF0000"/>
          <w:szCs w:val="24"/>
        </w:rPr>
        <w:t xml:space="preserve"> </w:t>
      </w:r>
      <w:r w:rsidR="004F0711" w:rsidRPr="009F6ADE">
        <w:rPr>
          <w:rFonts w:ascii="Times New Roman" w:eastAsia="Times New Roman" w:hAnsi="Times New Roman"/>
          <w:b/>
          <w:color w:val="FF0000"/>
          <w:szCs w:val="24"/>
          <w:lang w:eastAsia="ar-SA"/>
        </w:rPr>
        <w:t>Le carbone</w:t>
      </w:r>
      <w:r w:rsidR="004F0711" w:rsidRPr="009F6ADE">
        <w:rPr>
          <w:rFonts w:ascii="Times New Roman" w:hAnsi="Times New Roman"/>
          <w:b/>
          <w:color w:val="FF0000"/>
          <w:szCs w:val="24"/>
        </w:rPr>
        <w:t>.</w:t>
      </w:r>
      <w:r w:rsidR="004F0711" w:rsidRPr="009F6ADE">
        <w:rPr>
          <w:rFonts w:ascii="Times New Roman" w:hAnsi="Times New Roman"/>
          <w:color w:val="FF0000"/>
          <w:szCs w:val="24"/>
        </w:rPr>
        <w:t xml:space="preserve"> </w:t>
      </w:r>
      <w:r w:rsidR="004F0711" w:rsidRPr="009F6ADE">
        <w:rPr>
          <w:rFonts w:ascii="Times New Roman" w:eastAsia="Times New Roman" w:hAnsi="Times New Roman"/>
          <w:szCs w:val="24"/>
        </w:rPr>
        <w:t>Une des variétés allotropiques du carbone est le diamant dont la maille conventionnelle corr</w:t>
      </w:r>
      <w:r w:rsidR="004A2DC2" w:rsidRPr="009F6ADE">
        <w:rPr>
          <w:rFonts w:ascii="Times New Roman" w:eastAsia="Times New Roman" w:hAnsi="Times New Roman"/>
          <w:szCs w:val="24"/>
        </w:rPr>
        <w:t xml:space="preserve">espond à un empilement cubique </w:t>
      </w:r>
      <w:r w:rsidR="004F0711" w:rsidRPr="009F6ADE">
        <w:rPr>
          <w:rFonts w:ascii="Times New Roman" w:eastAsia="Times New Roman" w:hAnsi="Times New Roman"/>
          <w:szCs w:val="24"/>
        </w:rPr>
        <w:t>à faces centrées (atomes de carbone su</w:t>
      </w:r>
      <w:r w:rsidR="00AC0940">
        <w:rPr>
          <w:rFonts w:ascii="Times New Roman" w:eastAsia="Times New Roman" w:hAnsi="Times New Roman"/>
          <w:szCs w:val="24"/>
        </w:rPr>
        <w:t xml:space="preserve">r les sommets et le centre des </w:t>
      </w:r>
      <w:r w:rsidR="004F0711" w:rsidRPr="009F6ADE">
        <w:rPr>
          <w:rFonts w:ascii="Times New Roman" w:eastAsia="Times New Roman" w:hAnsi="Times New Roman"/>
          <w:szCs w:val="24"/>
        </w:rPr>
        <w:t>faces du cube) auquel s’ajoutent 4 atomes de carbone à l’intérieur de la maille. Cette maille est représentée ci-dessous </w:t>
      </w:r>
      <w:r w:rsidR="004F0711" w:rsidRPr="009F6ADE">
        <w:rPr>
          <w:rFonts w:ascii="Times New Roman" w:hAnsi="Times New Roman"/>
          <w:color w:val="000000"/>
          <w:szCs w:val="24"/>
        </w:rPr>
        <w:t>:</w:t>
      </w:r>
    </w:p>
    <w:p w14:paraId="32C8B1BF" w14:textId="7FF2C0B0" w:rsidR="004F0711" w:rsidRPr="009F6ADE" w:rsidRDefault="00CE50A0" w:rsidP="00CF31F2">
      <w:pPr>
        <w:spacing w:line="276" w:lineRule="auto"/>
        <w:jc w:val="both"/>
        <w:rPr>
          <w:rFonts w:ascii="Times New Roman" w:hAnsi="Times New Roman"/>
          <w:color w:val="000000"/>
          <w:szCs w:val="24"/>
        </w:rPr>
      </w:pPr>
      <w:r>
        <w:rPr>
          <w:rFonts w:ascii="Times New Roman" w:eastAsia="Times New Roman" w:hAnsi="Times New Roman"/>
          <w:szCs w:val="24"/>
          <w:lang w:eastAsia="en-US"/>
        </w:rPr>
        <w:t>4</w:t>
      </w:r>
      <w:r w:rsidR="004F0711" w:rsidRPr="009F6ADE">
        <w:rPr>
          <w:rFonts w:ascii="Times New Roman" w:eastAsia="Times New Roman" w:hAnsi="Times New Roman"/>
          <w:szCs w:val="24"/>
          <w:lang w:eastAsia="en-US"/>
        </w:rPr>
        <w:t>.1-</w:t>
      </w:r>
      <w:r w:rsidR="004A2DC2" w:rsidRPr="009F6ADE">
        <w:rPr>
          <w:rFonts w:ascii="Times New Roman" w:eastAsia="Times New Roman" w:hAnsi="Times New Roman"/>
          <w:szCs w:val="24"/>
          <w:lang w:eastAsia="en-US"/>
        </w:rPr>
        <w:t xml:space="preserve"> </w:t>
      </w:r>
      <w:r w:rsidR="004F0711" w:rsidRPr="009F6ADE">
        <w:rPr>
          <w:rFonts w:ascii="Times New Roman" w:eastAsia="Times New Roman" w:hAnsi="Times New Roman"/>
          <w:szCs w:val="24"/>
          <w:lang w:eastAsia="en-US"/>
        </w:rPr>
        <w:t xml:space="preserve">Définir le terme variété allotropique. </w:t>
      </w:r>
    </w:p>
    <w:p w14:paraId="5857B72A" w14:textId="1ED715F4" w:rsidR="004F0711" w:rsidRPr="009F6ADE" w:rsidRDefault="00CE50A0" w:rsidP="00CF31F2">
      <w:pPr>
        <w:spacing w:line="276" w:lineRule="auto"/>
        <w:jc w:val="both"/>
        <w:rPr>
          <w:rFonts w:ascii="Times New Roman" w:hAnsi="Times New Roman"/>
          <w:color w:val="000000"/>
          <w:szCs w:val="24"/>
        </w:rPr>
      </w:pPr>
      <w:r>
        <w:rPr>
          <w:rFonts w:ascii="Times New Roman" w:hAnsi="Times New Roman"/>
          <w:color w:val="000000"/>
          <w:szCs w:val="24"/>
        </w:rPr>
        <w:t>4</w:t>
      </w:r>
      <w:r w:rsidR="004F0711" w:rsidRPr="009F6ADE">
        <w:rPr>
          <w:rFonts w:ascii="Times New Roman" w:hAnsi="Times New Roman"/>
          <w:color w:val="000000"/>
          <w:szCs w:val="24"/>
        </w:rPr>
        <w:t>.2-</w:t>
      </w:r>
      <w:r w:rsidR="004A2DC2" w:rsidRPr="009F6ADE">
        <w:rPr>
          <w:rFonts w:ascii="Times New Roman" w:hAnsi="Times New Roman"/>
          <w:color w:val="000000"/>
          <w:szCs w:val="24"/>
        </w:rPr>
        <w:t xml:space="preserve"> </w:t>
      </w:r>
      <w:r w:rsidR="004F0711" w:rsidRPr="009F6ADE">
        <w:rPr>
          <w:rFonts w:ascii="Times New Roman" w:eastAsia="Times New Roman" w:hAnsi="Times New Roman"/>
          <w:bCs/>
          <w:szCs w:val="24"/>
          <w:lang w:eastAsia="ar-SA"/>
        </w:rPr>
        <w:t>En déduire le nombre d’atomes de carbone n</w:t>
      </w:r>
      <w:r w:rsidR="004F0711" w:rsidRPr="009F6ADE">
        <w:rPr>
          <w:rFonts w:ascii="Times New Roman" w:eastAsia="Times New Roman" w:hAnsi="Times New Roman"/>
          <w:bCs/>
          <w:szCs w:val="24"/>
          <w:vertAlign w:val="subscript"/>
          <w:lang w:eastAsia="ar-SA"/>
        </w:rPr>
        <w:t xml:space="preserve">c </w:t>
      </w:r>
      <w:r w:rsidR="004F0711" w:rsidRPr="009F6ADE">
        <w:rPr>
          <w:rFonts w:ascii="Times New Roman" w:eastAsia="Times New Roman" w:hAnsi="Times New Roman"/>
          <w:bCs/>
          <w:szCs w:val="24"/>
          <w:lang w:eastAsia="ar-SA"/>
        </w:rPr>
        <w:t>présents dans cette maille.</w:t>
      </w:r>
    </w:p>
    <w:p w14:paraId="381AAABD" w14:textId="3C71E86A" w:rsidR="004F0711" w:rsidRPr="009F6ADE" w:rsidRDefault="00CE50A0" w:rsidP="00CF31F2">
      <w:pPr>
        <w:spacing w:line="276" w:lineRule="auto"/>
        <w:jc w:val="both"/>
        <w:rPr>
          <w:rFonts w:ascii="Times New Roman" w:eastAsia="Times New Roman" w:hAnsi="Times New Roman"/>
          <w:szCs w:val="24"/>
          <w:vertAlign w:val="superscript"/>
          <w:lang w:eastAsia="ar-SA"/>
        </w:rPr>
      </w:pPr>
      <w:r>
        <w:rPr>
          <w:rFonts w:ascii="Times New Roman" w:hAnsi="Times New Roman"/>
          <w:color w:val="000000"/>
          <w:szCs w:val="24"/>
        </w:rPr>
        <w:t>4</w:t>
      </w:r>
      <w:r w:rsidR="004F0711" w:rsidRPr="009F6ADE">
        <w:rPr>
          <w:rFonts w:ascii="Times New Roman" w:hAnsi="Times New Roman"/>
          <w:color w:val="000000"/>
          <w:szCs w:val="24"/>
        </w:rPr>
        <w:t>.3-</w:t>
      </w:r>
      <w:r w:rsidR="004A2DC2" w:rsidRPr="009F6ADE">
        <w:rPr>
          <w:rFonts w:ascii="Times New Roman" w:hAnsi="Times New Roman"/>
          <w:color w:val="000000"/>
          <w:szCs w:val="24"/>
        </w:rPr>
        <w:t xml:space="preserve"> </w:t>
      </w:r>
      <w:r w:rsidR="004F0711" w:rsidRPr="009F6ADE">
        <w:rPr>
          <w:rFonts w:ascii="Times New Roman" w:eastAsia="Times New Roman" w:hAnsi="Times New Roman"/>
          <w:szCs w:val="24"/>
          <w:lang w:eastAsia="ar-SA"/>
        </w:rPr>
        <w:t>Déterminer en justifiant la masse d’un atome de carbone m</w:t>
      </w:r>
      <w:r w:rsidR="004F0711" w:rsidRPr="009F6ADE">
        <w:rPr>
          <w:rFonts w:ascii="Times New Roman" w:eastAsia="Times New Roman" w:hAnsi="Times New Roman"/>
          <w:szCs w:val="24"/>
          <w:vertAlign w:val="subscript"/>
          <w:lang w:eastAsia="ar-SA"/>
        </w:rPr>
        <w:t>c</w:t>
      </w:r>
      <w:r w:rsidR="004F0711" w:rsidRPr="009F6ADE">
        <w:rPr>
          <w:rFonts w:ascii="Times New Roman" w:eastAsia="Times New Roman" w:hAnsi="Times New Roman"/>
          <w:szCs w:val="24"/>
          <w:lang w:eastAsia="ar-SA"/>
        </w:rPr>
        <w:t xml:space="preserve"> (en kg). On donne la masse molaire du carbone M</w:t>
      </w:r>
      <w:r w:rsidR="004F0711" w:rsidRPr="009F6ADE">
        <w:rPr>
          <w:rFonts w:ascii="Times New Roman" w:eastAsia="Times New Roman" w:hAnsi="Times New Roman"/>
          <w:szCs w:val="24"/>
          <w:vertAlign w:val="subscript"/>
          <w:lang w:eastAsia="ar-SA"/>
        </w:rPr>
        <w:t>C</w:t>
      </w:r>
      <w:r w:rsidR="00B55ADD" w:rsidRPr="009F6ADE">
        <w:rPr>
          <w:rFonts w:ascii="Times New Roman" w:eastAsia="Times New Roman" w:hAnsi="Times New Roman"/>
          <w:szCs w:val="24"/>
          <w:vertAlign w:val="subscript"/>
          <w:lang w:eastAsia="ar-SA"/>
        </w:rPr>
        <w:t> </w:t>
      </w:r>
      <w:r w:rsidR="004F0711" w:rsidRPr="009F6ADE">
        <w:rPr>
          <w:rFonts w:ascii="Times New Roman" w:eastAsia="Times New Roman" w:hAnsi="Times New Roman"/>
          <w:szCs w:val="24"/>
          <w:lang w:eastAsia="ar-SA"/>
        </w:rPr>
        <w:t>=</w:t>
      </w:r>
      <w:r w:rsidR="00B55ADD" w:rsidRPr="009F6ADE">
        <w:rPr>
          <w:rFonts w:ascii="Times New Roman" w:eastAsia="Times New Roman" w:hAnsi="Times New Roman"/>
          <w:szCs w:val="24"/>
          <w:lang w:eastAsia="ar-SA"/>
        </w:rPr>
        <w:t> </w:t>
      </w:r>
      <w:r w:rsidR="004F0711" w:rsidRPr="009F6ADE">
        <w:rPr>
          <w:rFonts w:ascii="Times New Roman" w:eastAsia="Times New Roman" w:hAnsi="Times New Roman"/>
          <w:szCs w:val="24"/>
          <w:lang w:eastAsia="ar-SA"/>
        </w:rPr>
        <w:t>12,</w:t>
      </w:r>
      <w:r w:rsidR="00B55ADD" w:rsidRPr="009F6ADE">
        <w:rPr>
          <w:rFonts w:ascii="Times New Roman" w:eastAsia="Times New Roman" w:hAnsi="Times New Roman"/>
          <w:szCs w:val="24"/>
          <w:lang w:eastAsia="ar-SA"/>
        </w:rPr>
        <w:t>01 </w:t>
      </w:r>
      <w:r w:rsidR="004F0711" w:rsidRPr="009F6ADE">
        <w:rPr>
          <w:rFonts w:ascii="Times New Roman" w:eastAsia="Times New Roman" w:hAnsi="Times New Roman"/>
          <w:szCs w:val="24"/>
          <w:lang w:eastAsia="ar-SA"/>
        </w:rPr>
        <w:t>g</w:t>
      </w:r>
      <w:r w:rsidR="00B55ADD" w:rsidRPr="009F6ADE">
        <w:rPr>
          <w:rFonts w:ascii="Times New Roman" w:eastAsia="Times New Roman" w:hAnsi="Times New Roman"/>
          <w:szCs w:val="24"/>
          <w:lang w:eastAsia="ar-SA"/>
        </w:rPr>
        <w:t>·</w:t>
      </w:r>
      <w:r w:rsidR="004F0711" w:rsidRPr="009F6ADE">
        <w:rPr>
          <w:rFonts w:ascii="Times New Roman" w:eastAsia="Times New Roman" w:hAnsi="Times New Roman"/>
          <w:szCs w:val="24"/>
          <w:lang w:eastAsia="ar-SA"/>
        </w:rPr>
        <w:t>mol</w:t>
      </w:r>
      <w:r w:rsidR="004F0711" w:rsidRPr="009F6ADE">
        <w:rPr>
          <w:rFonts w:ascii="Times New Roman" w:eastAsia="Times New Roman" w:hAnsi="Times New Roman"/>
          <w:szCs w:val="24"/>
          <w:vertAlign w:val="superscript"/>
          <w:lang w:eastAsia="ar-SA"/>
        </w:rPr>
        <w:t>-1</w:t>
      </w:r>
      <w:r w:rsidR="004F0711" w:rsidRPr="009F6ADE">
        <w:rPr>
          <w:rFonts w:ascii="Times New Roman" w:eastAsia="Times New Roman" w:hAnsi="Times New Roman"/>
          <w:szCs w:val="24"/>
          <w:lang w:eastAsia="ar-SA"/>
        </w:rPr>
        <w:t xml:space="preserve"> et le nombre d’Avogadro </w:t>
      </w:r>
      <w:r w:rsidR="00B55ADD" w:rsidRPr="009F6ADE">
        <w:rPr>
          <w:rFonts w:ascii="Times New Roman" w:eastAsia="Times New Roman" w:hAnsi="Times New Roman"/>
          <w:i/>
          <w:szCs w:val="24"/>
          <w:lang w:eastAsia="ar-SA"/>
        </w:rPr>
        <w:t>N</w:t>
      </w:r>
      <w:r w:rsidR="00B55ADD" w:rsidRPr="009F6ADE">
        <w:rPr>
          <w:rFonts w:ascii="Times New Roman" w:eastAsia="Times New Roman" w:hAnsi="Times New Roman"/>
          <w:i/>
          <w:szCs w:val="24"/>
          <w:vertAlign w:val="subscript"/>
          <w:lang w:eastAsia="ar-SA"/>
        </w:rPr>
        <w:t>A </w:t>
      </w:r>
      <w:r w:rsidR="004F0711" w:rsidRPr="009F6ADE">
        <w:rPr>
          <w:rFonts w:ascii="Times New Roman" w:eastAsia="Times New Roman" w:hAnsi="Times New Roman"/>
          <w:szCs w:val="24"/>
          <w:lang w:eastAsia="ar-SA"/>
        </w:rPr>
        <w:t>=</w:t>
      </w:r>
      <w:r w:rsidR="00B55ADD" w:rsidRPr="009F6ADE">
        <w:rPr>
          <w:rFonts w:ascii="Times New Roman" w:eastAsia="Times New Roman" w:hAnsi="Times New Roman"/>
          <w:szCs w:val="24"/>
          <w:lang w:eastAsia="ar-SA"/>
        </w:rPr>
        <w:t> </w:t>
      </w:r>
      <w:r w:rsidR="004F0711" w:rsidRPr="009F6ADE">
        <w:rPr>
          <w:rFonts w:ascii="Times New Roman" w:eastAsia="Times New Roman" w:hAnsi="Times New Roman"/>
          <w:szCs w:val="24"/>
          <w:lang w:eastAsia="ar-SA"/>
        </w:rPr>
        <w:t>6,022</w:t>
      </w:r>
      <w:r w:rsidR="00B55ADD" w:rsidRPr="009F6ADE">
        <w:rPr>
          <w:rFonts w:ascii="Times New Roman" w:eastAsia="Times New Roman" w:hAnsi="Times New Roman"/>
          <w:szCs w:val="24"/>
          <w:lang w:eastAsia="ar-SA"/>
        </w:rPr>
        <w:t xml:space="preserve"> × </w:t>
      </w:r>
      <w:r w:rsidR="004F0711" w:rsidRPr="009F6ADE">
        <w:rPr>
          <w:rFonts w:ascii="Times New Roman" w:eastAsia="Times New Roman" w:hAnsi="Times New Roman"/>
          <w:szCs w:val="24"/>
          <w:lang w:eastAsia="ar-SA"/>
        </w:rPr>
        <w:t>10</w:t>
      </w:r>
      <w:r w:rsidR="004F0711" w:rsidRPr="009F6ADE">
        <w:rPr>
          <w:rFonts w:ascii="Times New Roman" w:eastAsia="Times New Roman" w:hAnsi="Times New Roman"/>
          <w:szCs w:val="24"/>
          <w:vertAlign w:val="superscript"/>
          <w:lang w:eastAsia="ar-SA"/>
        </w:rPr>
        <w:t>23</w:t>
      </w:r>
      <w:r w:rsidR="004F0711" w:rsidRPr="009F6ADE">
        <w:rPr>
          <w:rFonts w:ascii="Times New Roman" w:eastAsia="Times New Roman" w:hAnsi="Times New Roman"/>
          <w:szCs w:val="24"/>
          <w:lang w:eastAsia="ar-SA"/>
        </w:rPr>
        <w:t xml:space="preserve"> mol</w:t>
      </w:r>
      <w:r w:rsidR="004F0711" w:rsidRPr="009F6ADE">
        <w:rPr>
          <w:rFonts w:ascii="Times New Roman" w:eastAsia="Times New Roman" w:hAnsi="Times New Roman"/>
          <w:szCs w:val="24"/>
          <w:vertAlign w:val="superscript"/>
          <w:lang w:eastAsia="ar-SA"/>
        </w:rPr>
        <w:t>-1</w:t>
      </w:r>
    </w:p>
    <w:p w14:paraId="7214DE63" w14:textId="04449631" w:rsidR="004F0711" w:rsidRPr="009F6ADE" w:rsidRDefault="004F0711" w:rsidP="00CF31F2">
      <w:pPr>
        <w:spacing w:line="276" w:lineRule="auto"/>
        <w:jc w:val="both"/>
        <w:rPr>
          <w:rFonts w:ascii="Times New Roman" w:eastAsia="Times New Roman" w:hAnsi="Times New Roman"/>
          <w:szCs w:val="24"/>
          <w:vertAlign w:val="superscript"/>
          <w:lang w:eastAsia="ar-SA"/>
        </w:rPr>
      </w:pPr>
      <w:r w:rsidRPr="009F6ADE">
        <w:rPr>
          <w:noProof/>
          <w:szCs w:val="24"/>
        </w:rPr>
        <w:drawing>
          <wp:anchor distT="0" distB="0" distL="114300" distR="114300" simplePos="0" relativeHeight="251687936" behindDoc="0" locked="0" layoutInCell="1" allowOverlap="1" wp14:anchorId="3587AE35" wp14:editId="3132F7E1">
            <wp:simplePos x="0" y="0"/>
            <wp:positionH relativeFrom="column">
              <wp:posOffset>337820</wp:posOffset>
            </wp:positionH>
            <wp:positionV relativeFrom="paragraph">
              <wp:posOffset>89535</wp:posOffset>
            </wp:positionV>
            <wp:extent cx="1235075" cy="1223010"/>
            <wp:effectExtent l="0" t="0" r="3175" b="0"/>
            <wp:wrapSquare wrapText="bothSides"/>
            <wp:docPr id="178" name="Imag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35075" cy="1223010"/>
                    </a:xfrm>
                    <a:prstGeom prst="rect">
                      <a:avLst/>
                    </a:prstGeom>
                    <a:noFill/>
                    <a:ln>
                      <a:noFill/>
                    </a:ln>
                  </pic:spPr>
                </pic:pic>
              </a:graphicData>
            </a:graphic>
          </wp:anchor>
        </w:drawing>
      </w:r>
      <w:r w:rsidRPr="009F6ADE">
        <w:rPr>
          <w:rFonts w:ascii="Times New Roman" w:eastAsia="Times New Roman" w:hAnsi="Times New Roman"/>
          <w:bCs/>
          <w:szCs w:val="24"/>
          <w:lang w:eastAsia="ar-SA"/>
        </w:rPr>
        <w:t xml:space="preserve">6.4- En déduire en justifiant la masse volumique </w:t>
      </w:r>
      <w:r w:rsidRPr="009F6ADE">
        <w:rPr>
          <w:rFonts w:ascii="Symbol" w:eastAsia="Times New Roman" w:hAnsi="Symbol"/>
          <w:szCs w:val="24"/>
          <w:lang w:eastAsia="ar-SA"/>
        </w:rPr>
        <w:t></w:t>
      </w:r>
      <w:r w:rsidRPr="009F6ADE">
        <w:rPr>
          <w:rFonts w:ascii="Times New Roman" w:eastAsia="Times New Roman" w:hAnsi="Times New Roman"/>
          <w:szCs w:val="24"/>
          <w:vertAlign w:val="subscript"/>
          <w:lang w:eastAsia="ar-SA"/>
        </w:rPr>
        <w:t>diamant</w:t>
      </w:r>
      <w:r w:rsidRPr="009F6ADE">
        <w:rPr>
          <w:rFonts w:ascii="Times New Roman" w:eastAsia="Times New Roman" w:hAnsi="Times New Roman"/>
          <w:bCs/>
          <w:szCs w:val="24"/>
          <w:lang w:eastAsia="ar-SA"/>
        </w:rPr>
        <w:t xml:space="preserve"> du diamant (en unité du système International, kg</w:t>
      </w:r>
      <w:r w:rsidR="00B55ADD" w:rsidRPr="009F6ADE">
        <w:rPr>
          <w:rFonts w:ascii="Times New Roman" w:eastAsia="Times New Roman" w:hAnsi="Times New Roman"/>
          <w:bCs/>
          <w:szCs w:val="24"/>
          <w:lang w:eastAsia="ar-SA"/>
        </w:rPr>
        <w:t>·</w:t>
      </w:r>
      <w:r w:rsidRPr="009F6ADE">
        <w:rPr>
          <w:rFonts w:ascii="Times New Roman" w:eastAsia="Times New Roman" w:hAnsi="Times New Roman"/>
          <w:bCs/>
          <w:szCs w:val="24"/>
          <w:lang w:eastAsia="ar-SA"/>
        </w:rPr>
        <w:t>m</w:t>
      </w:r>
      <w:r w:rsidRPr="009F6ADE">
        <w:rPr>
          <w:rFonts w:ascii="Times New Roman" w:eastAsia="Times New Roman" w:hAnsi="Times New Roman"/>
          <w:bCs/>
          <w:szCs w:val="24"/>
          <w:vertAlign w:val="superscript"/>
          <w:lang w:eastAsia="ar-SA"/>
        </w:rPr>
        <w:t>-3</w:t>
      </w:r>
      <w:r w:rsidRPr="009F6ADE">
        <w:rPr>
          <w:rFonts w:ascii="Times New Roman" w:eastAsia="Times New Roman" w:hAnsi="Times New Roman"/>
          <w:bCs/>
          <w:szCs w:val="24"/>
          <w:lang w:eastAsia="ar-SA"/>
        </w:rPr>
        <w:t>), sachant que le paramètre de maille de la maille cubique représentée ci-dessus est a</w:t>
      </w:r>
      <w:r w:rsidR="00B55ADD" w:rsidRPr="009F6ADE">
        <w:rPr>
          <w:rFonts w:ascii="Times New Roman" w:eastAsia="Times New Roman" w:hAnsi="Times New Roman"/>
          <w:bCs/>
          <w:szCs w:val="24"/>
          <w:lang w:eastAsia="ar-SA"/>
        </w:rPr>
        <w:t> </w:t>
      </w:r>
      <w:r w:rsidRPr="009F6ADE">
        <w:rPr>
          <w:rFonts w:ascii="Times New Roman" w:eastAsia="Times New Roman" w:hAnsi="Times New Roman"/>
          <w:bCs/>
          <w:szCs w:val="24"/>
          <w:lang w:eastAsia="ar-SA"/>
        </w:rPr>
        <w:t>=</w:t>
      </w:r>
      <w:r w:rsidR="00B55ADD" w:rsidRPr="009F6ADE">
        <w:rPr>
          <w:rFonts w:ascii="Times New Roman" w:eastAsia="Times New Roman" w:hAnsi="Times New Roman"/>
          <w:bCs/>
          <w:szCs w:val="24"/>
          <w:lang w:eastAsia="ar-SA"/>
        </w:rPr>
        <w:t> </w:t>
      </w:r>
      <w:r w:rsidRPr="009F6ADE">
        <w:rPr>
          <w:rFonts w:ascii="Times New Roman" w:eastAsia="Times New Roman" w:hAnsi="Times New Roman"/>
          <w:bCs/>
          <w:szCs w:val="24"/>
          <w:lang w:eastAsia="ar-SA"/>
        </w:rPr>
        <w:t>3,567 Å  (on rappelle que 1</w:t>
      </w:r>
      <w:r w:rsidR="00B55ADD" w:rsidRPr="009F6ADE">
        <w:rPr>
          <w:rFonts w:ascii="Times New Roman" w:eastAsia="Times New Roman" w:hAnsi="Times New Roman"/>
          <w:bCs/>
          <w:szCs w:val="24"/>
          <w:lang w:eastAsia="ar-SA"/>
        </w:rPr>
        <w:t> </w:t>
      </w:r>
      <w:r w:rsidRPr="009F6ADE">
        <w:rPr>
          <w:rFonts w:ascii="Times New Roman" w:eastAsia="Times New Roman" w:hAnsi="Times New Roman"/>
          <w:bCs/>
          <w:szCs w:val="24"/>
          <w:lang w:eastAsia="ar-SA"/>
        </w:rPr>
        <w:t>Å</w:t>
      </w:r>
      <w:r w:rsidR="00B55ADD" w:rsidRPr="009F6ADE">
        <w:rPr>
          <w:rFonts w:ascii="Times New Roman" w:eastAsia="Times New Roman" w:hAnsi="Times New Roman"/>
          <w:bCs/>
          <w:szCs w:val="24"/>
          <w:lang w:eastAsia="ar-SA"/>
        </w:rPr>
        <w:t> </w:t>
      </w:r>
      <w:r w:rsidRPr="009F6ADE">
        <w:rPr>
          <w:rFonts w:ascii="Times New Roman" w:eastAsia="Times New Roman" w:hAnsi="Times New Roman"/>
          <w:bCs/>
          <w:szCs w:val="24"/>
          <w:lang w:eastAsia="ar-SA"/>
        </w:rPr>
        <w:t>=</w:t>
      </w:r>
      <w:r w:rsidR="00B55ADD" w:rsidRPr="009F6ADE">
        <w:rPr>
          <w:rFonts w:ascii="Times New Roman" w:eastAsia="Times New Roman" w:hAnsi="Times New Roman"/>
          <w:bCs/>
          <w:szCs w:val="24"/>
          <w:lang w:eastAsia="ar-SA"/>
        </w:rPr>
        <w:t> </w:t>
      </w:r>
      <w:r w:rsidRPr="009F6ADE">
        <w:rPr>
          <w:rFonts w:ascii="Times New Roman" w:eastAsia="Times New Roman" w:hAnsi="Times New Roman"/>
          <w:bCs/>
          <w:szCs w:val="24"/>
          <w:lang w:eastAsia="ar-SA"/>
        </w:rPr>
        <w:t>100</w:t>
      </w:r>
      <w:r w:rsidR="00B55ADD" w:rsidRPr="009F6ADE">
        <w:rPr>
          <w:rFonts w:ascii="Times New Roman" w:eastAsia="Times New Roman" w:hAnsi="Times New Roman"/>
          <w:bCs/>
          <w:szCs w:val="24"/>
          <w:lang w:eastAsia="ar-SA"/>
        </w:rPr>
        <w:t> </w:t>
      </w:r>
      <w:r w:rsidRPr="009F6ADE">
        <w:rPr>
          <w:rFonts w:ascii="Times New Roman" w:eastAsia="Times New Roman" w:hAnsi="Times New Roman"/>
          <w:bCs/>
          <w:szCs w:val="24"/>
          <w:lang w:eastAsia="ar-SA"/>
        </w:rPr>
        <w:t>pm)</w:t>
      </w:r>
      <w:r w:rsidRPr="009F6ADE">
        <w:rPr>
          <w:rFonts w:ascii="Times New Roman" w:eastAsia="Times New Roman" w:hAnsi="Times New Roman"/>
          <w:szCs w:val="24"/>
          <w:lang w:eastAsia="ar-SA"/>
        </w:rPr>
        <w:t>.</w:t>
      </w:r>
    </w:p>
    <w:p w14:paraId="25A471FB" w14:textId="7531B6C6" w:rsidR="004F0711" w:rsidRPr="009F6ADE" w:rsidRDefault="004F0711" w:rsidP="00CF31F2">
      <w:pPr>
        <w:spacing w:line="276" w:lineRule="auto"/>
        <w:jc w:val="both"/>
        <w:rPr>
          <w:rFonts w:ascii="Times New Roman" w:eastAsia="Times New Roman" w:hAnsi="Times New Roman"/>
          <w:szCs w:val="24"/>
          <w:vertAlign w:val="superscript"/>
          <w:lang w:eastAsia="ar-SA"/>
        </w:rPr>
      </w:pPr>
      <w:r w:rsidRPr="009F6ADE">
        <w:rPr>
          <w:rFonts w:ascii="Times New Roman" w:eastAsia="Times New Roman" w:hAnsi="Times New Roman"/>
          <w:szCs w:val="24"/>
          <w:lang w:eastAsia="ar-SA"/>
        </w:rPr>
        <w:t>6.5-Sachant que le rayon covalent du carbone dans le diamant est de 0,</w:t>
      </w:r>
      <w:r w:rsidR="00B55ADD" w:rsidRPr="009F6ADE">
        <w:rPr>
          <w:rFonts w:ascii="Times New Roman" w:eastAsia="Times New Roman" w:hAnsi="Times New Roman"/>
          <w:szCs w:val="24"/>
          <w:lang w:eastAsia="ar-SA"/>
        </w:rPr>
        <w:t>772 </w:t>
      </w:r>
      <w:r w:rsidRPr="009F6ADE">
        <w:rPr>
          <w:rFonts w:ascii="Times New Roman" w:eastAsia="Times New Roman" w:hAnsi="Times New Roman"/>
          <w:szCs w:val="24"/>
          <w:lang w:eastAsia="ar-SA"/>
        </w:rPr>
        <w:t>Å en déduire la compacité C de cette structure.</w:t>
      </w:r>
    </w:p>
    <w:p w14:paraId="30B560F5" w14:textId="1AFA509E" w:rsidR="004F0711" w:rsidRPr="009F6ADE" w:rsidRDefault="004F0711" w:rsidP="00CF31F2">
      <w:pPr>
        <w:suppressAutoHyphens/>
        <w:spacing w:after="200" w:line="276" w:lineRule="auto"/>
        <w:contextualSpacing/>
        <w:jc w:val="both"/>
        <w:rPr>
          <w:rFonts w:ascii="Times New Roman" w:eastAsia="Times New Roman" w:hAnsi="Times New Roman"/>
          <w:szCs w:val="24"/>
          <w:lang w:eastAsia="ar-SA"/>
        </w:rPr>
      </w:pPr>
      <w:r w:rsidRPr="009F6ADE">
        <w:rPr>
          <w:rFonts w:ascii="Times New Roman" w:eastAsia="Times New Roman" w:hAnsi="Times New Roman"/>
          <w:szCs w:val="24"/>
          <w:lang w:eastAsia="ar-SA"/>
        </w:rPr>
        <w:t>6.6-Sachant qu’un autre allotrope du carbone est le graphite dont la masse volumique est 2,</w:t>
      </w:r>
      <w:r w:rsidR="00B55ADD" w:rsidRPr="009F6ADE">
        <w:rPr>
          <w:rFonts w:ascii="Times New Roman" w:eastAsia="Times New Roman" w:hAnsi="Times New Roman"/>
          <w:szCs w:val="24"/>
          <w:lang w:eastAsia="ar-SA"/>
        </w:rPr>
        <w:t>09 × </w:t>
      </w:r>
      <w:r w:rsidRPr="009F6ADE">
        <w:rPr>
          <w:rFonts w:ascii="Times New Roman" w:eastAsia="Times New Roman" w:hAnsi="Times New Roman"/>
          <w:szCs w:val="24"/>
          <w:lang w:eastAsia="ar-SA"/>
        </w:rPr>
        <w:t>10</w:t>
      </w:r>
      <w:r w:rsidRPr="009F6ADE">
        <w:rPr>
          <w:rFonts w:ascii="Times New Roman" w:eastAsia="Times New Roman" w:hAnsi="Times New Roman"/>
          <w:szCs w:val="24"/>
          <w:vertAlign w:val="superscript"/>
          <w:lang w:eastAsia="ar-SA"/>
        </w:rPr>
        <w:t>3</w:t>
      </w:r>
      <w:r w:rsidRPr="009F6ADE">
        <w:rPr>
          <w:rFonts w:ascii="Times New Roman" w:eastAsia="Times New Roman" w:hAnsi="Times New Roman"/>
          <w:szCs w:val="24"/>
          <w:lang w:eastAsia="ar-SA"/>
        </w:rPr>
        <w:t xml:space="preserve"> kg</w:t>
      </w:r>
      <w:r w:rsidR="00B55ADD" w:rsidRPr="009F6ADE">
        <w:rPr>
          <w:rFonts w:ascii="Times New Roman" w:eastAsia="Times New Roman" w:hAnsi="Times New Roman"/>
          <w:szCs w:val="24"/>
          <w:lang w:eastAsia="ar-SA"/>
        </w:rPr>
        <w:t>·</w:t>
      </w:r>
      <w:r w:rsidRPr="009F6ADE">
        <w:rPr>
          <w:rFonts w:ascii="Times New Roman" w:eastAsia="Times New Roman" w:hAnsi="Times New Roman"/>
          <w:szCs w:val="24"/>
          <w:lang w:eastAsia="ar-SA"/>
        </w:rPr>
        <w:t>m</w:t>
      </w:r>
      <w:r w:rsidRPr="009F6ADE">
        <w:rPr>
          <w:rFonts w:ascii="Times New Roman" w:eastAsia="Times New Roman" w:hAnsi="Times New Roman"/>
          <w:szCs w:val="24"/>
          <w:vertAlign w:val="superscript"/>
          <w:lang w:eastAsia="ar-SA"/>
        </w:rPr>
        <w:t>-3</w:t>
      </w:r>
      <w:r w:rsidR="00B55ADD" w:rsidRPr="009F6ADE">
        <w:rPr>
          <w:rFonts w:ascii="Times New Roman" w:eastAsia="Times New Roman" w:hAnsi="Times New Roman"/>
          <w:szCs w:val="24"/>
          <w:lang w:eastAsia="ar-SA"/>
        </w:rPr>
        <w:t>,</w:t>
      </w:r>
      <w:r w:rsidRPr="009F6ADE">
        <w:rPr>
          <w:rFonts w:ascii="Times New Roman" w:eastAsia="Times New Roman" w:hAnsi="Times New Roman"/>
          <w:szCs w:val="24"/>
          <w:lang w:eastAsia="ar-SA"/>
        </w:rPr>
        <w:t xml:space="preserve"> en déduire la forme stable à haute pression. </w:t>
      </w:r>
    </w:p>
    <w:p w14:paraId="39556860" w14:textId="77777777" w:rsidR="004F0711" w:rsidRPr="009F6ADE" w:rsidRDefault="004F0711" w:rsidP="00CF31F2">
      <w:pPr>
        <w:suppressAutoHyphens/>
        <w:spacing w:after="200" w:line="276" w:lineRule="auto"/>
        <w:contextualSpacing/>
        <w:jc w:val="both"/>
        <w:rPr>
          <w:rFonts w:ascii="Times New Roman" w:eastAsia="Times New Roman" w:hAnsi="Times New Roman"/>
          <w:szCs w:val="24"/>
          <w:lang w:eastAsia="ar-SA"/>
        </w:rPr>
      </w:pPr>
    </w:p>
    <w:p w14:paraId="5AD23AE8" w14:textId="6C8E3A82" w:rsidR="00AC0940" w:rsidRPr="00B44111" w:rsidRDefault="004E05C4" w:rsidP="00EB500A">
      <w:pPr>
        <w:pStyle w:val="Paragraphedeliste"/>
        <w:numPr>
          <w:ilvl w:val="0"/>
          <w:numId w:val="40"/>
        </w:numPr>
        <w:ind w:left="426" w:hanging="426"/>
        <w:jc w:val="both"/>
        <w:rPr>
          <w:rFonts w:ascii="Times New Roman" w:eastAsia="Times New Roman" w:hAnsi="Times New Roman"/>
          <w:color w:val="FF0000"/>
          <w:sz w:val="24"/>
          <w:szCs w:val="24"/>
        </w:rPr>
      </w:pPr>
      <w:r w:rsidRPr="00B44111">
        <w:rPr>
          <w:rFonts w:ascii="Times New Roman" w:eastAsia="Times New Roman" w:hAnsi="Times New Roman"/>
          <w:b/>
          <w:color w:val="FF0000"/>
          <w:sz w:val="24"/>
          <w:szCs w:val="24"/>
          <w:lang w:eastAsia="ar-SA"/>
        </w:rPr>
        <w:t>Le diiode</w:t>
      </w:r>
    </w:p>
    <w:p w14:paraId="5453AAAF" w14:textId="77777777" w:rsidR="00AC0940" w:rsidRPr="00B44111" w:rsidRDefault="00AC0940" w:rsidP="004E05C4">
      <w:pPr>
        <w:jc w:val="both"/>
        <w:rPr>
          <w:rFonts w:ascii="Times New Roman" w:hAnsi="Times New Roman"/>
          <w:szCs w:val="24"/>
        </w:rPr>
      </w:pPr>
      <w:r w:rsidRPr="00B44111">
        <w:rPr>
          <w:rFonts w:ascii="Times New Roman" w:hAnsi="Times New Roman"/>
          <w:szCs w:val="24"/>
        </w:rPr>
        <w:t>Le diiode I</w:t>
      </w:r>
      <w:r w:rsidRPr="00B44111">
        <w:rPr>
          <w:rFonts w:ascii="Times New Roman" w:hAnsi="Times New Roman"/>
          <w:szCs w:val="24"/>
          <w:vertAlign w:val="subscript"/>
        </w:rPr>
        <w:t>2</w:t>
      </w:r>
      <w:r w:rsidRPr="00B44111">
        <w:rPr>
          <w:rFonts w:ascii="Times New Roman" w:hAnsi="Times New Roman"/>
          <w:szCs w:val="24"/>
        </w:rPr>
        <w:t xml:space="preserve"> cristallise selon la structure représentée ci-dessous : </w:t>
      </w:r>
    </w:p>
    <w:p w14:paraId="3187DECA" w14:textId="77777777" w:rsidR="00AC0940" w:rsidRPr="00B44111" w:rsidRDefault="00AC0940" w:rsidP="00AC0940">
      <w:pPr>
        <w:ind w:left="720"/>
        <w:jc w:val="both"/>
        <w:rPr>
          <w:rFonts w:ascii="Times New Roman" w:hAnsi="Times New Roman"/>
          <w:szCs w:val="24"/>
        </w:rPr>
      </w:pPr>
    </w:p>
    <w:p w14:paraId="43D03DAF" w14:textId="77777777" w:rsidR="004E05C4" w:rsidRPr="00B44111" w:rsidRDefault="004E05C4" w:rsidP="00AC0940">
      <w:pPr>
        <w:ind w:left="720"/>
        <w:jc w:val="both"/>
        <w:rPr>
          <w:rFonts w:ascii="Times New Roman" w:hAnsi="Times New Roman"/>
          <w:noProof/>
          <w:sz w:val="20"/>
        </w:rPr>
      </w:pPr>
    </w:p>
    <w:p w14:paraId="651E5DD0" w14:textId="77777777" w:rsidR="004E05C4" w:rsidRPr="00B44111" w:rsidRDefault="004E05C4" w:rsidP="00AC0940">
      <w:pPr>
        <w:ind w:left="720"/>
        <w:jc w:val="both"/>
        <w:rPr>
          <w:rFonts w:ascii="Times New Roman" w:hAnsi="Times New Roman"/>
          <w:noProof/>
          <w:sz w:val="20"/>
        </w:rPr>
      </w:pPr>
    </w:p>
    <w:p w14:paraId="088D9473" w14:textId="216D9939" w:rsidR="00AC0940" w:rsidRPr="00B44111" w:rsidRDefault="004E05C4" w:rsidP="00AC0940">
      <w:pPr>
        <w:ind w:left="720"/>
        <w:jc w:val="both"/>
        <w:rPr>
          <w:rFonts w:ascii="Times New Roman" w:hAnsi="Times New Roman"/>
          <w:szCs w:val="24"/>
        </w:rPr>
      </w:pPr>
      <w:r w:rsidRPr="00BF409F">
        <w:rPr>
          <w:rFonts w:ascii="Times New Roman" w:hAnsi="Times New Roman"/>
          <w:noProof/>
          <w:szCs w:val="24"/>
        </w:rPr>
        <w:drawing>
          <wp:inline distT="0" distB="0" distL="0" distR="0" wp14:anchorId="0DF5B84B" wp14:editId="0DD86917">
            <wp:extent cx="6026529" cy="2730868"/>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28330" cy="2731684"/>
                    </a:xfrm>
                    <a:prstGeom prst="rect">
                      <a:avLst/>
                    </a:prstGeom>
                    <a:noFill/>
                    <a:ln>
                      <a:noFill/>
                    </a:ln>
                  </pic:spPr>
                </pic:pic>
              </a:graphicData>
            </a:graphic>
          </wp:inline>
        </w:drawing>
      </w:r>
    </w:p>
    <w:p w14:paraId="462842E3" w14:textId="77777777" w:rsidR="00AC0940" w:rsidRPr="00B44111" w:rsidRDefault="00AC0940" w:rsidP="00AC0940">
      <w:pPr>
        <w:ind w:left="720"/>
        <w:jc w:val="both"/>
        <w:rPr>
          <w:rFonts w:ascii="Times New Roman" w:hAnsi="Times New Roman"/>
          <w:szCs w:val="24"/>
        </w:rPr>
      </w:pPr>
    </w:p>
    <w:p w14:paraId="567561DA" w14:textId="77777777" w:rsidR="00AC0940" w:rsidRPr="00B44111" w:rsidRDefault="00AC0940" w:rsidP="00AC0940">
      <w:pPr>
        <w:ind w:left="720"/>
        <w:jc w:val="both"/>
        <w:rPr>
          <w:rFonts w:ascii="Times New Roman" w:hAnsi="Times New Roman"/>
          <w:szCs w:val="24"/>
        </w:rPr>
      </w:pPr>
    </w:p>
    <w:p w14:paraId="63E2209A" w14:textId="123582C6" w:rsidR="00AC0940" w:rsidRPr="00B44111" w:rsidRDefault="004E05C4" w:rsidP="004E05C4">
      <w:pPr>
        <w:jc w:val="both"/>
        <w:rPr>
          <w:rFonts w:ascii="Times New Roman" w:hAnsi="Times New Roman"/>
          <w:szCs w:val="24"/>
        </w:rPr>
      </w:pPr>
      <w:r w:rsidRPr="00B44111">
        <w:rPr>
          <w:rFonts w:ascii="Times New Roman" w:hAnsi="Times New Roman"/>
          <w:szCs w:val="24"/>
        </w:rPr>
        <w:t>Attention !</w:t>
      </w:r>
      <w:r w:rsidR="00AC0940" w:rsidRPr="00B44111">
        <w:rPr>
          <w:rFonts w:ascii="Times New Roman" w:hAnsi="Times New Roman"/>
          <w:szCs w:val="24"/>
        </w:rPr>
        <w:t xml:space="preserve"> certains atomes d’iode extérieurs à la maille ont été représentés sur la figure pour faire app</w:t>
      </w:r>
      <w:r w:rsidRPr="00B44111">
        <w:rPr>
          <w:rFonts w:ascii="Times New Roman" w:hAnsi="Times New Roman"/>
          <w:szCs w:val="24"/>
        </w:rPr>
        <w:t>araître les molécules de diiode</w:t>
      </w:r>
      <w:r w:rsidR="00AC0940" w:rsidRPr="00B44111">
        <w:rPr>
          <w:rFonts w:ascii="Times New Roman" w:hAnsi="Times New Roman"/>
          <w:szCs w:val="24"/>
        </w:rPr>
        <w:t>.  Le</w:t>
      </w:r>
      <w:r w:rsidRPr="00B44111">
        <w:rPr>
          <w:rFonts w:ascii="Times New Roman" w:hAnsi="Times New Roman"/>
          <w:szCs w:val="24"/>
        </w:rPr>
        <w:t>s</w:t>
      </w:r>
      <w:r w:rsidR="00AC0940" w:rsidRPr="00B44111">
        <w:rPr>
          <w:rFonts w:ascii="Times New Roman" w:hAnsi="Times New Roman"/>
          <w:szCs w:val="24"/>
        </w:rPr>
        <w:t xml:space="preserve"> centre</w:t>
      </w:r>
      <w:r w:rsidRPr="00B44111">
        <w:rPr>
          <w:rFonts w:ascii="Times New Roman" w:hAnsi="Times New Roman"/>
          <w:szCs w:val="24"/>
        </w:rPr>
        <w:t>s</w:t>
      </w:r>
      <w:r w:rsidR="00AC0940" w:rsidRPr="00B44111">
        <w:rPr>
          <w:rFonts w:ascii="Times New Roman" w:hAnsi="Times New Roman"/>
          <w:szCs w:val="24"/>
        </w:rPr>
        <w:t xml:space="preserve"> de gravité des molécules de diiode </w:t>
      </w:r>
      <w:r w:rsidRPr="00B44111">
        <w:rPr>
          <w:rFonts w:ascii="Times New Roman" w:hAnsi="Times New Roman"/>
          <w:szCs w:val="24"/>
        </w:rPr>
        <w:t>sont situé</w:t>
      </w:r>
      <w:r w:rsidR="00AC0940" w:rsidRPr="00B44111">
        <w:rPr>
          <w:rFonts w:ascii="Times New Roman" w:hAnsi="Times New Roman"/>
          <w:szCs w:val="24"/>
        </w:rPr>
        <w:t>s aux sommets et</w:t>
      </w:r>
      <w:r w:rsidRPr="00B44111">
        <w:rPr>
          <w:rFonts w:ascii="Times New Roman" w:hAnsi="Times New Roman"/>
          <w:szCs w:val="24"/>
        </w:rPr>
        <w:t xml:space="preserve"> aux centres des faces</w:t>
      </w:r>
      <w:r w:rsidR="00AC0940" w:rsidRPr="00B44111">
        <w:rPr>
          <w:rFonts w:ascii="Times New Roman" w:hAnsi="Times New Roman"/>
          <w:szCs w:val="24"/>
        </w:rPr>
        <w:t>. Dix molécules sont orientées selon un axe et quatre selon un axe différent.</w:t>
      </w:r>
    </w:p>
    <w:p w14:paraId="7509AEFA" w14:textId="77777777" w:rsidR="00AC0940" w:rsidRPr="00B44111" w:rsidRDefault="00AC0940" w:rsidP="00AC0940">
      <w:pPr>
        <w:jc w:val="both"/>
        <w:rPr>
          <w:rFonts w:ascii="Times New Roman" w:hAnsi="Times New Roman"/>
          <w:szCs w:val="24"/>
        </w:rPr>
      </w:pPr>
    </w:p>
    <w:p w14:paraId="0F8A9067" w14:textId="525DD534" w:rsidR="00AC0940" w:rsidRPr="00B44111" w:rsidRDefault="00AC0940" w:rsidP="00AC0940">
      <w:pPr>
        <w:pStyle w:val="Paragraphedeliste"/>
        <w:jc w:val="center"/>
        <w:rPr>
          <w:rFonts w:ascii="Times New Roman" w:hAnsi="Times New Roman"/>
          <w:sz w:val="20"/>
          <w:szCs w:val="20"/>
        </w:rPr>
      </w:pPr>
    </w:p>
    <w:p w14:paraId="14E43221" w14:textId="77777777" w:rsidR="004E05C4" w:rsidRPr="00B44111" w:rsidRDefault="00AC0940" w:rsidP="00AC0940">
      <w:pPr>
        <w:rPr>
          <w:rFonts w:ascii="Times New Roman" w:hAnsi="Times New Roman"/>
          <w:szCs w:val="24"/>
        </w:rPr>
      </w:pPr>
      <w:r w:rsidRPr="00B44111">
        <w:rPr>
          <w:rFonts w:ascii="Times New Roman" w:hAnsi="Times New Roman"/>
          <w:b/>
          <w:szCs w:val="24"/>
        </w:rPr>
        <w:t>Données</w:t>
      </w:r>
      <w:r w:rsidRPr="00B44111">
        <w:rPr>
          <w:rFonts w:ascii="Times New Roman" w:hAnsi="Times New Roman"/>
          <w:szCs w:val="24"/>
        </w:rPr>
        <w:t xml:space="preserve"> : </w:t>
      </w:r>
    </w:p>
    <w:p w14:paraId="44A0A919" w14:textId="77777777" w:rsidR="004E05C4" w:rsidRPr="00B44111" w:rsidRDefault="00AC0940" w:rsidP="00AC0940">
      <w:pPr>
        <w:pStyle w:val="Paragraphedeliste"/>
        <w:numPr>
          <w:ilvl w:val="0"/>
          <w:numId w:val="36"/>
        </w:numPr>
        <w:rPr>
          <w:rFonts w:ascii="Times New Roman" w:hAnsi="Times New Roman"/>
          <w:szCs w:val="24"/>
        </w:rPr>
      </w:pPr>
      <w:r w:rsidRPr="00B44111">
        <w:rPr>
          <w:rFonts w:ascii="Times New Roman" w:hAnsi="Times New Roman"/>
          <w:szCs w:val="24"/>
        </w:rPr>
        <w:t xml:space="preserve">Les paramètres de maille valent a = 479 pm, b = 725 pm et c = 978 pm. </w:t>
      </w:r>
    </w:p>
    <w:p w14:paraId="13DEB23A" w14:textId="66082B59" w:rsidR="00AC0940" w:rsidRPr="00B44111" w:rsidRDefault="00AC0940" w:rsidP="00AC0940">
      <w:pPr>
        <w:pStyle w:val="Paragraphedeliste"/>
        <w:numPr>
          <w:ilvl w:val="0"/>
          <w:numId w:val="36"/>
        </w:numPr>
        <w:rPr>
          <w:rFonts w:ascii="Times New Roman" w:hAnsi="Times New Roman"/>
          <w:szCs w:val="24"/>
        </w:rPr>
      </w:pPr>
      <w:r w:rsidRPr="00B44111">
        <w:rPr>
          <w:rFonts w:ascii="Times New Roman" w:hAnsi="Times New Roman"/>
          <w:sz w:val="24"/>
          <w:szCs w:val="24"/>
        </w:rPr>
        <w:t>Distances entre atomes d’iode du plan supérieur : d(I</w:t>
      </w:r>
      <w:r w:rsidRPr="00B44111">
        <w:rPr>
          <w:rFonts w:ascii="Times New Roman" w:hAnsi="Times New Roman"/>
          <w:sz w:val="24"/>
          <w:szCs w:val="24"/>
          <w:vertAlign w:val="subscript"/>
        </w:rPr>
        <w:t>1</w:t>
      </w:r>
      <w:r w:rsidRPr="00B44111">
        <w:rPr>
          <w:rFonts w:ascii="Times New Roman" w:hAnsi="Times New Roman"/>
          <w:sz w:val="24"/>
          <w:szCs w:val="24"/>
        </w:rPr>
        <w:t>-I</w:t>
      </w:r>
      <w:r w:rsidRPr="00B44111">
        <w:rPr>
          <w:rFonts w:ascii="Times New Roman" w:hAnsi="Times New Roman"/>
          <w:sz w:val="24"/>
          <w:szCs w:val="24"/>
          <w:vertAlign w:val="subscript"/>
        </w:rPr>
        <w:t>2</w:t>
      </w:r>
      <w:r w:rsidR="004E05C4" w:rsidRPr="00B44111">
        <w:rPr>
          <w:rFonts w:ascii="Times New Roman" w:hAnsi="Times New Roman"/>
          <w:sz w:val="24"/>
          <w:szCs w:val="24"/>
        </w:rPr>
        <w:t>) = 350 pm</w:t>
      </w:r>
      <w:r w:rsidRPr="00B44111">
        <w:rPr>
          <w:rFonts w:ascii="Times New Roman" w:hAnsi="Times New Roman"/>
          <w:sz w:val="24"/>
          <w:szCs w:val="24"/>
        </w:rPr>
        <w:t>, d(I</w:t>
      </w:r>
      <w:r w:rsidRPr="00B44111">
        <w:rPr>
          <w:rFonts w:ascii="Times New Roman" w:hAnsi="Times New Roman"/>
          <w:sz w:val="24"/>
          <w:szCs w:val="24"/>
          <w:vertAlign w:val="subscript"/>
        </w:rPr>
        <w:t>2</w:t>
      </w:r>
      <w:r w:rsidRPr="00B44111">
        <w:rPr>
          <w:rFonts w:ascii="Times New Roman" w:hAnsi="Times New Roman"/>
          <w:sz w:val="24"/>
          <w:szCs w:val="24"/>
        </w:rPr>
        <w:t>-I</w:t>
      </w:r>
      <w:r w:rsidRPr="00B44111">
        <w:rPr>
          <w:rFonts w:ascii="Times New Roman" w:hAnsi="Times New Roman"/>
          <w:sz w:val="24"/>
          <w:szCs w:val="24"/>
          <w:vertAlign w:val="subscript"/>
        </w:rPr>
        <w:t>3</w:t>
      </w:r>
      <w:r w:rsidRPr="00B44111">
        <w:rPr>
          <w:rFonts w:ascii="Times New Roman" w:hAnsi="Times New Roman"/>
          <w:sz w:val="24"/>
          <w:szCs w:val="24"/>
        </w:rPr>
        <w:t>) = 271 pm, d(I</w:t>
      </w:r>
      <w:r w:rsidRPr="00B44111">
        <w:rPr>
          <w:rFonts w:ascii="Times New Roman" w:hAnsi="Times New Roman"/>
          <w:sz w:val="24"/>
          <w:szCs w:val="24"/>
          <w:vertAlign w:val="subscript"/>
        </w:rPr>
        <w:t>3</w:t>
      </w:r>
      <w:r w:rsidRPr="00B44111">
        <w:rPr>
          <w:rFonts w:ascii="Times New Roman" w:hAnsi="Times New Roman"/>
          <w:sz w:val="24"/>
          <w:szCs w:val="24"/>
        </w:rPr>
        <w:t>-I</w:t>
      </w:r>
      <w:r w:rsidRPr="00B44111">
        <w:rPr>
          <w:rFonts w:ascii="Times New Roman" w:hAnsi="Times New Roman"/>
          <w:sz w:val="24"/>
          <w:szCs w:val="24"/>
          <w:vertAlign w:val="subscript"/>
        </w:rPr>
        <w:t>4</w:t>
      </w:r>
      <w:r w:rsidRPr="00B44111">
        <w:rPr>
          <w:rFonts w:ascii="Times New Roman" w:hAnsi="Times New Roman"/>
          <w:sz w:val="24"/>
          <w:szCs w:val="24"/>
        </w:rPr>
        <w:t>) = 350 pm</w:t>
      </w:r>
    </w:p>
    <w:p w14:paraId="581F0CDA" w14:textId="77777777" w:rsidR="004E05C4" w:rsidRPr="00B44111" w:rsidRDefault="004E05C4" w:rsidP="004E05C4">
      <w:pPr>
        <w:pStyle w:val="Paragraphedeliste"/>
        <w:rPr>
          <w:rFonts w:ascii="Times New Roman" w:hAnsi="Times New Roman"/>
          <w:szCs w:val="24"/>
        </w:rPr>
      </w:pPr>
    </w:p>
    <w:p w14:paraId="61680926" w14:textId="77777777" w:rsidR="00AC0940" w:rsidRPr="00B44111" w:rsidRDefault="00AC0940" w:rsidP="004E05C4">
      <w:pPr>
        <w:pStyle w:val="Paragraphedeliste"/>
        <w:numPr>
          <w:ilvl w:val="0"/>
          <w:numId w:val="35"/>
        </w:numPr>
        <w:ind w:left="284" w:hanging="284"/>
        <w:jc w:val="both"/>
        <w:rPr>
          <w:rFonts w:ascii="Times New Roman" w:hAnsi="Times New Roman"/>
          <w:sz w:val="24"/>
          <w:szCs w:val="24"/>
        </w:rPr>
      </w:pPr>
      <w:r w:rsidRPr="00B44111">
        <w:rPr>
          <w:rFonts w:ascii="Times New Roman" w:hAnsi="Times New Roman"/>
          <w:sz w:val="24"/>
          <w:szCs w:val="24"/>
        </w:rPr>
        <w:t>Donner la définition d’un rayon atomique, d’un rayon covalent, d’un rayon de Van der Waals. Quelles données expérimentales permettent d’évaluer les rayons covalents et de Van des Waals des atomes d’iode ? Déterminer ces rayons et les comparer.</w:t>
      </w:r>
    </w:p>
    <w:p w14:paraId="6F33EBD7" w14:textId="77777777" w:rsidR="00AC0940" w:rsidRPr="00B44111" w:rsidRDefault="00AC0940" w:rsidP="004E05C4">
      <w:pPr>
        <w:pStyle w:val="Paragraphedeliste"/>
        <w:numPr>
          <w:ilvl w:val="0"/>
          <w:numId w:val="35"/>
        </w:numPr>
        <w:ind w:left="284" w:hanging="284"/>
        <w:jc w:val="both"/>
        <w:rPr>
          <w:rFonts w:ascii="Times New Roman" w:hAnsi="Times New Roman"/>
          <w:sz w:val="24"/>
          <w:szCs w:val="24"/>
        </w:rPr>
      </w:pPr>
      <w:r w:rsidRPr="00B44111">
        <w:rPr>
          <w:rFonts w:ascii="Times New Roman" w:hAnsi="Times New Roman"/>
          <w:sz w:val="24"/>
          <w:szCs w:val="24"/>
        </w:rPr>
        <w:t xml:space="preserve">Quel est le nombre de molécule de diiode par maille ? </w:t>
      </w:r>
    </w:p>
    <w:p w14:paraId="018068B2" w14:textId="77777777" w:rsidR="004E05C4" w:rsidRPr="00B44111" w:rsidRDefault="00AC0940" w:rsidP="004E05C4">
      <w:pPr>
        <w:pStyle w:val="Paragraphedeliste"/>
        <w:numPr>
          <w:ilvl w:val="0"/>
          <w:numId w:val="35"/>
        </w:numPr>
        <w:ind w:left="284" w:hanging="284"/>
        <w:jc w:val="both"/>
        <w:rPr>
          <w:rFonts w:ascii="Times New Roman" w:hAnsi="Times New Roman"/>
          <w:sz w:val="24"/>
          <w:szCs w:val="24"/>
        </w:rPr>
      </w:pPr>
      <w:r w:rsidRPr="00B44111">
        <w:rPr>
          <w:rFonts w:ascii="Times New Roman" w:hAnsi="Times New Roman"/>
          <w:sz w:val="24"/>
          <w:szCs w:val="24"/>
        </w:rPr>
        <w:t>Calculer la compacité de la maille en considérant que les atomes d’iode ont un rayon atomique de 170 pm.</w:t>
      </w:r>
    </w:p>
    <w:p w14:paraId="518985B8" w14:textId="70B22FAD" w:rsidR="00BB323F" w:rsidRPr="005B100B" w:rsidRDefault="00AC0940" w:rsidP="005E5A7F">
      <w:pPr>
        <w:pStyle w:val="Paragraphedeliste"/>
        <w:numPr>
          <w:ilvl w:val="0"/>
          <w:numId w:val="35"/>
        </w:numPr>
        <w:ind w:left="284" w:hanging="284"/>
        <w:jc w:val="both"/>
        <w:rPr>
          <w:rFonts w:ascii="Times New Roman" w:hAnsi="Times New Roman"/>
          <w:sz w:val="24"/>
          <w:szCs w:val="24"/>
        </w:rPr>
      </w:pPr>
      <w:r w:rsidRPr="00B44111">
        <w:rPr>
          <w:rFonts w:ascii="Times New Roman" w:hAnsi="Times New Roman"/>
          <w:sz w:val="24"/>
          <w:szCs w:val="24"/>
        </w:rPr>
        <w:t>Calculer la masse volumique du cristal.</w:t>
      </w:r>
      <w:r w:rsidR="00BB323F" w:rsidRPr="005B100B">
        <w:rPr>
          <w:rFonts w:ascii="Times New Roman" w:hAnsi="Times New Roman"/>
          <w:color w:val="FF0000"/>
          <w:sz w:val="32"/>
          <w:szCs w:val="32"/>
        </w:rPr>
        <w:br w:type="page"/>
      </w:r>
    </w:p>
    <w:p w14:paraId="23DBB751" w14:textId="77777777" w:rsidR="00BB323F" w:rsidRPr="009F6ADE" w:rsidRDefault="00BB323F" w:rsidP="00CF31F2">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olor w:val="FF0000"/>
          <w:sz w:val="32"/>
          <w:szCs w:val="32"/>
        </w:rPr>
      </w:pPr>
      <w:r w:rsidRPr="009F6ADE">
        <w:rPr>
          <w:rFonts w:ascii="Times New Roman" w:hAnsi="Times New Roman"/>
          <w:color w:val="FF0000"/>
          <w:sz w:val="32"/>
          <w:szCs w:val="32"/>
        </w:rPr>
        <w:lastRenderedPageBreak/>
        <w:t>Pour vous entraîner, des exercices posés dans les examens des années passées.</w:t>
      </w:r>
    </w:p>
    <w:p w14:paraId="3F145F3D" w14:textId="77777777" w:rsidR="00BB323F" w:rsidRPr="009F6ADE" w:rsidRDefault="00BB323F" w:rsidP="00CF31F2">
      <w:pPr>
        <w:spacing w:after="160" w:line="259" w:lineRule="auto"/>
        <w:jc w:val="both"/>
        <w:rPr>
          <w:b/>
          <w:color w:val="FF0000"/>
          <w:sz w:val="28"/>
          <w:szCs w:val="28"/>
        </w:rPr>
      </w:pPr>
    </w:p>
    <w:p w14:paraId="6021B192" w14:textId="0327DCA5" w:rsidR="00D33291" w:rsidRPr="00EB500A" w:rsidRDefault="00B44111" w:rsidP="00D33291">
      <w:pPr>
        <w:spacing w:line="276" w:lineRule="auto"/>
        <w:jc w:val="both"/>
        <w:rPr>
          <w:rFonts w:ascii="Times New Roman" w:hAnsi="Times New Roman"/>
          <w:b/>
          <w:color w:val="FF0000"/>
          <w:sz w:val="32"/>
          <w:szCs w:val="32"/>
        </w:rPr>
      </w:pPr>
      <w:r w:rsidRPr="00B44111">
        <w:rPr>
          <w:rFonts w:ascii="Times New Roman" w:hAnsi="Times New Roman"/>
          <w:b/>
          <w:color w:val="FF0000"/>
          <w:sz w:val="32"/>
          <w:szCs w:val="32"/>
        </w:rPr>
        <w:t>Exercice d’application n°1</w:t>
      </w:r>
      <w:r w:rsidR="00D33291" w:rsidRPr="00EB500A">
        <w:rPr>
          <w:rFonts w:ascii="Times New Roman" w:hAnsi="Times New Roman"/>
          <w:b/>
          <w:color w:val="FF0000"/>
          <w:sz w:val="32"/>
          <w:szCs w:val="32"/>
        </w:rPr>
        <w:t> :</w:t>
      </w:r>
    </w:p>
    <w:p w14:paraId="625D7EB0" w14:textId="1B3F7DDA" w:rsidR="00D33291" w:rsidRPr="00EB500A" w:rsidRDefault="00D33291" w:rsidP="00D33291">
      <w:pPr>
        <w:spacing w:line="276" w:lineRule="auto"/>
        <w:jc w:val="both"/>
        <w:rPr>
          <w:rFonts w:ascii="Times New Roman" w:hAnsi="Times New Roman"/>
          <w:b/>
          <w:color w:val="FF0000"/>
          <w:szCs w:val="24"/>
        </w:rPr>
      </w:pPr>
      <w:r w:rsidRPr="00EB500A">
        <w:rPr>
          <w:rFonts w:ascii="Times New Roman" w:hAnsi="Times New Roman"/>
          <w:b/>
          <w:color w:val="FF0000"/>
          <w:szCs w:val="24"/>
        </w:rPr>
        <w:t>On donne deux mailles de substances cristallisées :</w:t>
      </w:r>
    </w:p>
    <w:p w14:paraId="37D219C7" w14:textId="77777777" w:rsidR="00D33291" w:rsidRPr="00EB500A" w:rsidRDefault="00D33291" w:rsidP="00D33291">
      <w:pPr>
        <w:spacing w:line="276" w:lineRule="auto"/>
        <w:jc w:val="both"/>
        <w:rPr>
          <w:rFonts w:ascii="Times New Roman" w:hAnsi="Times New Roman"/>
          <w:szCs w:val="24"/>
        </w:rPr>
      </w:pPr>
      <w:r w:rsidRPr="00EB500A">
        <w:rPr>
          <w:rFonts w:ascii="Times New Roman" w:hAnsi="Times New Roman"/>
          <w:noProof/>
          <w:szCs w:val="24"/>
        </w:rPr>
        <w:drawing>
          <wp:anchor distT="0" distB="0" distL="114300" distR="114300" simplePos="0" relativeHeight="251699200" behindDoc="0" locked="0" layoutInCell="1" allowOverlap="1" wp14:anchorId="47A921C4" wp14:editId="3E81293B">
            <wp:simplePos x="0" y="0"/>
            <wp:positionH relativeFrom="column">
              <wp:posOffset>4060190</wp:posOffset>
            </wp:positionH>
            <wp:positionV relativeFrom="paragraph">
              <wp:posOffset>154305</wp:posOffset>
            </wp:positionV>
            <wp:extent cx="1962785" cy="1533525"/>
            <wp:effectExtent l="0" t="0" r="0" b="9525"/>
            <wp:wrapSquare wrapText="bothSides"/>
            <wp:docPr id="2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62785" cy="1533525"/>
                    </a:xfrm>
                    <a:prstGeom prst="rect">
                      <a:avLst/>
                    </a:prstGeom>
                    <a:noFill/>
                  </pic:spPr>
                </pic:pic>
              </a:graphicData>
            </a:graphic>
            <wp14:sizeRelH relativeFrom="margin">
              <wp14:pctWidth>0</wp14:pctWidth>
            </wp14:sizeRelH>
            <wp14:sizeRelV relativeFrom="margin">
              <wp14:pctHeight>0</wp14:pctHeight>
            </wp14:sizeRelV>
          </wp:anchor>
        </w:drawing>
      </w:r>
      <w:r w:rsidRPr="00EB500A">
        <w:rPr>
          <w:rFonts w:ascii="Times New Roman" w:hAnsi="Times New Roman"/>
          <w:noProof/>
          <w:szCs w:val="24"/>
        </w:rPr>
        <w:drawing>
          <wp:anchor distT="0" distB="0" distL="114300" distR="114300" simplePos="0" relativeHeight="251698176" behindDoc="0" locked="0" layoutInCell="1" allowOverlap="1" wp14:anchorId="7C178BC8" wp14:editId="2E5A5F35">
            <wp:simplePos x="0" y="0"/>
            <wp:positionH relativeFrom="column">
              <wp:posOffset>574040</wp:posOffset>
            </wp:positionH>
            <wp:positionV relativeFrom="paragraph">
              <wp:posOffset>21590</wp:posOffset>
            </wp:positionV>
            <wp:extent cx="1733550" cy="2071370"/>
            <wp:effectExtent l="0" t="0" r="0" b="0"/>
            <wp:wrapSquare wrapText="bothSides"/>
            <wp:docPr id="2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33550" cy="2071370"/>
                    </a:xfrm>
                    <a:prstGeom prst="rect">
                      <a:avLst/>
                    </a:prstGeom>
                    <a:noFill/>
                  </pic:spPr>
                </pic:pic>
              </a:graphicData>
            </a:graphic>
            <wp14:sizeRelH relativeFrom="margin">
              <wp14:pctWidth>0</wp14:pctWidth>
            </wp14:sizeRelH>
            <wp14:sizeRelV relativeFrom="margin">
              <wp14:pctHeight>0</wp14:pctHeight>
            </wp14:sizeRelV>
          </wp:anchor>
        </w:drawing>
      </w:r>
    </w:p>
    <w:p w14:paraId="1233BA18" w14:textId="77777777" w:rsidR="00D33291" w:rsidRPr="00EB500A" w:rsidRDefault="00D33291" w:rsidP="00D33291">
      <w:pPr>
        <w:spacing w:line="276" w:lineRule="auto"/>
        <w:jc w:val="both"/>
        <w:rPr>
          <w:rFonts w:ascii="Times New Roman" w:hAnsi="Times New Roman"/>
          <w:szCs w:val="24"/>
        </w:rPr>
      </w:pPr>
    </w:p>
    <w:p w14:paraId="6576D32E" w14:textId="77777777" w:rsidR="00D33291" w:rsidRPr="00EB500A" w:rsidRDefault="00D33291" w:rsidP="00D33291">
      <w:pPr>
        <w:spacing w:line="276" w:lineRule="auto"/>
        <w:jc w:val="both"/>
        <w:rPr>
          <w:rFonts w:ascii="Times New Roman" w:hAnsi="Times New Roman"/>
          <w:szCs w:val="24"/>
        </w:rPr>
      </w:pPr>
    </w:p>
    <w:p w14:paraId="1A9068D9" w14:textId="77777777" w:rsidR="00D33291" w:rsidRPr="00EB500A" w:rsidRDefault="00D33291" w:rsidP="00D33291">
      <w:pPr>
        <w:spacing w:line="276" w:lineRule="auto"/>
        <w:jc w:val="both"/>
        <w:rPr>
          <w:rFonts w:ascii="Times New Roman" w:hAnsi="Times New Roman"/>
          <w:szCs w:val="24"/>
        </w:rPr>
      </w:pPr>
    </w:p>
    <w:p w14:paraId="31131E35" w14:textId="77777777" w:rsidR="00D33291" w:rsidRPr="00EB500A" w:rsidRDefault="00D33291" w:rsidP="00D33291">
      <w:pPr>
        <w:spacing w:line="276" w:lineRule="auto"/>
        <w:jc w:val="both"/>
        <w:rPr>
          <w:rFonts w:ascii="Times New Roman" w:hAnsi="Times New Roman"/>
          <w:szCs w:val="24"/>
        </w:rPr>
      </w:pPr>
    </w:p>
    <w:p w14:paraId="457A94C5" w14:textId="77777777" w:rsidR="00D33291" w:rsidRPr="00EB500A" w:rsidRDefault="00D33291" w:rsidP="00D33291">
      <w:pPr>
        <w:spacing w:line="276" w:lineRule="auto"/>
        <w:jc w:val="both"/>
        <w:rPr>
          <w:rFonts w:ascii="Times New Roman" w:hAnsi="Times New Roman"/>
          <w:szCs w:val="24"/>
        </w:rPr>
      </w:pPr>
    </w:p>
    <w:p w14:paraId="0AAA2848" w14:textId="77777777" w:rsidR="00D33291" w:rsidRPr="00EB500A" w:rsidRDefault="00D33291" w:rsidP="00D33291">
      <w:pPr>
        <w:spacing w:line="276" w:lineRule="auto"/>
        <w:jc w:val="both"/>
        <w:rPr>
          <w:rFonts w:ascii="Times New Roman" w:hAnsi="Times New Roman"/>
          <w:szCs w:val="24"/>
        </w:rPr>
      </w:pPr>
    </w:p>
    <w:p w14:paraId="3CD7F60C" w14:textId="77777777" w:rsidR="00D33291" w:rsidRPr="00EB500A" w:rsidRDefault="00D33291" w:rsidP="00D33291">
      <w:pPr>
        <w:spacing w:line="276" w:lineRule="auto"/>
        <w:jc w:val="both"/>
        <w:rPr>
          <w:rFonts w:ascii="Times New Roman" w:hAnsi="Times New Roman"/>
          <w:szCs w:val="24"/>
        </w:rPr>
      </w:pPr>
    </w:p>
    <w:p w14:paraId="4407046C" w14:textId="77777777" w:rsidR="00D33291" w:rsidRPr="00EB500A" w:rsidRDefault="00D33291" w:rsidP="00D33291">
      <w:pPr>
        <w:spacing w:line="276" w:lineRule="auto"/>
        <w:jc w:val="both"/>
        <w:rPr>
          <w:rFonts w:ascii="Times New Roman" w:hAnsi="Times New Roman"/>
          <w:szCs w:val="24"/>
        </w:rPr>
      </w:pPr>
    </w:p>
    <w:p w14:paraId="5C4189CF" w14:textId="77777777" w:rsidR="00D33291" w:rsidRPr="00EB500A" w:rsidRDefault="00D33291" w:rsidP="00D33291">
      <w:pPr>
        <w:spacing w:line="276" w:lineRule="auto"/>
        <w:jc w:val="both"/>
        <w:rPr>
          <w:rFonts w:ascii="Times New Roman" w:hAnsi="Times New Roman"/>
          <w:szCs w:val="24"/>
        </w:rPr>
      </w:pPr>
    </w:p>
    <w:p w14:paraId="5950BD96" w14:textId="77777777" w:rsidR="00D33291" w:rsidRPr="00EB500A" w:rsidRDefault="00D33291" w:rsidP="00D33291">
      <w:pPr>
        <w:spacing w:line="276" w:lineRule="auto"/>
        <w:jc w:val="both"/>
        <w:rPr>
          <w:rFonts w:ascii="Times New Roman" w:hAnsi="Times New Roman"/>
          <w:szCs w:val="24"/>
        </w:rPr>
      </w:pPr>
    </w:p>
    <w:p w14:paraId="09861935" w14:textId="0A38BD98" w:rsidR="00D33291" w:rsidRPr="00EB500A" w:rsidRDefault="00D33291" w:rsidP="00D33291">
      <w:pPr>
        <w:jc w:val="both"/>
        <w:rPr>
          <w:rFonts w:ascii="Times New Roman" w:hAnsi="Times New Roman"/>
          <w:szCs w:val="24"/>
        </w:rPr>
      </w:pPr>
      <w:r w:rsidRPr="00EB500A">
        <w:rPr>
          <w:rFonts w:ascii="Times New Roman" w:hAnsi="Times New Roman"/>
          <w:szCs w:val="24"/>
        </w:rPr>
        <w:t xml:space="preserve">1- Associer à chacune de ces substances le ou les termes suivants : corps simple, corps composé, corps pur. </w:t>
      </w:r>
    </w:p>
    <w:p w14:paraId="7881C770" w14:textId="4AB3B263" w:rsidR="00D33291" w:rsidRPr="00D33291" w:rsidRDefault="00D33291" w:rsidP="00D33291">
      <w:pPr>
        <w:jc w:val="both"/>
        <w:rPr>
          <w:rFonts w:ascii="Times New Roman" w:hAnsi="Times New Roman"/>
          <w:szCs w:val="24"/>
        </w:rPr>
      </w:pPr>
      <w:r w:rsidRPr="00EB500A">
        <w:rPr>
          <w:rFonts w:ascii="Times New Roman" w:hAnsi="Times New Roman"/>
          <w:szCs w:val="24"/>
        </w:rPr>
        <w:t>2- Déterminer le nombre de chacun des éléments présents dans les mailles 1 et 2. En déduire la stœchiométrie. Quels types d'entités chimiques peut-on, à priori, mettre en évidence dans chacune de ces substances ? Dessiner les entités moléculaires en modèle éclaté.</w:t>
      </w:r>
      <w:r w:rsidRPr="00D33291">
        <w:rPr>
          <w:rFonts w:ascii="Times New Roman" w:hAnsi="Times New Roman"/>
          <w:szCs w:val="24"/>
        </w:rPr>
        <w:t xml:space="preserve"> </w:t>
      </w:r>
    </w:p>
    <w:p w14:paraId="53C60A97" w14:textId="2B4DDDAF" w:rsidR="00D33291" w:rsidRDefault="00D33291" w:rsidP="00D33291">
      <w:pPr>
        <w:spacing w:after="160" w:line="259" w:lineRule="auto"/>
        <w:jc w:val="both"/>
        <w:rPr>
          <w:b/>
          <w:color w:val="FF0000"/>
          <w:sz w:val="28"/>
          <w:szCs w:val="28"/>
        </w:rPr>
      </w:pPr>
    </w:p>
    <w:p w14:paraId="0B968593" w14:textId="3680FDF9" w:rsidR="00D018B1" w:rsidRPr="009F6ADE" w:rsidRDefault="00C92206" w:rsidP="00CF31F2">
      <w:pPr>
        <w:spacing w:after="160" w:line="259" w:lineRule="auto"/>
        <w:jc w:val="both"/>
        <w:rPr>
          <w:b/>
          <w:color w:val="FF0000"/>
          <w:sz w:val="28"/>
          <w:szCs w:val="28"/>
        </w:rPr>
      </w:pPr>
      <w:r w:rsidRPr="009F6ADE">
        <w:rPr>
          <w:b/>
          <w:color w:val="FF0000"/>
          <w:sz w:val="28"/>
          <w:szCs w:val="28"/>
        </w:rPr>
        <w:t>Exercice d’application n°</w:t>
      </w:r>
      <w:r w:rsidR="00B44111">
        <w:rPr>
          <w:b/>
          <w:color w:val="FF0000"/>
          <w:sz w:val="28"/>
          <w:szCs w:val="28"/>
        </w:rPr>
        <w:t>2</w:t>
      </w:r>
      <w:r w:rsidRPr="009F6ADE">
        <w:rPr>
          <w:b/>
          <w:color w:val="FF0000"/>
          <w:sz w:val="28"/>
          <w:szCs w:val="28"/>
        </w:rPr>
        <w:t xml:space="preserve"> : </w:t>
      </w:r>
      <w:r w:rsidR="00427F2F" w:rsidRPr="009F6ADE">
        <w:rPr>
          <w:b/>
          <w:color w:val="FF0000"/>
          <w:sz w:val="28"/>
          <w:szCs w:val="28"/>
        </w:rPr>
        <w:t>Étude</w:t>
      </w:r>
      <w:r w:rsidR="00D018B1" w:rsidRPr="009F6ADE">
        <w:rPr>
          <w:b/>
          <w:color w:val="FF0000"/>
          <w:sz w:val="28"/>
          <w:szCs w:val="28"/>
        </w:rPr>
        <w:t xml:space="preserve"> comparée de composés solides de formule A</w:t>
      </w:r>
      <w:r w:rsidR="00D018B1" w:rsidRPr="009F6ADE">
        <w:rPr>
          <w:b/>
          <w:color w:val="FF0000"/>
          <w:sz w:val="28"/>
          <w:szCs w:val="28"/>
          <w:vertAlign w:val="subscript"/>
        </w:rPr>
        <w:t>m</w:t>
      </w:r>
      <w:r w:rsidR="00D018B1" w:rsidRPr="009F6ADE">
        <w:rPr>
          <w:b/>
          <w:color w:val="FF0000"/>
          <w:sz w:val="28"/>
          <w:szCs w:val="28"/>
        </w:rPr>
        <w:t>B</w:t>
      </w:r>
      <w:r w:rsidR="00D018B1" w:rsidRPr="009F6ADE">
        <w:rPr>
          <w:b/>
          <w:color w:val="FF0000"/>
          <w:sz w:val="28"/>
          <w:szCs w:val="28"/>
          <w:vertAlign w:val="subscript"/>
        </w:rPr>
        <w:t xml:space="preserve">n </w:t>
      </w:r>
      <w:r w:rsidR="00D018B1" w:rsidRPr="009F6ADE">
        <w:rPr>
          <w:b/>
          <w:color w:val="FF0000"/>
          <w:sz w:val="28"/>
          <w:szCs w:val="28"/>
        </w:rPr>
        <w:t xml:space="preserve"> </w:t>
      </w:r>
      <w:r w:rsidR="000B0D47" w:rsidRPr="000B0D47">
        <w:rPr>
          <w:i/>
          <w:color w:val="000000" w:themeColor="text1"/>
          <w:sz w:val="28"/>
          <w:szCs w:val="28"/>
        </w:rPr>
        <w:t>(extrait d’examen juin 2018)</w:t>
      </w:r>
    </w:p>
    <w:p w14:paraId="288F06C9" w14:textId="77777777" w:rsidR="00D018B1" w:rsidRPr="009F6ADE" w:rsidRDefault="00D018B1" w:rsidP="005E5A7F">
      <w:pPr>
        <w:jc w:val="both"/>
        <w:rPr>
          <w:color w:val="FF0000"/>
          <w:szCs w:val="24"/>
        </w:rPr>
      </w:pPr>
      <w:r w:rsidRPr="009F6ADE">
        <w:rPr>
          <w:color w:val="FF0000"/>
          <w:szCs w:val="24"/>
        </w:rPr>
        <w:t>1- Structure cubique à faces centrées</w:t>
      </w:r>
    </w:p>
    <w:p w14:paraId="12041135" w14:textId="77777777" w:rsidR="00D018B1" w:rsidRPr="009F6ADE" w:rsidRDefault="00D018B1" w:rsidP="005E5A7F">
      <w:pPr>
        <w:jc w:val="both"/>
        <w:rPr>
          <w:szCs w:val="24"/>
        </w:rPr>
      </w:pPr>
      <w:r w:rsidRPr="009F6ADE">
        <w:rPr>
          <w:szCs w:val="24"/>
        </w:rPr>
        <w:t xml:space="preserve">Représenter l’emplacement des atomes dans une structure cubique à faces centrées. Combien d’atome(s) appartiennent à cette maille ? </w:t>
      </w:r>
    </w:p>
    <w:p w14:paraId="4114DCF8" w14:textId="77777777" w:rsidR="00BB323F" w:rsidRPr="009F6ADE" w:rsidRDefault="00BB323F" w:rsidP="005E5A7F">
      <w:pPr>
        <w:jc w:val="both"/>
        <w:rPr>
          <w:szCs w:val="24"/>
        </w:rPr>
      </w:pPr>
    </w:p>
    <w:p w14:paraId="586DF135" w14:textId="77777777" w:rsidR="00D018B1" w:rsidRPr="009F6ADE" w:rsidRDefault="00D018B1" w:rsidP="005E5A7F">
      <w:pPr>
        <w:jc w:val="both"/>
        <w:rPr>
          <w:rFonts w:cstheme="minorHAnsi"/>
          <w:color w:val="FF0000"/>
          <w:szCs w:val="24"/>
        </w:rPr>
      </w:pPr>
      <w:r w:rsidRPr="009F6ADE">
        <w:rPr>
          <w:rFonts w:cstheme="minorHAnsi"/>
          <w:color w:val="FF0000"/>
          <w:szCs w:val="24"/>
        </w:rPr>
        <w:t>2-Analyse des structures représentées ci-dessous.</w:t>
      </w:r>
    </w:p>
    <w:p w14:paraId="0CCB534D" w14:textId="77777777" w:rsidR="00D018B1" w:rsidRPr="009F6ADE" w:rsidRDefault="00D018B1" w:rsidP="00CF31F2">
      <w:pPr>
        <w:pStyle w:val="Paragraphedeliste"/>
        <w:spacing w:after="160" w:line="259" w:lineRule="auto"/>
        <w:ind w:left="0" w:firstLine="426"/>
        <w:jc w:val="both"/>
        <w:rPr>
          <w:b/>
          <w:sz w:val="24"/>
          <w:szCs w:val="24"/>
        </w:rPr>
      </w:pPr>
    </w:p>
    <w:p w14:paraId="6F476AAA" w14:textId="77777777" w:rsidR="00D018B1" w:rsidRPr="009F6ADE" w:rsidRDefault="00D018B1" w:rsidP="005E5A7F">
      <w:pPr>
        <w:spacing w:after="160" w:line="259" w:lineRule="auto"/>
        <w:ind w:firstLine="426"/>
        <w:jc w:val="both"/>
        <w:rPr>
          <w:b/>
          <w:szCs w:val="24"/>
        </w:rPr>
      </w:pPr>
      <w:r w:rsidRPr="009F6ADE">
        <w:rPr>
          <w:b/>
          <w:szCs w:val="24"/>
        </w:rPr>
        <w:t xml:space="preserve">                 </w:t>
      </w:r>
      <w:r w:rsidRPr="009F6ADE">
        <w:rPr>
          <w:noProof/>
        </w:rPr>
        <w:drawing>
          <wp:inline distT="0" distB="0" distL="0" distR="0" wp14:anchorId="6B925299" wp14:editId="6777BA7B">
            <wp:extent cx="1891862" cy="1813484"/>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18494" cy="1839013"/>
                    </a:xfrm>
                    <a:prstGeom prst="rect">
                      <a:avLst/>
                    </a:prstGeom>
                    <a:noFill/>
                    <a:ln>
                      <a:noFill/>
                    </a:ln>
                  </pic:spPr>
                </pic:pic>
              </a:graphicData>
            </a:graphic>
          </wp:inline>
        </w:drawing>
      </w:r>
      <w:r w:rsidRPr="009F6ADE">
        <w:rPr>
          <w:b/>
          <w:szCs w:val="24"/>
        </w:rPr>
        <w:t xml:space="preserve">                                   </w:t>
      </w:r>
      <w:r w:rsidRPr="009F6ADE">
        <w:rPr>
          <w:noProof/>
        </w:rPr>
        <w:drawing>
          <wp:inline distT="0" distB="0" distL="0" distR="0" wp14:anchorId="7739E71C" wp14:editId="036402A1">
            <wp:extent cx="1862455" cy="1709858"/>
            <wp:effectExtent l="0" t="0" r="4445" b="5080"/>
            <wp:docPr id="20" name="Image 20" descr="Résultat de recherche d'images pour &quot;structure Z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structure ZnS&quo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70599" cy="1717335"/>
                    </a:xfrm>
                    <a:prstGeom prst="rect">
                      <a:avLst/>
                    </a:prstGeom>
                    <a:noFill/>
                    <a:ln>
                      <a:noFill/>
                    </a:ln>
                  </pic:spPr>
                </pic:pic>
              </a:graphicData>
            </a:graphic>
          </wp:inline>
        </w:drawing>
      </w:r>
    </w:p>
    <w:p w14:paraId="21D3F6B8" w14:textId="77777777" w:rsidR="00D018B1" w:rsidRPr="009F6ADE" w:rsidRDefault="00D018B1" w:rsidP="005E5A7F">
      <w:pPr>
        <w:ind w:left="426" w:hanging="426"/>
        <w:jc w:val="both"/>
        <w:rPr>
          <w:rFonts w:ascii="Times New Roman" w:hAnsi="Times New Roman"/>
          <w:i/>
          <w:szCs w:val="24"/>
        </w:rPr>
      </w:pPr>
      <w:r w:rsidRPr="009F6ADE">
        <w:rPr>
          <w:rFonts w:ascii="Times New Roman" w:hAnsi="Times New Roman"/>
          <w:i/>
          <w:szCs w:val="24"/>
        </w:rPr>
        <w:t xml:space="preserve">  </w:t>
      </w:r>
      <w:r w:rsidRPr="009F6ADE">
        <w:rPr>
          <w:rFonts w:ascii="Times New Roman" w:hAnsi="Times New Roman"/>
          <w:i/>
          <w:szCs w:val="24"/>
        </w:rPr>
        <w:tab/>
      </w:r>
      <w:r w:rsidRPr="009F6ADE">
        <w:rPr>
          <w:rFonts w:ascii="Times New Roman" w:hAnsi="Times New Roman"/>
          <w:i/>
          <w:szCs w:val="24"/>
        </w:rPr>
        <w:tab/>
        <w:t xml:space="preserve">     Composé 1            </w:t>
      </w:r>
      <w:r w:rsidRPr="009F6ADE">
        <w:rPr>
          <w:rFonts w:ascii="Times New Roman" w:hAnsi="Times New Roman"/>
          <w:i/>
          <w:szCs w:val="24"/>
        </w:rPr>
        <w:tab/>
      </w:r>
      <w:r w:rsidRPr="009F6ADE">
        <w:rPr>
          <w:rFonts w:ascii="Times New Roman" w:hAnsi="Times New Roman"/>
          <w:i/>
          <w:szCs w:val="24"/>
        </w:rPr>
        <w:tab/>
      </w:r>
      <w:r w:rsidRPr="009F6ADE">
        <w:rPr>
          <w:rFonts w:ascii="Times New Roman" w:hAnsi="Times New Roman"/>
          <w:i/>
          <w:szCs w:val="24"/>
        </w:rPr>
        <w:tab/>
      </w:r>
      <w:r w:rsidRPr="009F6ADE">
        <w:rPr>
          <w:rFonts w:ascii="Times New Roman" w:hAnsi="Times New Roman"/>
          <w:i/>
          <w:szCs w:val="24"/>
        </w:rPr>
        <w:tab/>
      </w:r>
      <w:r w:rsidRPr="009F6ADE">
        <w:rPr>
          <w:rFonts w:ascii="Times New Roman" w:hAnsi="Times New Roman"/>
          <w:i/>
          <w:szCs w:val="24"/>
        </w:rPr>
        <w:tab/>
        <w:t xml:space="preserve">               Composé 2                 </w:t>
      </w:r>
    </w:p>
    <w:p w14:paraId="5BACA72A" w14:textId="77777777" w:rsidR="00D018B1" w:rsidRPr="009F6ADE" w:rsidRDefault="00D018B1" w:rsidP="00CF31F2">
      <w:pPr>
        <w:pStyle w:val="Paragraphedeliste"/>
        <w:ind w:left="426" w:hanging="426"/>
        <w:jc w:val="both"/>
        <w:rPr>
          <w:rFonts w:ascii="Times New Roman" w:hAnsi="Times New Roman"/>
          <w:sz w:val="24"/>
          <w:szCs w:val="24"/>
        </w:rPr>
      </w:pPr>
      <w:r w:rsidRPr="009F6ADE">
        <w:rPr>
          <w:rFonts w:ascii="Times New Roman" w:hAnsi="Times New Roman"/>
          <w:sz w:val="24"/>
          <w:szCs w:val="24"/>
        </w:rPr>
        <w:t>2.1- Pour les 2 composés dont la maille élémentaire est représentée ci-dessus, un premier atome, noté X, occupe les positions d’une structure cubique à faces centrées. Pour l’autre atome noté Y, les situations sont différentes :</w:t>
      </w:r>
    </w:p>
    <w:p w14:paraId="0995EA8D" w14:textId="77777777" w:rsidR="00D018B1" w:rsidRPr="009F6ADE" w:rsidRDefault="00D018B1" w:rsidP="00CF31F2">
      <w:pPr>
        <w:pStyle w:val="Paragraphedeliste"/>
        <w:ind w:left="426" w:hanging="426"/>
        <w:jc w:val="both"/>
        <w:rPr>
          <w:rFonts w:ascii="Times New Roman" w:hAnsi="Times New Roman"/>
          <w:sz w:val="24"/>
          <w:szCs w:val="24"/>
        </w:rPr>
      </w:pPr>
    </w:p>
    <w:p w14:paraId="5753D31A" w14:textId="74B2AB97" w:rsidR="00D018B1" w:rsidRDefault="00D018B1" w:rsidP="00CD5168">
      <w:pPr>
        <w:pStyle w:val="Paragraphedeliste"/>
        <w:numPr>
          <w:ilvl w:val="0"/>
          <w:numId w:val="17"/>
        </w:numPr>
        <w:ind w:left="426" w:hanging="426"/>
        <w:jc w:val="both"/>
        <w:rPr>
          <w:rFonts w:ascii="Times New Roman" w:hAnsi="Times New Roman"/>
          <w:sz w:val="24"/>
          <w:szCs w:val="24"/>
        </w:rPr>
      </w:pPr>
      <w:r w:rsidRPr="009F6ADE">
        <w:rPr>
          <w:rFonts w:ascii="Times New Roman" w:hAnsi="Times New Roman"/>
          <w:sz w:val="24"/>
          <w:szCs w:val="24"/>
        </w:rPr>
        <w:lastRenderedPageBreak/>
        <w:t xml:space="preserve">Composé 1 : les atomes Y se trouvent soit au milieu de chacune des arêtes de la maille cubique soit au milieu du cube. Combien y a-t-il d’atome(s) Y par maille ? </w:t>
      </w:r>
    </w:p>
    <w:p w14:paraId="41E32521" w14:textId="2AA939F8" w:rsidR="00CD2D44" w:rsidRPr="00EB500A" w:rsidRDefault="00D018B1" w:rsidP="00EB500A">
      <w:pPr>
        <w:pStyle w:val="Paragraphedeliste"/>
        <w:numPr>
          <w:ilvl w:val="0"/>
          <w:numId w:val="17"/>
        </w:numPr>
        <w:ind w:left="426" w:hanging="426"/>
        <w:jc w:val="both"/>
        <w:rPr>
          <w:rFonts w:ascii="Times New Roman" w:hAnsi="Times New Roman"/>
          <w:sz w:val="24"/>
          <w:szCs w:val="24"/>
        </w:rPr>
      </w:pPr>
      <w:r w:rsidRPr="009F6ADE">
        <w:rPr>
          <w:rFonts w:ascii="Times New Roman" w:hAnsi="Times New Roman"/>
          <w:sz w:val="24"/>
          <w:szCs w:val="24"/>
        </w:rPr>
        <w:t>Composé 2 : Les atomes Y se trouvent à l’intérieur de la maille. Combien y a-t-il d’atome(s) Y par maille ?</w:t>
      </w:r>
      <w:r w:rsidRPr="009F6ADE">
        <w:rPr>
          <w:rFonts w:ascii="Times New Roman" w:hAnsi="Times New Roman"/>
          <w:color w:val="FF0000"/>
          <w:sz w:val="24"/>
          <w:szCs w:val="24"/>
        </w:rPr>
        <w:t xml:space="preserve"> </w:t>
      </w:r>
    </w:p>
    <w:p w14:paraId="1CB11A6F" w14:textId="77777777" w:rsidR="00CD2D44" w:rsidRPr="009F6ADE" w:rsidRDefault="00CD2D44" w:rsidP="00EB500A">
      <w:pPr>
        <w:pStyle w:val="Paragraphedeliste"/>
        <w:ind w:left="426"/>
        <w:jc w:val="both"/>
        <w:rPr>
          <w:rFonts w:ascii="Times New Roman" w:hAnsi="Times New Roman"/>
          <w:sz w:val="24"/>
          <w:szCs w:val="24"/>
        </w:rPr>
      </w:pPr>
    </w:p>
    <w:p w14:paraId="4D836BAA" w14:textId="77777777" w:rsidR="00D018B1" w:rsidRPr="009F6ADE" w:rsidRDefault="00D018B1" w:rsidP="00CF31F2">
      <w:pPr>
        <w:ind w:left="426" w:hanging="426"/>
        <w:jc w:val="both"/>
        <w:rPr>
          <w:rFonts w:ascii="Times New Roman" w:hAnsi="Times New Roman"/>
          <w:szCs w:val="24"/>
        </w:rPr>
      </w:pPr>
      <w:r w:rsidRPr="009F6ADE">
        <w:rPr>
          <w:rFonts w:ascii="Times New Roman" w:hAnsi="Times New Roman"/>
          <w:szCs w:val="24"/>
        </w:rPr>
        <w:t>2.2- Ces 2 structures représentées ci-dessus correspondent à celle de Na</w:t>
      </w:r>
      <w:r w:rsidRPr="009F6ADE">
        <w:rPr>
          <w:rFonts w:ascii="Times New Roman" w:hAnsi="Times New Roman"/>
          <w:szCs w:val="24"/>
          <w:vertAlign w:val="subscript"/>
        </w:rPr>
        <w:t>m</w:t>
      </w:r>
      <w:r w:rsidRPr="009F6ADE">
        <w:rPr>
          <w:rFonts w:ascii="Times New Roman" w:hAnsi="Times New Roman"/>
          <w:szCs w:val="24"/>
        </w:rPr>
        <w:t>Cl</w:t>
      </w:r>
      <w:r w:rsidRPr="009F6ADE">
        <w:rPr>
          <w:rFonts w:ascii="Times New Roman" w:hAnsi="Times New Roman"/>
          <w:szCs w:val="24"/>
          <w:vertAlign w:val="subscript"/>
        </w:rPr>
        <w:t xml:space="preserve">n  </w:t>
      </w:r>
      <w:r w:rsidRPr="009F6ADE">
        <w:rPr>
          <w:rFonts w:ascii="Times New Roman" w:hAnsi="Times New Roman"/>
          <w:szCs w:val="24"/>
        </w:rPr>
        <w:t xml:space="preserve"> et </w:t>
      </w:r>
      <w:r w:rsidRPr="009F6ADE">
        <w:rPr>
          <w:rFonts w:ascii="Times New Roman" w:hAnsi="Times New Roman"/>
          <w:szCs w:val="24"/>
          <w:vertAlign w:val="subscript"/>
        </w:rPr>
        <w:t xml:space="preserve"> </w:t>
      </w:r>
      <w:r w:rsidRPr="009F6ADE">
        <w:rPr>
          <w:rFonts w:ascii="Times New Roman" w:hAnsi="Times New Roman"/>
          <w:szCs w:val="24"/>
        </w:rPr>
        <w:t>Zn</w:t>
      </w:r>
      <w:r w:rsidRPr="009F6ADE">
        <w:rPr>
          <w:rFonts w:ascii="Times New Roman" w:hAnsi="Times New Roman"/>
          <w:szCs w:val="24"/>
          <w:vertAlign w:val="subscript"/>
        </w:rPr>
        <w:t>m’</w:t>
      </w:r>
      <w:r w:rsidRPr="009F6ADE">
        <w:rPr>
          <w:rFonts w:ascii="Times New Roman" w:hAnsi="Times New Roman"/>
          <w:szCs w:val="24"/>
        </w:rPr>
        <w:t>S</w:t>
      </w:r>
      <w:r w:rsidRPr="009F6ADE">
        <w:rPr>
          <w:rFonts w:ascii="Times New Roman" w:hAnsi="Times New Roman"/>
          <w:szCs w:val="24"/>
          <w:vertAlign w:val="subscript"/>
        </w:rPr>
        <w:t>n’</w:t>
      </w:r>
      <w:r w:rsidRPr="009F6ADE">
        <w:rPr>
          <w:rFonts w:ascii="Times New Roman" w:hAnsi="Times New Roman"/>
          <w:szCs w:val="24"/>
        </w:rPr>
        <w:t xml:space="preserve"> (n, n’, m et m’ étant des entiers que vous devrez déterminer). En déduire la formule du composé 1 et composé 2. </w:t>
      </w:r>
    </w:p>
    <w:p w14:paraId="45C63B5D" w14:textId="77777777" w:rsidR="00D018B1" w:rsidRPr="009F6ADE" w:rsidRDefault="00D018B1" w:rsidP="005E5A7F">
      <w:pPr>
        <w:ind w:left="720"/>
        <w:jc w:val="both"/>
        <w:rPr>
          <w:sz w:val="22"/>
          <w:szCs w:val="22"/>
        </w:rPr>
      </w:pPr>
    </w:p>
    <w:p w14:paraId="60E03A1F" w14:textId="77777777" w:rsidR="00C92206" w:rsidRPr="009F6ADE" w:rsidRDefault="00C92206" w:rsidP="005E5A7F">
      <w:pPr>
        <w:ind w:left="720"/>
        <w:jc w:val="both"/>
        <w:rPr>
          <w:sz w:val="22"/>
          <w:szCs w:val="22"/>
        </w:rPr>
      </w:pPr>
    </w:p>
    <w:p w14:paraId="1522A137" w14:textId="1734D3CB" w:rsidR="00C92206" w:rsidRPr="00424898" w:rsidRDefault="00C92206" w:rsidP="00CF31F2">
      <w:pPr>
        <w:spacing w:after="160" w:line="259" w:lineRule="auto"/>
        <w:jc w:val="both"/>
        <w:rPr>
          <w:color w:val="000000" w:themeColor="text1"/>
          <w:szCs w:val="24"/>
        </w:rPr>
      </w:pPr>
      <w:r w:rsidRPr="009F6ADE">
        <w:rPr>
          <w:b/>
          <w:color w:val="FF0000"/>
          <w:sz w:val="28"/>
          <w:szCs w:val="28"/>
        </w:rPr>
        <w:t>Exercice d’application n°</w:t>
      </w:r>
      <w:r w:rsidR="00B44111">
        <w:rPr>
          <w:b/>
          <w:color w:val="FF0000"/>
          <w:sz w:val="28"/>
          <w:szCs w:val="28"/>
        </w:rPr>
        <w:t>3</w:t>
      </w:r>
      <w:r w:rsidRPr="009F6ADE">
        <w:rPr>
          <w:b/>
          <w:color w:val="FF0000"/>
          <w:sz w:val="28"/>
          <w:szCs w:val="28"/>
        </w:rPr>
        <w:t> : Le Nickel (Z(Ni</w:t>
      </w:r>
      <w:r w:rsidR="004A2DC2" w:rsidRPr="009F6ADE">
        <w:rPr>
          <w:b/>
          <w:color w:val="FF0000"/>
          <w:sz w:val="28"/>
          <w:szCs w:val="28"/>
        </w:rPr>
        <w:t>)=28, M(Ni)</w:t>
      </w:r>
      <w:r w:rsidRPr="009F6ADE">
        <w:rPr>
          <w:b/>
          <w:color w:val="FF0000"/>
          <w:sz w:val="28"/>
          <w:szCs w:val="28"/>
        </w:rPr>
        <w:t>=58,69 g mol</w:t>
      </w:r>
      <w:r w:rsidRPr="009F6ADE">
        <w:rPr>
          <w:b/>
          <w:color w:val="FF0000"/>
          <w:sz w:val="28"/>
          <w:szCs w:val="28"/>
          <w:vertAlign w:val="superscript"/>
        </w:rPr>
        <w:t>-1</w:t>
      </w:r>
      <w:r w:rsidRPr="009F6ADE">
        <w:rPr>
          <w:b/>
          <w:color w:val="FF0000"/>
          <w:sz w:val="28"/>
          <w:szCs w:val="28"/>
        </w:rPr>
        <w:t xml:space="preserve">) </w:t>
      </w:r>
      <w:r w:rsidR="00424898" w:rsidRPr="00424898">
        <w:rPr>
          <w:color w:val="000000" w:themeColor="text1"/>
          <w:szCs w:val="24"/>
        </w:rPr>
        <w:t>(extrait examen janvier 2018)</w:t>
      </w:r>
    </w:p>
    <w:p w14:paraId="6C8F684F" w14:textId="77777777" w:rsidR="00C92206" w:rsidRPr="009F6ADE" w:rsidRDefault="00C92206" w:rsidP="00CF31F2">
      <w:pPr>
        <w:pStyle w:val="Paragraphedeliste"/>
        <w:jc w:val="both"/>
      </w:pPr>
    </w:p>
    <w:p w14:paraId="54A19AC8" w14:textId="77777777" w:rsidR="00C92206" w:rsidRPr="009F6ADE" w:rsidRDefault="00C92206" w:rsidP="00CF31F2">
      <w:pPr>
        <w:pStyle w:val="Paragraphedeliste"/>
        <w:ind w:left="426" w:hanging="426"/>
        <w:jc w:val="both"/>
        <w:rPr>
          <w:rFonts w:ascii="Times New Roman" w:hAnsi="Times New Roman"/>
          <w:color w:val="FF0000"/>
        </w:rPr>
      </w:pPr>
      <w:r w:rsidRPr="009F6ADE">
        <w:rPr>
          <w:rFonts w:ascii="Times New Roman" w:hAnsi="Times New Roman"/>
        </w:rPr>
        <w:t>1- Donner la configuration électronique fondamentale du nickel (Ni) en identifiant les électrons de cœur et les électrons de valence. On représentera par des cases quant</w:t>
      </w:r>
      <w:r w:rsidR="00BB323F" w:rsidRPr="009F6ADE">
        <w:rPr>
          <w:rFonts w:ascii="Times New Roman" w:hAnsi="Times New Roman"/>
        </w:rPr>
        <w:t>iques les électrons de valence.</w:t>
      </w:r>
    </w:p>
    <w:p w14:paraId="56BBBCB4" w14:textId="77777777" w:rsidR="00C92206" w:rsidRPr="009F6ADE" w:rsidRDefault="00C92206" w:rsidP="00CF31F2">
      <w:pPr>
        <w:pStyle w:val="Paragraphedeliste"/>
        <w:ind w:left="426" w:hanging="426"/>
        <w:jc w:val="both"/>
        <w:rPr>
          <w:rStyle w:val="nowrap"/>
          <w:rFonts w:ascii="Times New Roman" w:hAnsi="Times New Roman"/>
          <w:sz w:val="24"/>
          <w:szCs w:val="24"/>
        </w:rPr>
      </w:pPr>
      <w:r w:rsidRPr="009F6ADE">
        <w:rPr>
          <w:rFonts w:ascii="Times New Roman" w:hAnsi="Times New Roman"/>
        </w:rPr>
        <w:t>2- Considérons le nickel à l’état solide adoptant une structure cubique à faces centrées et de masse volumique</w:t>
      </w:r>
      <w:r w:rsidRPr="009F6ADE">
        <w:t xml:space="preserve"> </w:t>
      </w:r>
      <w:r w:rsidRPr="009F6ADE">
        <w:rPr>
          <w:rFonts w:ascii="Symbol" w:hAnsi="Symbol"/>
        </w:rPr>
        <w:t></w:t>
      </w:r>
      <w:r w:rsidRPr="009F6ADE">
        <w:t xml:space="preserve">(Ni) </w:t>
      </w:r>
      <w:r w:rsidRPr="009F6ADE">
        <w:rPr>
          <w:rFonts w:ascii="Times New Roman" w:hAnsi="Times New Roman"/>
          <w:sz w:val="24"/>
          <w:szCs w:val="24"/>
        </w:rPr>
        <w:t xml:space="preserve">égale à </w:t>
      </w:r>
      <w:r w:rsidRPr="009F6ADE">
        <w:rPr>
          <w:rStyle w:val="nowrap"/>
          <w:rFonts w:ascii="Times New Roman" w:hAnsi="Times New Roman"/>
          <w:sz w:val="24"/>
          <w:szCs w:val="24"/>
        </w:rPr>
        <w:t>8,902 g·cm</w:t>
      </w:r>
      <w:r w:rsidRPr="009F6ADE">
        <w:rPr>
          <w:rStyle w:val="nowrap"/>
          <w:rFonts w:ascii="Times New Roman" w:hAnsi="Times New Roman"/>
          <w:sz w:val="24"/>
          <w:szCs w:val="24"/>
          <w:vertAlign w:val="superscript"/>
        </w:rPr>
        <w:t>-3</w:t>
      </w:r>
      <w:r w:rsidRPr="009F6ADE">
        <w:rPr>
          <w:rStyle w:val="nowrap"/>
          <w:rFonts w:ascii="Times New Roman" w:hAnsi="Times New Roman"/>
          <w:sz w:val="24"/>
          <w:szCs w:val="24"/>
        </w:rPr>
        <w:t>. On suppose que les atomes de nickel sont représentés par des sphères de rayon R.</w:t>
      </w:r>
    </w:p>
    <w:p w14:paraId="7B431B41" w14:textId="77777777" w:rsidR="00C92206" w:rsidRPr="009F6ADE" w:rsidRDefault="00C92206" w:rsidP="00CF31F2">
      <w:pPr>
        <w:pStyle w:val="Paragraphedeliste"/>
        <w:ind w:left="426" w:hanging="426"/>
        <w:jc w:val="both"/>
        <w:rPr>
          <w:rStyle w:val="nowrap"/>
          <w:rFonts w:ascii="Times New Roman" w:hAnsi="Times New Roman"/>
          <w:sz w:val="24"/>
          <w:szCs w:val="24"/>
        </w:rPr>
      </w:pPr>
      <w:r w:rsidRPr="009F6ADE">
        <w:rPr>
          <w:rStyle w:val="nowrap"/>
          <w:rFonts w:ascii="Times New Roman" w:hAnsi="Times New Roman"/>
          <w:sz w:val="24"/>
          <w:szCs w:val="24"/>
        </w:rPr>
        <w:tab/>
        <w:t>2.1- Définir la masse volumique. Donner la masse volumique du nickel dans les unités du système international (SI).</w:t>
      </w:r>
      <w:r w:rsidRPr="009F6ADE">
        <w:rPr>
          <w:rFonts w:ascii="Times New Roman" w:hAnsi="Times New Roman"/>
          <w:color w:val="FF0000"/>
          <w:sz w:val="24"/>
          <w:szCs w:val="24"/>
        </w:rPr>
        <w:t xml:space="preserve"> </w:t>
      </w:r>
    </w:p>
    <w:p w14:paraId="587992F5" w14:textId="77777777" w:rsidR="00C92206" w:rsidRPr="009F6ADE" w:rsidRDefault="00C92206" w:rsidP="00CF31F2">
      <w:pPr>
        <w:pStyle w:val="Paragraphedeliste"/>
        <w:ind w:left="426"/>
        <w:jc w:val="both"/>
        <w:rPr>
          <w:rStyle w:val="nowrap"/>
          <w:rFonts w:ascii="Times New Roman" w:hAnsi="Times New Roman"/>
          <w:color w:val="FF0000"/>
          <w:sz w:val="24"/>
          <w:szCs w:val="24"/>
        </w:rPr>
      </w:pPr>
      <w:r w:rsidRPr="009F6ADE">
        <w:rPr>
          <w:rStyle w:val="nowrap"/>
          <w:rFonts w:ascii="Times New Roman" w:hAnsi="Times New Roman"/>
          <w:sz w:val="24"/>
          <w:szCs w:val="24"/>
        </w:rPr>
        <w:t xml:space="preserve">2.2-Représenter la maille d’une structure cubique à faces centrées. On notera, </w:t>
      </w:r>
      <w:r w:rsidRPr="009F6ADE">
        <w:rPr>
          <w:rStyle w:val="nowrap"/>
          <w:rFonts w:ascii="Times New Roman" w:hAnsi="Times New Roman"/>
          <w:b/>
          <w:i/>
          <w:sz w:val="24"/>
          <w:szCs w:val="24"/>
        </w:rPr>
        <w:t>a</w:t>
      </w:r>
      <w:r w:rsidRPr="009F6ADE">
        <w:rPr>
          <w:rStyle w:val="nowrap"/>
          <w:rFonts w:ascii="Times New Roman" w:hAnsi="Times New Roman"/>
          <w:sz w:val="24"/>
          <w:szCs w:val="24"/>
        </w:rPr>
        <w:t>, la longueur du côté du cube.</w:t>
      </w:r>
      <w:r w:rsidRPr="009F6ADE">
        <w:rPr>
          <w:rFonts w:ascii="Times New Roman" w:hAnsi="Times New Roman"/>
          <w:color w:val="FF0000"/>
          <w:sz w:val="24"/>
          <w:szCs w:val="24"/>
        </w:rPr>
        <w:t xml:space="preserve"> </w:t>
      </w:r>
    </w:p>
    <w:p w14:paraId="4B07B511" w14:textId="77777777" w:rsidR="00C92206" w:rsidRPr="009F6ADE" w:rsidRDefault="00C92206" w:rsidP="00CF31F2">
      <w:pPr>
        <w:pStyle w:val="Paragraphedeliste"/>
        <w:ind w:left="426"/>
        <w:jc w:val="both"/>
        <w:rPr>
          <w:rStyle w:val="nowrap"/>
          <w:rFonts w:ascii="Times New Roman" w:hAnsi="Times New Roman"/>
          <w:color w:val="FF0000"/>
          <w:sz w:val="24"/>
          <w:szCs w:val="24"/>
        </w:rPr>
      </w:pPr>
      <w:r w:rsidRPr="009F6ADE">
        <w:rPr>
          <w:rStyle w:val="nowrap"/>
          <w:rFonts w:ascii="Times New Roman" w:hAnsi="Times New Roman"/>
          <w:sz w:val="24"/>
          <w:szCs w:val="24"/>
        </w:rPr>
        <w:t xml:space="preserve">2.3- Combien d’atomes possède une maille cubique à faces centrées ? </w:t>
      </w:r>
    </w:p>
    <w:p w14:paraId="5F8B5E33" w14:textId="2AF9864D" w:rsidR="00C92206" w:rsidRPr="009F6ADE" w:rsidRDefault="00C92206" w:rsidP="004A2DC2">
      <w:pPr>
        <w:pStyle w:val="Paragraphedeliste"/>
        <w:ind w:left="426" w:hanging="426"/>
        <w:jc w:val="both"/>
        <w:rPr>
          <w:rStyle w:val="nowrap"/>
          <w:rFonts w:ascii="Times New Roman" w:hAnsi="Times New Roman"/>
          <w:sz w:val="24"/>
          <w:szCs w:val="24"/>
        </w:rPr>
      </w:pPr>
      <w:r w:rsidRPr="009F6ADE">
        <w:rPr>
          <w:rStyle w:val="nowrap"/>
          <w:rFonts w:ascii="Times New Roman" w:hAnsi="Times New Roman"/>
          <w:sz w:val="24"/>
          <w:szCs w:val="24"/>
        </w:rPr>
        <w:tab/>
        <w:t xml:space="preserve">2.4- Selon quelle(s) direction(s) les atomes sont-ils tangents ? En déduire la relation entre R et </w:t>
      </w:r>
      <w:r w:rsidRPr="009F6ADE">
        <w:rPr>
          <w:rStyle w:val="nowrap"/>
          <w:rFonts w:ascii="Times New Roman" w:hAnsi="Times New Roman"/>
          <w:b/>
          <w:i/>
          <w:sz w:val="24"/>
          <w:szCs w:val="24"/>
        </w:rPr>
        <w:t>a</w:t>
      </w:r>
      <w:r w:rsidRPr="009F6ADE">
        <w:rPr>
          <w:rStyle w:val="nowrap"/>
          <w:rFonts w:ascii="Times New Roman" w:hAnsi="Times New Roman"/>
          <w:sz w:val="24"/>
          <w:szCs w:val="24"/>
        </w:rPr>
        <w:t>.</w:t>
      </w:r>
      <w:r w:rsidRPr="009F6ADE">
        <w:rPr>
          <w:rFonts w:ascii="Times New Roman" w:hAnsi="Times New Roman"/>
          <w:color w:val="FF0000"/>
          <w:sz w:val="24"/>
          <w:szCs w:val="24"/>
        </w:rPr>
        <w:t xml:space="preserve"> </w:t>
      </w:r>
    </w:p>
    <w:p w14:paraId="00A9A8CB" w14:textId="102D05A0" w:rsidR="00C92206" w:rsidRPr="009F6ADE" w:rsidRDefault="00C92206" w:rsidP="00CF31F2">
      <w:pPr>
        <w:pStyle w:val="Paragraphedeliste"/>
        <w:ind w:left="426" w:hanging="426"/>
        <w:jc w:val="both"/>
        <w:rPr>
          <w:rFonts w:asciiTheme="majorBidi" w:hAnsiTheme="majorBidi" w:cstheme="majorBidi"/>
          <w:color w:val="FF0000"/>
          <w:sz w:val="24"/>
          <w:szCs w:val="24"/>
        </w:rPr>
      </w:pPr>
      <w:r w:rsidRPr="009F6ADE">
        <w:rPr>
          <w:rStyle w:val="nowrap"/>
          <w:rFonts w:asciiTheme="majorBidi" w:hAnsiTheme="majorBidi" w:cstheme="majorBidi"/>
        </w:rPr>
        <w:tab/>
        <w:t xml:space="preserve">2.5- Donner l’expression de la masse volumique du nickel, </w:t>
      </w:r>
      <w:r w:rsidR="005E651B" w:rsidRPr="009F6ADE">
        <w:rPr>
          <w:rStyle w:val="nowrap"/>
          <w:rFonts w:asciiTheme="majorBidi" w:hAnsiTheme="majorBidi" w:cstheme="majorBidi"/>
        </w:rPr>
        <w:t>ρ</w:t>
      </w:r>
      <w:r w:rsidRPr="009F6ADE">
        <w:rPr>
          <w:rStyle w:val="nowrap"/>
          <w:rFonts w:asciiTheme="majorBidi" w:hAnsiTheme="majorBidi" w:cstheme="majorBidi"/>
          <w:sz w:val="24"/>
          <w:szCs w:val="24"/>
        </w:rPr>
        <w:t xml:space="preserve">(Ni), cristallisant en cubique à faces centrées en fonction de </w:t>
      </w:r>
      <w:r w:rsidRPr="009F6ADE">
        <w:rPr>
          <w:rStyle w:val="nowrap"/>
          <w:rFonts w:asciiTheme="majorBidi" w:hAnsiTheme="majorBidi" w:cstheme="majorBidi"/>
          <w:b/>
          <w:i/>
          <w:sz w:val="24"/>
          <w:szCs w:val="24"/>
        </w:rPr>
        <w:t>a</w:t>
      </w:r>
      <w:r w:rsidRPr="009F6ADE">
        <w:rPr>
          <w:rStyle w:val="nowrap"/>
          <w:rFonts w:asciiTheme="majorBidi" w:hAnsiTheme="majorBidi" w:cstheme="majorBidi"/>
          <w:i/>
          <w:sz w:val="24"/>
          <w:szCs w:val="24"/>
        </w:rPr>
        <w:t>, N</w:t>
      </w:r>
      <w:r w:rsidRPr="009F6ADE">
        <w:rPr>
          <w:rStyle w:val="nowrap"/>
          <w:rFonts w:asciiTheme="majorBidi" w:hAnsiTheme="majorBidi" w:cstheme="majorBidi"/>
          <w:i/>
          <w:sz w:val="24"/>
          <w:szCs w:val="24"/>
          <w:vertAlign w:val="subscript"/>
        </w:rPr>
        <w:t>A</w:t>
      </w:r>
      <w:r w:rsidRPr="009F6ADE">
        <w:rPr>
          <w:rStyle w:val="nowrap"/>
          <w:rFonts w:asciiTheme="majorBidi" w:hAnsiTheme="majorBidi" w:cstheme="majorBidi"/>
          <w:i/>
          <w:sz w:val="24"/>
          <w:szCs w:val="24"/>
        </w:rPr>
        <w:t>, M</w:t>
      </w:r>
      <w:r w:rsidRPr="009F6ADE">
        <w:rPr>
          <w:rStyle w:val="nowrap"/>
          <w:rFonts w:asciiTheme="majorBidi" w:hAnsiTheme="majorBidi" w:cstheme="majorBidi"/>
          <w:sz w:val="24"/>
          <w:szCs w:val="24"/>
        </w:rPr>
        <w:t xml:space="preserve"> (Ni)</w:t>
      </w:r>
      <w:r w:rsidR="005E651B" w:rsidRPr="009F6ADE">
        <w:rPr>
          <w:rStyle w:val="nowrap"/>
          <w:rFonts w:asciiTheme="majorBidi" w:hAnsiTheme="majorBidi" w:cstheme="majorBidi"/>
          <w:sz w:val="24"/>
          <w:szCs w:val="24"/>
        </w:rPr>
        <w:t xml:space="preserve">. </w:t>
      </w:r>
      <w:r w:rsidRPr="009F6ADE">
        <w:rPr>
          <w:rStyle w:val="nowrap"/>
          <w:rFonts w:asciiTheme="majorBidi" w:hAnsiTheme="majorBidi" w:cstheme="majorBidi"/>
          <w:sz w:val="24"/>
          <w:szCs w:val="24"/>
        </w:rPr>
        <w:t xml:space="preserve">En déduire l’expression de </w:t>
      </w:r>
      <w:r w:rsidRPr="009F6ADE">
        <w:rPr>
          <w:rStyle w:val="nowrap"/>
          <w:rFonts w:asciiTheme="majorBidi" w:hAnsiTheme="majorBidi" w:cstheme="majorBidi"/>
          <w:b/>
          <w:i/>
          <w:sz w:val="24"/>
          <w:szCs w:val="24"/>
        </w:rPr>
        <w:t>a</w:t>
      </w:r>
      <w:r w:rsidRPr="009F6ADE">
        <w:rPr>
          <w:rStyle w:val="nowrap"/>
          <w:rFonts w:asciiTheme="majorBidi" w:hAnsiTheme="majorBidi" w:cstheme="majorBidi"/>
          <w:i/>
          <w:sz w:val="24"/>
          <w:szCs w:val="24"/>
        </w:rPr>
        <w:t xml:space="preserve"> </w:t>
      </w:r>
      <w:r w:rsidRPr="009F6ADE">
        <w:rPr>
          <w:rStyle w:val="nowrap"/>
          <w:rFonts w:asciiTheme="majorBidi" w:hAnsiTheme="majorBidi" w:cstheme="majorBidi"/>
          <w:sz w:val="24"/>
          <w:szCs w:val="24"/>
        </w:rPr>
        <w:t>(longueur d’un côté du cube) en fonction de</w:t>
      </w:r>
      <w:r w:rsidR="005E651B" w:rsidRPr="009F6ADE">
        <w:rPr>
          <w:rStyle w:val="nowrap"/>
          <w:rFonts w:asciiTheme="majorBidi" w:hAnsiTheme="majorBidi" w:cstheme="majorBidi"/>
          <w:sz w:val="24"/>
          <w:szCs w:val="24"/>
        </w:rPr>
        <w:t xml:space="preserve"> </w:t>
      </w:r>
      <w:r w:rsidR="005E651B" w:rsidRPr="009F6ADE">
        <w:rPr>
          <w:rStyle w:val="nowrap"/>
          <w:rFonts w:asciiTheme="majorBidi" w:hAnsiTheme="majorBidi" w:cstheme="majorBidi"/>
        </w:rPr>
        <w:t>ρ</w:t>
      </w:r>
      <w:r w:rsidR="005E651B" w:rsidRPr="009F6ADE" w:rsidDel="005E651B">
        <w:rPr>
          <w:rStyle w:val="nowrap"/>
          <w:rFonts w:asciiTheme="majorBidi" w:hAnsiTheme="majorBidi" w:cstheme="majorBidi"/>
        </w:rPr>
        <w:t xml:space="preserve"> </w:t>
      </w:r>
      <w:r w:rsidRPr="009F6ADE">
        <w:rPr>
          <w:rStyle w:val="nowrap"/>
          <w:rFonts w:asciiTheme="majorBidi" w:hAnsiTheme="majorBidi" w:cstheme="majorBidi"/>
          <w:sz w:val="24"/>
          <w:szCs w:val="24"/>
        </w:rPr>
        <w:t>(Ni),</w:t>
      </w:r>
      <w:r w:rsidRPr="009F6ADE">
        <w:rPr>
          <w:rStyle w:val="nowrap"/>
          <w:rFonts w:asciiTheme="majorBidi" w:hAnsiTheme="majorBidi" w:cstheme="majorBidi"/>
          <w:i/>
          <w:sz w:val="24"/>
          <w:szCs w:val="24"/>
        </w:rPr>
        <w:t xml:space="preserve"> N</w:t>
      </w:r>
      <w:r w:rsidRPr="009F6ADE">
        <w:rPr>
          <w:rStyle w:val="nowrap"/>
          <w:rFonts w:asciiTheme="majorBidi" w:hAnsiTheme="majorBidi" w:cstheme="majorBidi"/>
          <w:i/>
          <w:sz w:val="24"/>
          <w:szCs w:val="24"/>
          <w:vertAlign w:val="subscript"/>
        </w:rPr>
        <w:t>A</w:t>
      </w:r>
      <w:r w:rsidRPr="009F6ADE">
        <w:rPr>
          <w:rStyle w:val="nowrap"/>
          <w:rFonts w:asciiTheme="majorBidi" w:hAnsiTheme="majorBidi" w:cstheme="majorBidi"/>
          <w:i/>
          <w:sz w:val="24"/>
          <w:szCs w:val="24"/>
        </w:rPr>
        <w:t xml:space="preserve"> </w:t>
      </w:r>
      <w:r w:rsidRPr="009F6ADE">
        <w:rPr>
          <w:rStyle w:val="nowrap"/>
          <w:rFonts w:asciiTheme="majorBidi" w:hAnsiTheme="majorBidi" w:cstheme="majorBidi"/>
          <w:sz w:val="24"/>
          <w:szCs w:val="24"/>
        </w:rPr>
        <w:t>e</w:t>
      </w:r>
      <w:r w:rsidRPr="009F6ADE">
        <w:rPr>
          <w:rStyle w:val="nowrap"/>
          <w:rFonts w:asciiTheme="majorBidi" w:hAnsiTheme="majorBidi" w:cstheme="majorBidi"/>
          <w:i/>
          <w:sz w:val="24"/>
          <w:szCs w:val="24"/>
        </w:rPr>
        <w:t>t M</w:t>
      </w:r>
      <w:r w:rsidRPr="009F6ADE">
        <w:rPr>
          <w:rStyle w:val="nowrap"/>
          <w:rFonts w:asciiTheme="majorBidi" w:hAnsiTheme="majorBidi" w:cstheme="majorBidi"/>
          <w:sz w:val="24"/>
          <w:szCs w:val="24"/>
        </w:rPr>
        <w:t xml:space="preserve"> (Ni). </w:t>
      </w:r>
    </w:p>
    <w:p w14:paraId="07BD2B32" w14:textId="77777777" w:rsidR="00C92206" w:rsidRPr="009F6ADE" w:rsidRDefault="00C92206" w:rsidP="00CF31F2">
      <w:pPr>
        <w:pStyle w:val="Paragraphedeliste"/>
        <w:ind w:left="426" w:hanging="426"/>
        <w:jc w:val="both"/>
        <w:rPr>
          <w:rStyle w:val="nowrap"/>
          <w:rFonts w:ascii="Times New Roman" w:hAnsi="Times New Roman"/>
          <w:color w:val="FF0000"/>
          <w:sz w:val="24"/>
          <w:szCs w:val="24"/>
        </w:rPr>
      </w:pPr>
      <w:r w:rsidRPr="009F6ADE">
        <w:rPr>
          <w:rStyle w:val="nowrap"/>
          <w:rFonts w:ascii="Times New Roman" w:hAnsi="Times New Roman"/>
          <w:sz w:val="24"/>
          <w:szCs w:val="24"/>
        </w:rPr>
        <w:tab/>
        <w:t xml:space="preserve">2.6- En déduire l’expression du rayon R en fonction de </w:t>
      </w:r>
      <w:r w:rsidRPr="009F6ADE">
        <w:rPr>
          <w:rStyle w:val="nowrap"/>
          <w:rFonts w:ascii="Symbol" w:hAnsi="Symbol"/>
        </w:rPr>
        <w:t></w:t>
      </w:r>
      <w:r w:rsidRPr="009F6ADE">
        <w:rPr>
          <w:rStyle w:val="nowrap"/>
          <w:rFonts w:ascii="Times New Roman" w:hAnsi="Times New Roman"/>
          <w:sz w:val="24"/>
          <w:szCs w:val="24"/>
        </w:rPr>
        <w:t xml:space="preserve">(Ni), </w:t>
      </w:r>
      <w:r w:rsidRPr="009F6ADE">
        <w:rPr>
          <w:rStyle w:val="nowrap"/>
          <w:rFonts w:ascii="Times New Roman" w:hAnsi="Times New Roman"/>
          <w:i/>
          <w:sz w:val="24"/>
          <w:szCs w:val="24"/>
        </w:rPr>
        <w:t>N</w:t>
      </w:r>
      <w:r w:rsidRPr="009F6ADE">
        <w:rPr>
          <w:rStyle w:val="nowrap"/>
          <w:rFonts w:ascii="Times New Roman" w:hAnsi="Times New Roman"/>
          <w:i/>
          <w:sz w:val="24"/>
          <w:szCs w:val="24"/>
          <w:vertAlign w:val="subscript"/>
        </w:rPr>
        <w:t>A</w:t>
      </w:r>
      <w:r w:rsidRPr="009F6ADE">
        <w:rPr>
          <w:rStyle w:val="nowrap"/>
          <w:rFonts w:ascii="Times New Roman" w:hAnsi="Times New Roman"/>
          <w:i/>
          <w:sz w:val="24"/>
          <w:szCs w:val="24"/>
        </w:rPr>
        <w:t>, M(Ni)</w:t>
      </w:r>
      <w:r w:rsidRPr="009F6ADE">
        <w:rPr>
          <w:rStyle w:val="nowrap"/>
          <w:rFonts w:ascii="Times New Roman" w:hAnsi="Times New Roman"/>
          <w:sz w:val="24"/>
          <w:szCs w:val="24"/>
        </w:rPr>
        <w:t>.</w:t>
      </w:r>
    </w:p>
    <w:p w14:paraId="7F2EE086" w14:textId="77777777" w:rsidR="00C92206" w:rsidRPr="009F6ADE" w:rsidRDefault="00BB323F" w:rsidP="00CF31F2">
      <w:pPr>
        <w:pStyle w:val="Paragraphedeliste"/>
        <w:ind w:left="426" w:hanging="426"/>
        <w:jc w:val="both"/>
        <w:rPr>
          <w:rFonts w:ascii="Times New Roman" w:hAnsi="Times New Roman"/>
          <w:color w:val="FF0000"/>
          <w:sz w:val="24"/>
          <w:szCs w:val="24"/>
        </w:rPr>
      </w:pPr>
      <w:r w:rsidRPr="009F6ADE">
        <w:rPr>
          <w:rStyle w:val="nowrap"/>
          <w:rFonts w:ascii="Times New Roman" w:hAnsi="Times New Roman"/>
          <w:sz w:val="24"/>
          <w:szCs w:val="24"/>
        </w:rPr>
        <w:tab/>
      </w:r>
      <w:r w:rsidR="00C92206" w:rsidRPr="009F6ADE">
        <w:rPr>
          <w:rStyle w:val="nowrap"/>
          <w:rFonts w:ascii="Times New Roman" w:hAnsi="Times New Roman"/>
          <w:sz w:val="24"/>
          <w:szCs w:val="24"/>
        </w:rPr>
        <w:t xml:space="preserve">2.7- En déduire la valeur numérique de R en pm. Vous vérifierez que l’ordre de grandeur est satisfaisant pour décrire le rayon d’un atome. </w:t>
      </w:r>
    </w:p>
    <w:p w14:paraId="44686556" w14:textId="77777777" w:rsidR="00C92206" w:rsidRPr="009F6ADE" w:rsidRDefault="00C92206" w:rsidP="00CF31F2">
      <w:pPr>
        <w:pStyle w:val="Paragraphedeliste"/>
        <w:ind w:left="426" w:hanging="426"/>
        <w:jc w:val="both"/>
        <w:rPr>
          <w:rFonts w:ascii="Times New Roman" w:hAnsi="Times New Roman"/>
          <w:sz w:val="24"/>
          <w:szCs w:val="24"/>
        </w:rPr>
      </w:pPr>
      <w:r w:rsidRPr="009F6ADE">
        <w:rPr>
          <w:rFonts w:ascii="Times New Roman" w:hAnsi="Times New Roman"/>
          <w:color w:val="FF0000"/>
          <w:sz w:val="24"/>
          <w:szCs w:val="24"/>
        </w:rPr>
        <w:tab/>
      </w:r>
      <w:r w:rsidRPr="009F6ADE">
        <w:rPr>
          <w:rFonts w:ascii="Times New Roman" w:hAnsi="Times New Roman"/>
          <w:color w:val="000000" w:themeColor="text1"/>
          <w:sz w:val="24"/>
          <w:szCs w:val="24"/>
        </w:rPr>
        <w:t>2.8- Après avoir défini ce qu’est la compacité, calculer la compacité de cette structure. Vérifier que votre résultat numérique peut bien décrire une compacité.</w:t>
      </w:r>
      <w:r w:rsidRPr="009F6ADE">
        <w:rPr>
          <w:rFonts w:ascii="Times New Roman" w:hAnsi="Times New Roman"/>
          <w:color w:val="FF0000"/>
          <w:sz w:val="24"/>
          <w:szCs w:val="24"/>
        </w:rPr>
        <w:t xml:space="preserve"> </w:t>
      </w:r>
    </w:p>
    <w:p w14:paraId="74045EA5" w14:textId="2404EEFD" w:rsidR="0008046C" w:rsidRPr="00F90C35" w:rsidRDefault="0008046C" w:rsidP="00F90C35">
      <w:pPr>
        <w:tabs>
          <w:tab w:val="num" w:pos="0"/>
        </w:tabs>
        <w:spacing w:line="276" w:lineRule="auto"/>
        <w:ind w:left="426" w:hanging="426"/>
        <w:jc w:val="both"/>
        <w:rPr>
          <w:rFonts w:ascii="Times New Roman" w:hAnsi="Times New Roman"/>
          <w:i/>
          <w:color w:val="000000" w:themeColor="text1"/>
          <w:szCs w:val="24"/>
          <w:u w:val="single"/>
        </w:rPr>
      </w:pPr>
      <w:r w:rsidRPr="009F6ADE">
        <w:rPr>
          <w:b/>
          <w:color w:val="FF0000"/>
          <w:sz w:val="28"/>
          <w:szCs w:val="28"/>
        </w:rPr>
        <w:t>Exercice d’application n°</w:t>
      </w:r>
      <w:r w:rsidR="00B44111">
        <w:rPr>
          <w:rFonts w:ascii="Times New Roman" w:hAnsi="Times New Roman"/>
          <w:b/>
          <w:color w:val="FF0000"/>
          <w:sz w:val="28"/>
          <w:szCs w:val="28"/>
        </w:rPr>
        <w:t>4</w:t>
      </w:r>
      <w:r w:rsidR="005E651B" w:rsidRPr="009F6ADE">
        <w:rPr>
          <w:rFonts w:ascii="Times New Roman" w:hAnsi="Times New Roman"/>
          <w:b/>
          <w:color w:val="FF0000"/>
          <w:sz w:val="28"/>
          <w:szCs w:val="28"/>
        </w:rPr>
        <w:t xml:space="preserve">: </w:t>
      </w:r>
      <w:r w:rsidRPr="009F6ADE">
        <w:rPr>
          <w:rFonts w:ascii="Times New Roman" w:hAnsi="Times New Roman"/>
          <w:b/>
          <w:color w:val="FF0000"/>
          <w:sz w:val="28"/>
          <w:szCs w:val="28"/>
        </w:rPr>
        <w:t xml:space="preserve">La compacité du polonium </w:t>
      </w:r>
      <w:r w:rsidR="00F90C35" w:rsidRPr="00F90C35">
        <w:rPr>
          <w:rFonts w:ascii="Times New Roman" w:hAnsi="Times New Roman"/>
          <w:b/>
          <w:i/>
          <w:color w:val="000000" w:themeColor="text1"/>
          <w:szCs w:val="24"/>
          <w:u w:val="single"/>
        </w:rPr>
        <w:t>(extrait examen janvier 2016)</w:t>
      </w:r>
    </w:p>
    <w:p w14:paraId="66AFC7F1" w14:textId="5A97251D" w:rsidR="0008046C" w:rsidRPr="009F6ADE" w:rsidRDefault="0008046C" w:rsidP="005E5A7F">
      <w:pPr>
        <w:tabs>
          <w:tab w:val="left" w:pos="284"/>
        </w:tabs>
        <w:ind w:left="11" w:hanging="11"/>
        <w:jc w:val="both"/>
        <w:rPr>
          <w:rFonts w:ascii="Times New Roman" w:hAnsi="Times New Roman"/>
          <w:szCs w:val="24"/>
        </w:rPr>
      </w:pPr>
      <w:r w:rsidRPr="009F6ADE">
        <w:rPr>
          <w:rFonts w:ascii="Times New Roman" w:hAnsi="Times New Roman"/>
          <w:szCs w:val="24"/>
        </w:rPr>
        <w:t>Le polonium solide cristallise da</w:t>
      </w:r>
      <w:r w:rsidR="004A2DC2" w:rsidRPr="009F6ADE">
        <w:rPr>
          <w:rFonts w:ascii="Times New Roman" w:hAnsi="Times New Roman"/>
          <w:szCs w:val="24"/>
        </w:rPr>
        <w:t>ns une structure cubique simple.</w:t>
      </w:r>
      <w:r w:rsidRPr="009F6ADE">
        <w:rPr>
          <w:rFonts w:ascii="Times New Roman" w:hAnsi="Times New Roman"/>
          <w:szCs w:val="24"/>
        </w:rPr>
        <w:t xml:space="preserve"> On note </w:t>
      </w:r>
      <w:r w:rsidRPr="009F6ADE">
        <w:rPr>
          <w:rFonts w:ascii="Times New Roman" w:hAnsi="Times New Roman"/>
          <w:i/>
          <w:szCs w:val="24"/>
        </w:rPr>
        <w:t>a</w:t>
      </w:r>
      <w:r w:rsidRPr="009F6ADE">
        <w:rPr>
          <w:rFonts w:ascii="Times New Roman" w:hAnsi="Times New Roman"/>
          <w:szCs w:val="24"/>
        </w:rPr>
        <w:t xml:space="preserve"> la longueur de ce cube et </w:t>
      </w:r>
      <w:r w:rsidRPr="009F6ADE">
        <w:rPr>
          <w:rFonts w:ascii="Times New Roman" w:hAnsi="Times New Roman"/>
          <w:i/>
          <w:szCs w:val="24"/>
        </w:rPr>
        <w:t>R</w:t>
      </w:r>
      <w:r w:rsidRPr="009F6ADE">
        <w:rPr>
          <w:rFonts w:ascii="Times New Roman" w:hAnsi="Times New Roman"/>
          <w:szCs w:val="24"/>
        </w:rPr>
        <w:t xml:space="preserve"> le rayon métallique des atomes de polonium.</w:t>
      </w:r>
    </w:p>
    <w:p w14:paraId="009646E4" w14:textId="64560C90" w:rsidR="0008046C" w:rsidRPr="009F6ADE" w:rsidRDefault="0008046C" w:rsidP="005E5A7F">
      <w:pPr>
        <w:tabs>
          <w:tab w:val="left" w:pos="284"/>
        </w:tabs>
        <w:ind w:left="11" w:hanging="11"/>
        <w:jc w:val="both"/>
        <w:rPr>
          <w:rFonts w:ascii="Times New Roman" w:hAnsi="Times New Roman"/>
          <w:szCs w:val="24"/>
        </w:rPr>
      </w:pPr>
    </w:p>
    <w:p w14:paraId="202A403E" w14:textId="77777777" w:rsidR="0008046C" w:rsidRPr="009F6ADE" w:rsidRDefault="0008046C" w:rsidP="005E5A7F">
      <w:pPr>
        <w:jc w:val="both"/>
        <w:rPr>
          <w:rFonts w:ascii="Times New Roman" w:hAnsi="Times New Roman"/>
          <w:szCs w:val="24"/>
          <w:lang w:eastAsia="en-GB"/>
        </w:rPr>
      </w:pPr>
      <w:r w:rsidRPr="009F6ADE">
        <w:rPr>
          <w:rFonts w:ascii="Times New Roman" w:hAnsi="Times New Roman"/>
          <w:b/>
          <w:szCs w:val="24"/>
          <w:lang w:eastAsia="en-GB"/>
        </w:rPr>
        <w:t>1-</w:t>
      </w:r>
      <w:r w:rsidRPr="009F6ADE">
        <w:rPr>
          <w:rFonts w:ascii="Times New Roman" w:hAnsi="Times New Roman"/>
          <w:szCs w:val="24"/>
          <w:lang w:eastAsia="en-GB"/>
        </w:rPr>
        <w:t xml:space="preserve"> </w:t>
      </w:r>
      <w:r w:rsidRPr="009F6ADE">
        <w:rPr>
          <w:rFonts w:ascii="Times New Roman" w:hAnsi="Times New Roman"/>
          <w:szCs w:val="24"/>
        </w:rPr>
        <w:t xml:space="preserve">Quelle relation existe entre la longueur </w:t>
      </w:r>
      <w:r w:rsidRPr="009F6ADE">
        <w:rPr>
          <w:rFonts w:ascii="Times New Roman" w:hAnsi="Times New Roman"/>
          <w:i/>
          <w:szCs w:val="24"/>
        </w:rPr>
        <w:t>a</w:t>
      </w:r>
      <w:r w:rsidRPr="009F6ADE">
        <w:rPr>
          <w:rFonts w:ascii="Times New Roman" w:hAnsi="Times New Roman"/>
          <w:szCs w:val="24"/>
        </w:rPr>
        <w:t xml:space="preserve"> et le rayon R ?</w:t>
      </w:r>
    </w:p>
    <w:p w14:paraId="0FEF52D5" w14:textId="77777777" w:rsidR="0008046C" w:rsidRPr="009F6ADE" w:rsidRDefault="0008046C" w:rsidP="005E5A7F">
      <w:pPr>
        <w:jc w:val="both"/>
        <w:rPr>
          <w:rFonts w:ascii="Times New Roman" w:hAnsi="Times New Roman"/>
          <w:szCs w:val="24"/>
          <w:lang w:eastAsia="en-GB"/>
        </w:rPr>
      </w:pPr>
      <w:r w:rsidRPr="009F6ADE">
        <w:rPr>
          <w:rFonts w:ascii="Times New Roman" w:hAnsi="Times New Roman"/>
          <w:b/>
          <w:szCs w:val="24"/>
          <w:lang w:eastAsia="en-GB"/>
        </w:rPr>
        <w:t>2-</w:t>
      </w:r>
      <w:r w:rsidRPr="009F6ADE">
        <w:rPr>
          <w:rFonts w:ascii="Times New Roman" w:hAnsi="Times New Roman"/>
          <w:szCs w:val="24"/>
          <w:lang w:eastAsia="en-GB"/>
        </w:rPr>
        <w:t xml:space="preserve"> </w:t>
      </w:r>
      <w:r w:rsidRPr="009F6ADE">
        <w:rPr>
          <w:rFonts w:ascii="Times New Roman" w:hAnsi="Times New Roman"/>
          <w:szCs w:val="24"/>
        </w:rPr>
        <w:t>Déterminer le nombre d’atome de polonium dans une maille cristalline.</w:t>
      </w:r>
    </w:p>
    <w:p w14:paraId="6B497F38" w14:textId="77777777" w:rsidR="0008046C" w:rsidRPr="009F6ADE" w:rsidRDefault="0008046C" w:rsidP="005E5A7F">
      <w:pPr>
        <w:jc w:val="both"/>
        <w:rPr>
          <w:rFonts w:ascii="Times New Roman" w:hAnsi="Times New Roman"/>
          <w:szCs w:val="24"/>
          <w:lang w:eastAsia="en-GB"/>
        </w:rPr>
      </w:pPr>
      <w:r w:rsidRPr="009F6ADE">
        <w:rPr>
          <w:rFonts w:ascii="Times New Roman" w:hAnsi="Times New Roman"/>
          <w:b/>
          <w:szCs w:val="24"/>
          <w:lang w:eastAsia="en-GB"/>
        </w:rPr>
        <w:t>3-</w:t>
      </w:r>
      <w:r w:rsidRPr="009F6ADE">
        <w:rPr>
          <w:rFonts w:ascii="Times New Roman" w:hAnsi="Times New Roman"/>
          <w:szCs w:val="24"/>
          <w:lang w:eastAsia="en-GB"/>
        </w:rPr>
        <w:t xml:space="preserve"> </w:t>
      </w:r>
      <w:r w:rsidRPr="009F6ADE">
        <w:rPr>
          <w:rFonts w:ascii="Times New Roman" w:hAnsi="Times New Roman"/>
          <w:szCs w:val="24"/>
        </w:rPr>
        <w:t>Définir ce qu’est la compacité d’une structure.</w:t>
      </w:r>
    </w:p>
    <w:p w14:paraId="7DA274A0" w14:textId="77777777" w:rsidR="0008046C" w:rsidRPr="009F6ADE" w:rsidRDefault="0008046C" w:rsidP="005E5A7F">
      <w:pPr>
        <w:jc w:val="both"/>
        <w:rPr>
          <w:rFonts w:ascii="Times New Roman" w:hAnsi="Times New Roman"/>
          <w:szCs w:val="24"/>
          <w:lang w:eastAsia="en-GB"/>
        </w:rPr>
      </w:pPr>
      <w:r w:rsidRPr="009F6ADE">
        <w:rPr>
          <w:rFonts w:ascii="Times New Roman" w:hAnsi="Times New Roman"/>
          <w:b/>
          <w:szCs w:val="24"/>
          <w:lang w:eastAsia="en-GB"/>
        </w:rPr>
        <w:t>4-</w:t>
      </w:r>
      <w:r w:rsidRPr="009F6ADE">
        <w:rPr>
          <w:rFonts w:ascii="Times New Roman" w:hAnsi="Times New Roman"/>
          <w:szCs w:val="24"/>
          <w:lang w:eastAsia="en-GB"/>
        </w:rPr>
        <w:t xml:space="preserve"> </w:t>
      </w:r>
      <w:r w:rsidRPr="009F6ADE">
        <w:rPr>
          <w:rFonts w:ascii="Times New Roman" w:hAnsi="Times New Roman"/>
          <w:szCs w:val="24"/>
        </w:rPr>
        <w:t>Calculer la compacité de cette structure cubique simple.</w:t>
      </w:r>
    </w:p>
    <w:p w14:paraId="5C61084C" w14:textId="77777777" w:rsidR="0008046C" w:rsidRPr="009F6ADE" w:rsidRDefault="0008046C" w:rsidP="005E5A7F">
      <w:pPr>
        <w:jc w:val="both"/>
        <w:rPr>
          <w:rFonts w:ascii="Times New Roman" w:hAnsi="Times New Roman"/>
          <w:szCs w:val="24"/>
          <w:lang w:eastAsia="en-GB"/>
        </w:rPr>
      </w:pPr>
      <w:r w:rsidRPr="009F6ADE">
        <w:rPr>
          <w:rFonts w:ascii="Times New Roman" w:hAnsi="Times New Roman"/>
          <w:b/>
          <w:szCs w:val="24"/>
          <w:lang w:eastAsia="en-GB"/>
        </w:rPr>
        <w:t>5-</w:t>
      </w:r>
      <w:r w:rsidRPr="009F6ADE">
        <w:rPr>
          <w:rFonts w:ascii="Times New Roman" w:hAnsi="Times New Roman"/>
          <w:szCs w:val="24"/>
          <w:lang w:eastAsia="en-GB"/>
        </w:rPr>
        <w:t xml:space="preserve"> </w:t>
      </w:r>
      <w:r w:rsidRPr="009F6ADE">
        <w:rPr>
          <w:rFonts w:ascii="Times New Roman" w:hAnsi="Times New Roman"/>
          <w:szCs w:val="24"/>
        </w:rPr>
        <w:t>Représenter une structure cubique à faces centrées.</w:t>
      </w:r>
    </w:p>
    <w:p w14:paraId="1188344A" w14:textId="24E36832" w:rsidR="0008046C" w:rsidRPr="00F90C35" w:rsidRDefault="0008046C" w:rsidP="00F90C35">
      <w:pPr>
        <w:pStyle w:val="Paragraphedeliste"/>
        <w:numPr>
          <w:ilvl w:val="0"/>
          <w:numId w:val="40"/>
        </w:numPr>
        <w:jc w:val="both"/>
        <w:rPr>
          <w:rFonts w:ascii="Times New Roman" w:hAnsi="Times New Roman"/>
          <w:szCs w:val="24"/>
        </w:rPr>
      </w:pPr>
      <w:r w:rsidRPr="00F90C35">
        <w:rPr>
          <w:rFonts w:ascii="Times New Roman" w:hAnsi="Times New Roman"/>
          <w:szCs w:val="24"/>
        </w:rPr>
        <w:t>La compacité d’une structure cubique à faces centrées est-elle plus ou moins élevée que celle d’une structure cubique simple?</w:t>
      </w:r>
    </w:p>
    <w:p w14:paraId="5B414FEC" w14:textId="77777777" w:rsidR="00F90C35" w:rsidRPr="00F90C35" w:rsidRDefault="00F90C35" w:rsidP="00F90C35">
      <w:pPr>
        <w:pStyle w:val="Paragraphedeliste"/>
        <w:numPr>
          <w:ilvl w:val="0"/>
          <w:numId w:val="40"/>
        </w:numPr>
        <w:jc w:val="both"/>
        <w:rPr>
          <w:rFonts w:ascii="Times New Roman" w:hAnsi="Times New Roman"/>
          <w:szCs w:val="24"/>
          <w:lang w:eastAsia="en-GB"/>
        </w:rPr>
      </w:pPr>
    </w:p>
    <w:p w14:paraId="314AA4D8" w14:textId="77777777" w:rsidR="0008046C" w:rsidRPr="009F6ADE" w:rsidRDefault="0008046C" w:rsidP="005E5A7F">
      <w:pPr>
        <w:jc w:val="both"/>
        <w:rPr>
          <w:b/>
          <w:color w:val="FF0000"/>
          <w:sz w:val="28"/>
          <w:szCs w:val="28"/>
        </w:rPr>
      </w:pPr>
    </w:p>
    <w:p w14:paraId="17A2C185" w14:textId="1B5E27DB" w:rsidR="0008046C" w:rsidRPr="009F6ADE" w:rsidRDefault="0008046C" w:rsidP="005E5A7F">
      <w:pPr>
        <w:jc w:val="both"/>
        <w:rPr>
          <w:rFonts w:ascii="Times New Roman" w:hAnsi="Times New Roman"/>
          <w:b/>
          <w:color w:val="FF0000"/>
          <w:sz w:val="28"/>
          <w:szCs w:val="28"/>
        </w:rPr>
      </w:pPr>
      <w:r w:rsidRPr="009F6ADE">
        <w:rPr>
          <w:rFonts w:ascii="Times New Roman" w:hAnsi="Times New Roman"/>
          <w:b/>
          <w:color w:val="FF0000"/>
          <w:sz w:val="28"/>
          <w:szCs w:val="28"/>
        </w:rPr>
        <w:lastRenderedPageBreak/>
        <w:t>Exercice d’application n°</w:t>
      </w:r>
      <w:r w:rsidR="00B44111">
        <w:rPr>
          <w:rFonts w:ascii="Times New Roman" w:hAnsi="Times New Roman"/>
          <w:b/>
          <w:color w:val="FF0000"/>
          <w:sz w:val="28"/>
          <w:szCs w:val="28"/>
        </w:rPr>
        <w:t>5</w:t>
      </w:r>
      <w:r w:rsidR="00BB323F" w:rsidRPr="009F6ADE">
        <w:rPr>
          <w:rFonts w:ascii="Times New Roman" w:hAnsi="Times New Roman"/>
          <w:b/>
          <w:color w:val="FF0000"/>
          <w:sz w:val="28"/>
          <w:szCs w:val="28"/>
        </w:rPr>
        <w:t> :</w:t>
      </w:r>
      <w:r w:rsidRPr="009F6ADE">
        <w:rPr>
          <w:rFonts w:ascii="Times New Roman" w:hAnsi="Times New Roman"/>
          <w:b/>
          <w:color w:val="FF0000"/>
          <w:sz w:val="28"/>
          <w:szCs w:val="28"/>
          <w:lang w:eastAsia="en-GB"/>
        </w:rPr>
        <w:t xml:space="preserve"> </w:t>
      </w:r>
      <w:r w:rsidRPr="009F6ADE">
        <w:rPr>
          <w:rFonts w:ascii="Times New Roman" w:hAnsi="Times New Roman"/>
          <w:b/>
          <w:color w:val="FF0000"/>
          <w:sz w:val="28"/>
          <w:szCs w:val="28"/>
        </w:rPr>
        <w:t xml:space="preserve">Détermination du rayon métallique du vanadium </w:t>
      </w:r>
      <w:r w:rsidR="00F90C35">
        <w:rPr>
          <w:rFonts w:ascii="Times New Roman" w:hAnsi="Times New Roman"/>
          <w:b/>
          <w:i/>
          <w:color w:val="000000" w:themeColor="text1"/>
          <w:szCs w:val="24"/>
          <w:u w:val="single"/>
        </w:rPr>
        <w:t>(extrait examen juin</w:t>
      </w:r>
      <w:r w:rsidR="00F90C35" w:rsidRPr="00F90C35">
        <w:rPr>
          <w:rFonts w:ascii="Times New Roman" w:hAnsi="Times New Roman"/>
          <w:b/>
          <w:i/>
          <w:color w:val="000000" w:themeColor="text1"/>
          <w:szCs w:val="24"/>
          <w:u w:val="single"/>
        </w:rPr>
        <w:t xml:space="preserve"> 2016)</w:t>
      </w:r>
    </w:p>
    <w:p w14:paraId="59E6D6FE" w14:textId="25342B05" w:rsidR="0008046C" w:rsidRPr="009F6ADE" w:rsidRDefault="0008046C" w:rsidP="00CF31F2">
      <w:pPr>
        <w:pStyle w:val="Paragraphedeliste"/>
        <w:tabs>
          <w:tab w:val="left" w:pos="284"/>
        </w:tabs>
        <w:ind w:left="11"/>
        <w:jc w:val="both"/>
        <w:rPr>
          <w:rFonts w:ascii="Times New Roman" w:eastAsiaTheme="minorEastAsia" w:hAnsi="Times New Roman"/>
          <w:sz w:val="24"/>
          <w:szCs w:val="24"/>
        </w:rPr>
      </w:pPr>
      <w:r w:rsidRPr="009F6ADE">
        <w:rPr>
          <w:rFonts w:ascii="Times New Roman" w:hAnsi="Times New Roman"/>
          <w:sz w:val="24"/>
          <w:szCs w:val="24"/>
        </w:rPr>
        <w:t xml:space="preserve">Considérons le vanadium cristallisant dans une structure cubique centrée. Comme les atomes sont tangents selon une diagonale du cube, le coté du cube noté a est égal à </w:t>
      </w:r>
      <m:oMath>
        <m:r>
          <w:rPr>
            <w:rFonts w:ascii="Cambria Math" w:hAnsi="Cambria Math"/>
            <w:sz w:val="24"/>
            <w:szCs w:val="24"/>
          </w:rPr>
          <m:t>4R/</m:t>
        </m:r>
        <m:rad>
          <m:radPr>
            <m:degHide m:val="1"/>
            <m:ctrlPr>
              <w:rPr>
                <w:rFonts w:ascii="Cambria Math" w:hAnsi="Cambria Math"/>
                <w:i/>
                <w:sz w:val="24"/>
                <w:szCs w:val="24"/>
              </w:rPr>
            </m:ctrlPr>
          </m:radPr>
          <m:deg/>
          <m:e>
            <m:r>
              <w:rPr>
                <w:rFonts w:ascii="Cambria Math" w:hAnsi="Cambria Math"/>
                <w:sz w:val="24"/>
                <w:szCs w:val="24"/>
              </w:rPr>
              <m:t>3</m:t>
            </m:r>
          </m:e>
        </m:rad>
      </m:oMath>
      <w:r w:rsidRPr="009F6ADE">
        <w:rPr>
          <w:rFonts w:ascii="Times New Roman" w:eastAsiaTheme="minorEastAsia" w:hAnsi="Times New Roman"/>
          <w:sz w:val="24"/>
          <w:szCs w:val="24"/>
        </w:rPr>
        <w:t xml:space="preserve"> si R est le rayon métallique du vanadium. Nous allons déterminer ce rayon, R, connaissant la masse volumique du vanadium égale à 6110</w:t>
      </w:r>
      <w:r w:rsidR="005E651B" w:rsidRPr="009F6ADE">
        <w:rPr>
          <w:rFonts w:ascii="Times New Roman" w:eastAsiaTheme="minorEastAsia" w:hAnsi="Times New Roman"/>
          <w:sz w:val="24"/>
          <w:szCs w:val="24"/>
        </w:rPr>
        <w:t> kg·</w:t>
      </w:r>
      <w:r w:rsidRPr="009F6ADE">
        <w:rPr>
          <w:rFonts w:ascii="Times New Roman" w:eastAsiaTheme="minorEastAsia" w:hAnsi="Times New Roman"/>
          <w:sz w:val="24"/>
          <w:szCs w:val="24"/>
        </w:rPr>
        <w:t>m</w:t>
      </w:r>
      <w:r w:rsidRPr="009F6ADE">
        <w:rPr>
          <w:rFonts w:ascii="Times New Roman" w:eastAsiaTheme="minorEastAsia" w:hAnsi="Times New Roman"/>
          <w:sz w:val="24"/>
          <w:szCs w:val="24"/>
          <w:vertAlign w:val="superscript"/>
        </w:rPr>
        <w:t>-3</w:t>
      </w:r>
      <w:r w:rsidRPr="009F6ADE">
        <w:rPr>
          <w:rFonts w:ascii="Times New Roman" w:eastAsiaTheme="minorEastAsia" w:hAnsi="Times New Roman"/>
          <w:sz w:val="24"/>
          <w:szCs w:val="24"/>
        </w:rPr>
        <w:t>. La masse molaire du vanadium, notée M(V),</w:t>
      </w:r>
      <w:r w:rsidR="00271FFC" w:rsidRPr="009F6ADE">
        <w:rPr>
          <w:rFonts w:ascii="Times New Roman" w:eastAsiaTheme="minorEastAsia" w:hAnsi="Times New Roman"/>
          <w:sz w:val="24"/>
          <w:szCs w:val="24"/>
        </w:rPr>
        <w:t xml:space="preserve"> vaut</w:t>
      </w:r>
      <w:r w:rsidR="00BB323F" w:rsidRPr="009F6ADE">
        <w:rPr>
          <w:rFonts w:ascii="Times New Roman" w:eastAsiaTheme="minorEastAsia" w:hAnsi="Times New Roman"/>
          <w:sz w:val="24"/>
          <w:szCs w:val="24"/>
        </w:rPr>
        <w:t xml:space="preserve"> </w:t>
      </w:r>
      <w:r w:rsidR="00A71E32" w:rsidRPr="009F6ADE">
        <w:rPr>
          <w:rFonts w:ascii="Times New Roman" w:eastAsiaTheme="minorEastAsia" w:hAnsi="Times New Roman"/>
          <w:sz w:val="24"/>
          <w:szCs w:val="24"/>
        </w:rPr>
        <w:t>5</w:t>
      </w:r>
      <w:r w:rsidRPr="009F6ADE">
        <w:rPr>
          <w:rFonts w:ascii="Times New Roman" w:eastAsiaTheme="minorEastAsia" w:hAnsi="Times New Roman"/>
          <w:sz w:val="24"/>
          <w:szCs w:val="24"/>
        </w:rPr>
        <w:t>0,94</w:t>
      </w:r>
      <w:r w:rsidR="005E651B" w:rsidRPr="009F6ADE">
        <w:rPr>
          <w:rFonts w:ascii="Times New Roman" w:eastAsiaTheme="minorEastAsia" w:hAnsi="Times New Roman"/>
          <w:sz w:val="24"/>
          <w:szCs w:val="24"/>
        </w:rPr>
        <w:t> g·</w:t>
      </w:r>
      <w:r w:rsidRPr="009F6ADE">
        <w:rPr>
          <w:rFonts w:ascii="Times New Roman" w:eastAsiaTheme="minorEastAsia" w:hAnsi="Times New Roman"/>
          <w:sz w:val="24"/>
          <w:szCs w:val="24"/>
        </w:rPr>
        <w:t>mol</w:t>
      </w:r>
      <w:r w:rsidRPr="009F6ADE">
        <w:rPr>
          <w:rFonts w:ascii="Times New Roman" w:eastAsiaTheme="minorEastAsia" w:hAnsi="Times New Roman"/>
          <w:sz w:val="24"/>
          <w:szCs w:val="24"/>
          <w:vertAlign w:val="superscript"/>
        </w:rPr>
        <w:t>-1</w:t>
      </w:r>
      <w:r w:rsidRPr="009F6ADE">
        <w:rPr>
          <w:rFonts w:ascii="Times New Roman" w:eastAsiaTheme="minorEastAsia" w:hAnsi="Times New Roman"/>
          <w:sz w:val="24"/>
          <w:szCs w:val="24"/>
        </w:rPr>
        <w:t>.</w:t>
      </w:r>
    </w:p>
    <w:p w14:paraId="07D2B9A6" w14:textId="77777777" w:rsidR="0008046C" w:rsidRPr="009F6ADE" w:rsidRDefault="0008046C" w:rsidP="005E5A7F">
      <w:pPr>
        <w:pStyle w:val="Titre2"/>
        <w:widowControl w:val="0"/>
        <w:jc w:val="both"/>
        <w:rPr>
          <w:rFonts w:ascii="Times New Roman" w:hAnsi="Times New Roman" w:cs="Times New Roman"/>
          <w:b w:val="0"/>
          <w:i w:val="0"/>
          <w:sz w:val="24"/>
          <w:szCs w:val="24"/>
        </w:rPr>
      </w:pPr>
      <w:r w:rsidRPr="009F6ADE">
        <w:rPr>
          <w:rFonts w:ascii="Times New Roman" w:hAnsi="Times New Roman" w:cs="Times New Roman"/>
          <w:b w:val="0"/>
          <w:i w:val="0"/>
          <w:sz w:val="24"/>
          <w:szCs w:val="24"/>
        </w:rPr>
        <w:t xml:space="preserve">1-  </w:t>
      </w:r>
      <w:r w:rsidRPr="009F6ADE">
        <w:rPr>
          <w:rFonts w:ascii="Times New Roman" w:eastAsiaTheme="minorEastAsia" w:hAnsi="Times New Roman" w:cs="Times New Roman"/>
          <w:b w:val="0"/>
          <w:i w:val="0"/>
          <w:sz w:val="24"/>
          <w:szCs w:val="24"/>
        </w:rPr>
        <w:t>Avant tout calcul, quel est l’ordre de grandeur du rayon métallique de l’atome de vanadium (à un facteur 10 près)</w:t>
      </w:r>
      <w:r w:rsidR="005E651B" w:rsidRPr="009F6ADE">
        <w:rPr>
          <w:rFonts w:ascii="Times New Roman" w:eastAsiaTheme="minorEastAsia" w:hAnsi="Times New Roman" w:cs="Times New Roman"/>
          <w:b w:val="0"/>
          <w:i w:val="0"/>
          <w:sz w:val="24"/>
          <w:szCs w:val="24"/>
        </w:rPr>
        <w:t xml:space="preserve"> ?</w:t>
      </w:r>
    </w:p>
    <w:p w14:paraId="3A28D3F2" w14:textId="34AA3C68" w:rsidR="0008046C" w:rsidRPr="009F6ADE" w:rsidRDefault="0008046C" w:rsidP="005E5A7F">
      <w:pPr>
        <w:pStyle w:val="Titre2"/>
        <w:widowControl w:val="0"/>
        <w:jc w:val="both"/>
        <w:rPr>
          <w:rFonts w:ascii="Times New Roman" w:hAnsi="Times New Roman" w:cs="Times New Roman"/>
          <w:b w:val="0"/>
          <w:i w:val="0"/>
          <w:sz w:val="24"/>
          <w:szCs w:val="24"/>
        </w:rPr>
      </w:pPr>
      <w:r w:rsidRPr="009F6ADE">
        <w:rPr>
          <w:rFonts w:ascii="Times New Roman" w:hAnsi="Times New Roman" w:cs="Times New Roman"/>
          <w:b w:val="0"/>
          <w:i w:val="0"/>
          <w:sz w:val="24"/>
          <w:szCs w:val="24"/>
        </w:rPr>
        <w:t xml:space="preserve">2- </w:t>
      </w:r>
      <w:r w:rsidRPr="009F6ADE">
        <w:rPr>
          <w:rFonts w:ascii="Times New Roman" w:eastAsiaTheme="minorEastAsia" w:hAnsi="Times New Roman" w:cs="Times New Roman"/>
          <w:b w:val="0"/>
          <w:i w:val="0"/>
          <w:sz w:val="24"/>
          <w:szCs w:val="24"/>
        </w:rPr>
        <w:t xml:space="preserve">Déterminer le nombre d’atome de vanadium dans une maille cristalline. </w:t>
      </w:r>
      <w:r w:rsidR="00427F2F" w:rsidRPr="009F6ADE">
        <w:rPr>
          <w:rFonts w:ascii="Times New Roman" w:eastAsiaTheme="minorEastAsia" w:hAnsi="Times New Roman" w:cs="Times New Roman"/>
          <w:b w:val="0"/>
          <w:i w:val="0"/>
          <w:sz w:val="24"/>
          <w:szCs w:val="24"/>
        </w:rPr>
        <w:t>À</w:t>
      </w:r>
      <w:r w:rsidRPr="009F6ADE">
        <w:rPr>
          <w:rFonts w:ascii="Times New Roman" w:eastAsiaTheme="minorEastAsia" w:hAnsi="Times New Roman" w:cs="Times New Roman"/>
          <w:b w:val="0"/>
          <w:i w:val="0"/>
          <w:sz w:val="24"/>
          <w:szCs w:val="24"/>
        </w:rPr>
        <w:t xml:space="preserve"> cette fin, vous représenterez la maille cristalline et expliquerez votre démarche.</w:t>
      </w:r>
    </w:p>
    <w:p w14:paraId="4B57BF0F" w14:textId="77777777" w:rsidR="0008046C" w:rsidRPr="009F6ADE" w:rsidRDefault="0008046C" w:rsidP="005E5A7F">
      <w:pPr>
        <w:pStyle w:val="Titre2"/>
        <w:widowControl w:val="0"/>
        <w:jc w:val="both"/>
        <w:rPr>
          <w:rFonts w:ascii="Times New Roman" w:hAnsi="Times New Roman" w:cs="Times New Roman"/>
          <w:b w:val="0"/>
          <w:i w:val="0"/>
          <w:sz w:val="24"/>
          <w:szCs w:val="24"/>
        </w:rPr>
      </w:pPr>
      <w:r w:rsidRPr="009F6ADE">
        <w:rPr>
          <w:rFonts w:ascii="Times New Roman" w:hAnsi="Times New Roman" w:cs="Times New Roman"/>
          <w:b w:val="0"/>
          <w:i w:val="0"/>
          <w:sz w:val="24"/>
          <w:szCs w:val="24"/>
        </w:rPr>
        <w:t xml:space="preserve">3- </w:t>
      </w:r>
      <w:r w:rsidRPr="009F6ADE">
        <w:rPr>
          <w:rFonts w:ascii="Times New Roman" w:eastAsiaTheme="minorEastAsia" w:hAnsi="Times New Roman" w:cs="Times New Roman"/>
          <w:b w:val="0"/>
          <w:i w:val="0"/>
          <w:sz w:val="24"/>
          <w:szCs w:val="24"/>
        </w:rPr>
        <w:t xml:space="preserve">Si a est le paramètre de maille (longueur d’un côté de la maille cubique), </w:t>
      </w:r>
      <w:r w:rsidR="005E651B" w:rsidRPr="009F6ADE">
        <w:rPr>
          <w:rFonts w:ascii="Times New Roman" w:eastAsiaTheme="minorEastAsia" w:hAnsi="Times New Roman" w:cs="Times New Roman"/>
          <w:b w:val="0"/>
          <w:i w:val="0"/>
          <w:sz w:val="24"/>
          <w:szCs w:val="24"/>
        </w:rPr>
        <w:t>N</w:t>
      </w:r>
      <w:r w:rsidR="005E651B" w:rsidRPr="009F6ADE">
        <w:rPr>
          <w:rFonts w:ascii="Times New Roman" w:eastAsiaTheme="minorEastAsia" w:hAnsi="Times New Roman" w:cs="Times New Roman"/>
          <w:b w:val="0"/>
          <w:i w:val="0"/>
          <w:sz w:val="24"/>
          <w:szCs w:val="24"/>
          <w:vertAlign w:val="subscript"/>
        </w:rPr>
        <w:t>A</w:t>
      </w:r>
      <w:r w:rsidR="005E651B" w:rsidRPr="009F6ADE">
        <w:rPr>
          <w:rFonts w:ascii="Times New Roman" w:eastAsiaTheme="minorEastAsia" w:hAnsi="Times New Roman" w:cs="Times New Roman"/>
          <w:b w:val="0"/>
          <w:i w:val="0"/>
          <w:sz w:val="24"/>
          <w:szCs w:val="24"/>
        </w:rPr>
        <w:t xml:space="preserve"> </w:t>
      </w:r>
      <w:r w:rsidRPr="009F6ADE">
        <w:rPr>
          <w:rFonts w:ascii="Times New Roman" w:eastAsiaTheme="minorEastAsia" w:hAnsi="Times New Roman" w:cs="Times New Roman"/>
          <w:b w:val="0"/>
          <w:i w:val="0"/>
          <w:sz w:val="24"/>
          <w:szCs w:val="24"/>
        </w:rPr>
        <w:t>le nombre d’Avogadro et M(V) la masse molaire du vanadium, donner l’expression de la masse volumique</w:t>
      </w:r>
      <w:r w:rsidRPr="009F6ADE">
        <w:rPr>
          <w:rFonts w:ascii="Times New Roman" w:eastAsiaTheme="minorEastAsia" w:hAnsi="Times New Roman" w:cs="Times New Roman"/>
          <w:b w:val="0"/>
          <w:i w:val="0"/>
          <w:sz w:val="22"/>
          <w:szCs w:val="22"/>
        </w:rPr>
        <w:t xml:space="preserve"> </w:t>
      </w:r>
      <w:r w:rsidRPr="009F6ADE">
        <w:rPr>
          <w:rFonts w:ascii="Arial" w:eastAsiaTheme="minorEastAsia" w:hAnsi="Arial"/>
          <w:b w:val="0"/>
          <w:i w:val="0"/>
          <w:sz w:val="22"/>
          <w:szCs w:val="22"/>
        </w:rPr>
        <w:sym w:font="Symbol" w:char="F072"/>
      </w:r>
      <w:r w:rsidRPr="009F6ADE">
        <w:rPr>
          <w:rFonts w:ascii="Arial" w:eastAsiaTheme="minorEastAsia" w:hAnsi="Arial"/>
          <w:b w:val="0"/>
          <w:i w:val="0"/>
          <w:sz w:val="22"/>
          <w:szCs w:val="22"/>
        </w:rPr>
        <w:t xml:space="preserve"> </w:t>
      </w:r>
      <w:r w:rsidRPr="009F6ADE">
        <w:rPr>
          <w:rFonts w:ascii="Times New Roman" w:eastAsiaTheme="minorEastAsia" w:hAnsi="Times New Roman" w:cs="Times New Roman"/>
          <w:b w:val="0"/>
          <w:i w:val="0"/>
          <w:sz w:val="24"/>
          <w:szCs w:val="24"/>
        </w:rPr>
        <w:t xml:space="preserve">du vanadium en fonction de a, </w:t>
      </w:r>
      <w:r w:rsidR="005E651B" w:rsidRPr="009F6ADE">
        <w:rPr>
          <w:rFonts w:ascii="Times New Roman" w:eastAsiaTheme="minorEastAsia" w:hAnsi="Times New Roman" w:cs="Times New Roman"/>
          <w:b w:val="0"/>
          <w:i w:val="0"/>
          <w:sz w:val="24"/>
          <w:szCs w:val="24"/>
        </w:rPr>
        <w:t>N</w:t>
      </w:r>
      <w:r w:rsidR="005E651B" w:rsidRPr="009F6ADE">
        <w:rPr>
          <w:rFonts w:ascii="Times New Roman" w:eastAsiaTheme="minorEastAsia" w:hAnsi="Times New Roman" w:cs="Times New Roman"/>
          <w:b w:val="0"/>
          <w:i w:val="0"/>
          <w:sz w:val="24"/>
          <w:szCs w:val="24"/>
          <w:vertAlign w:val="subscript"/>
        </w:rPr>
        <w:t xml:space="preserve">A </w:t>
      </w:r>
      <w:r w:rsidRPr="009F6ADE">
        <w:rPr>
          <w:rFonts w:ascii="Times New Roman" w:eastAsiaTheme="minorEastAsia" w:hAnsi="Times New Roman" w:cs="Times New Roman"/>
          <w:b w:val="0"/>
          <w:i w:val="0"/>
          <w:sz w:val="24"/>
          <w:szCs w:val="24"/>
        </w:rPr>
        <w:t>et M(V).</w:t>
      </w:r>
    </w:p>
    <w:p w14:paraId="00497B9E" w14:textId="5CA10DFD" w:rsidR="0008046C" w:rsidRPr="009F6ADE" w:rsidRDefault="0008046C" w:rsidP="005E5A7F">
      <w:pPr>
        <w:pStyle w:val="Titre2"/>
        <w:widowControl w:val="0"/>
        <w:jc w:val="both"/>
        <w:rPr>
          <w:rFonts w:ascii="Arial" w:hAnsi="Arial"/>
          <w:b w:val="0"/>
          <w:i w:val="0"/>
          <w:sz w:val="22"/>
          <w:szCs w:val="22"/>
        </w:rPr>
      </w:pPr>
      <w:r w:rsidRPr="009F6ADE">
        <w:rPr>
          <w:rFonts w:ascii="Times New Roman" w:hAnsi="Times New Roman" w:cs="Times New Roman"/>
          <w:b w:val="0"/>
          <w:i w:val="0"/>
          <w:sz w:val="22"/>
          <w:szCs w:val="22"/>
        </w:rPr>
        <w:t xml:space="preserve">4- </w:t>
      </w:r>
      <w:r w:rsidRPr="009F6ADE">
        <w:rPr>
          <w:rFonts w:ascii="Times New Roman" w:eastAsiaTheme="minorEastAsia" w:hAnsi="Times New Roman" w:cs="Times New Roman"/>
          <w:b w:val="0"/>
          <w:i w:val="0"/>
          <w:sz w:val="24"/>
          <w:szCs w:val="24"/>
        </w:rPr>
        <w:t xml:space="preserve">Donner l’expression du rayon métallique du vanadium, R, en fonction de </w:t>
      </w:r>
      <w:r w:rsidR="005E651B" w:rsidRPr="009F6ADE">
        <w:rPr>
          <w:rFonts w:ascii="Times New Roman" w:eastAsiaTheme="minorEastAsia" w:hAnsi="Times New Roman" w:cs="Times New Roman"/>
          <w:b w:val="0"/>
          <w:i w:val="0"/>
          <w:sz w:val="24"/>
          <w:szCs w:val="24"/>
        </w:rPr>
        <w:t>N</w:t>
      </w:r>
      <w:r w:rsidR="005E651B" w:rsidRPr="009F6ADE">
        <w:rPr>
          <w:rFonts w:ascii="Times New Roman" w:eastAsiaTheme="minorEastAsia" w:hAnsi="Times New Roman" w:cs="Times New Roman"/>
          <w:b w:val="0"/>
          <w:i w:val="0"/>
          <w:sz w:val="24"/>
          <w:szCs w:val="24"/>
          <w:vertAlign w:val="subscript"/>
        </w:rPr>
        <w:t>A</w:t>
      </w:r>
      <w:r w:rsidRPr="009F6ADE">
        <w:rPr>
          <w:rFonts w:ascii="Times New Roman" w:eastAsiaTheme="minorEastAsia" w:hAnsi="Times New Roman" w:cs="Times New Roman"/>
          <w:b w:val="0"/>
          <w:i w:val="0"/>
          <w:sz w:val="24"/>
          <w:szCs w:val="24"/>
        </w:rPr>
        <w:t>,</w:t>
      </w:r>
      <w:r w:rsidRPr="009F6ADE">
        <w:rPr>
          <w:rFonts w:ascii="Times New Roman" w:eastAsiaTheme="minorEastAsia" w:hAnsi="Times New Roman" w:cs="Times New Roman"/>
          <w:b w:val="0"/>
          <w:i w:val="0"/>
          <w:sz w:val="22"/>
          <w:szCs w:val="22"/>
        </w:rPr>
        <w:t xml:space="preserve"> </w:t>
      </w:r>
      <w:r w:rsidRPr="009F6ADE">
        <w:rPr>
          <w:rFonts w:ascii="Arial" w:eastAsiaTheme="minorEastAsia" w:hAnsi="Arial"/>
          <w:b w:val="0"/>
          <w:i w:val="0"/>
          <w:sz w:val="22"/>
          <w:szCs w:val="22"/>
        </w:rPr>
        <w:sym w:font="Symbol" w:char="F072"/>
      </w:r>
      <w:r w:rsidRPr="009F6ADE">
        <w:rPr>
          <w:rFonts w:ascii="Times New Roman" w:eastAsiaTheme="minorEastAsia" w:hAnsi="Times New Roman" w:cs="Times New Roman"/>
          <w:b w:val="0"/>
          <w:i w:val="0"/>
          <w:sz w:val="24"/>
          <w:szCs w:val="24"/>
        </w:rPr>
        <w:t xml:space="preserve"> et M(V).</w:t>
      </w:r>
    </w:p>
    <w:p w14:paraId="1E1815B9" w14:textId="77777777" w:rsidR="0008046C" w:rsidRPr="009F6ADE" w:rsidRDefault="0008046C" w:rsidP="005E5A7F">
      <w:pPr>
        <w:pStyle w:val="Titre2"/>
        <w:widowControl w:val="0"/>
        <w:jc w:val="both"/>
        <w:rPr>
          <w:rFonts w:ascii="Times New Roman" w:eastAsiaTheme="minorEastAsia" w:hAnsi="Times New Roman" w:cs="Times New Roman"/>
          <w:b w:val="0"/>
          <w:i w:val="0"/>
          <w:sz w:val="24"/>
          <w:szCs w:val="24"/>
        </w:rPr>
      </w:pPr>
      <w:r w:rsidRPr="009F6ADE">
        <w:rPr>
          <w:rFonts w:ascii="Times New Roman" w:hAnsi="Times New Roman" w:cs="Times New Roman"/>
          <w:b w:val="0"/>
          <w:i w:val="0"/>
          <w:sz w:val="24"/>
          <w:szCs w:val="24"/>
        </w:rPr>
        <w:t xml:space="preserve">5- </w:t>
      </w:r>
      <w:r w:rsidRPr="009F6ADE">
        <w:rPr>
          <w:rFonts w:ascii="Times New Roman" w:eastAsiaTheme="minorEastAsia" w:hAnsi="Times New Roman" w:cs="Times New Roman"/>
          <w:b w:val="0"/>
          <w:i w:val="0"/>
          <w:sz w:val="24"/>
          <w:szCs w:val="24"/>
        </w:rPr>
        <w:t>Donner la valeur en pico-mètre du rayon métallique. Est-elle en accord avec votre réponse à la question 1 ?</w:t>
      </w:r>
    </w:p>
    <w:p w14:paraId="1D060BF7" w14:textId="77777777" w:rsidR="00BB323F" w:rsidRPr="009F6ADE" w:rsidRDefault="00BB323F" w:rsidP="005E5A7F">
      <w:pPr>
        <w:jc w:val="both"/>
      </w:pPr>
    </w:p>
    <w:p w14:paraId="0C05B59C" w14:textId="4CCF7C16" w:rsidR="00BB323F" w:rsidRPr="009F6ADE" w:rsidRDefault="00BB323F" w:rsidP="005E5A7F">
      <w:pPr>
        <w:tabs>
          <w:tab w:val="left" w:pos="284"/>
        </w:tabs>
        <w:jc w:val="both"/>
        <w:rPr>
          <w:rFonts w:asciiTheme="majorBidi" w:hAnsiTheme="majorBidi" w:cstheme="majorBidi"/>
          <w:b/>
          <w:color w:val="FF0000"/>
          <w:sz w:val="28"/>
          <w:szCs w:val="28"/>
        </w:rPr>
      </w:pPr>
      <w:r w:rsidRPr="009F6ADE">
        <w:rPr>
          <w:rFonts w:asciiTheme="majorBidi" w:hAnsiTheme="majorBidi" w:cstheme="majorBidi"/>
          <w:b/>
          <w:color w:val="FF0000"/>
          <w:sz w:val="28"/>
          <w:szCs w:val="28"/>
        </w:rPr>
        <w:t>Exercice d’application n°</w:t>
      </w:r>
      <w:r w:rsidR="00B44111">
        <w:rPr>
          <w:rFonts w:asciiTheme="majorBidi" w:hAnsiTheme="majorBidi" w:cstheme="majorBidi"/>
          <w:b/>
          <w:color w:val="FF0000"/>
          <w:sz w:val="28"/>
          <w:szCs w:val="28"/>
        </w:rPr>
        <w:t>6</w:t>
      </w:r>
      <w:r w:rsidRPr="009F6ADE">
        <w:rPr>
          <w:rFonts w:asciiTheme="majorBidi" w:hAnsiTheme="majorBidi" w:cstheme="majorBidi"/>
          <w:b/>
          <w:color w:val="FF0000"/>
          <w:sz w:val="28"/>
          <w:szCs w:val="28"/>
        </w:rPr>
        <w:t xml:space="preserve"> : La fluorite </w:t>
      </w:r>
      <w:r w:rsidR="00F90C35">
        <w:rPr>
          <w:rFonts w:asciiTheme="majorBidi" w:hAnsiTheme="majorBidi" w:cstheme="majorBidi"/>
          <w:b/>
          <w:color w:val="FF0000"/>
          <w:sz w:val="28"/>
          <w:szCs w:val="28"/>
        </w:rPr>
        <w:t xml:space="preserve"> (extrait examen avril 2017)</w:t>
      </w:r>
    </w:p>
    <w:p w14:paraId="5214E1F6" w14:textId="4B941E86" w:rsidR="00BB323F" w:rsidRPr="009F6ADE" w:rsidRDefault="00BB323F" w:rsidP="00CD5168">
      <w:pPr>
        <w:pStyle w:val="Paragraphedeliste"/>
        <w:numPr>
          <w:ilvl w:val="0"/>
          <w:numId w:val="26"/>
        </w:numPr>
        <w:tabs>
          <w:tab w:val="left" w:pos="284"/>
        </w:tabs>
        <w:ind w:left="0" w:firstLine="0"/>
        <w:jc w:val="both"/>
        <w:rPr>
          <w:rFonts w:asciiTheme="majorBidi" w:hAnsiTheme="majorBidi" w:cstheme="majorBidi"/>
        </w:rPr>
      </w:pPr>
      <w:r w:rsidRPr="009F6ADE">
        <w:rPr>
          <w:rFonts w:asciiTheme="majorBidi" w:hAnsiTheme="majorBidi" w:cstheme="majorBidi"/>
        </w:rPr>
        <w:t>Considérons la fluorite de formule CaF</w:t>
      </w:r>
      <w:r w:rsidRPr="009F6ADE">
        <w:rPr>
          <w:rFonts w:asciiTheme="majorBidi" w:hAnsiTheme="majorBidi" w:cstheme="majorBidi"/>
          <w:vertAlign w:val="subscript"/>
        </w:rPr>
        <w:t>b</w:t>
      </w:r>
      <w:r w:rsidRPr="009F6ADE">
        <w:rPr>
          <w:rFonts w:asciiTheme="majorBidi" w:hAnsiTheme="majorBidi" w:cstheme="majorBidi"/>
        </w:rPr>
        <w:t>. (b restant à déterminer).</w:t>
      </w:r>
      <w:r w:rsidR="005E651B" w:rsidRPr="009F6ADE">
        <w:rPr>
          <w:rFonts w:asciiTheme="majorBidi" w:hAnsiTheme="majorBidi" w:cstheme="majorBidi"/>
        </w:rPr>
        <w:t xml:space="preserve"> </w:t>
      </w:r>
      <w:r w:rsidRPr="009F6ADE">
        <w:rPr>
          <w:rFonts w:asciiTheme="majorBidi" w:hAnsiTheme="majorBidi" w:cstheme="majorBidi"/>
        </w:rPr>
        <w:t>Quelles sont les entités présentes dans CaF</w:t>
      </w:r>
      <w:r w:rsidRPr="009F6ADE">
        <w:rPr>
          <w:rFonts w:asciiTheme="majorBidi" w:hAnsiTheme="majorBidi" w:cstheme="majorBidi"/>
          <w:vertAlign w:val="subscript"/>
        </w:rPr>
        <w:t>b</w:t>
      </w:r>
      <w:r w:rsidR="004A2DC2" w:rsidRPr="009F6ADE">
        <w:rPr>
          <w:rFonts w:asciiTheme="majorBidi" w:hAnsiTheme="majorBidi" w:cstheme="majorBidi"/>
        </w:rPr>
        <w:t xml:space="preserve">. </w:t>
      </w:r>
      <w:r w:rsidRPr="009F6ADE">
        <w:rPr>
          <w:rFonts w:asciiTheme="majorBidi" w:hAnsiTheme="majorBidi" w:cstheme="majorBidi"/>
        </w:rPr>
        <w:t>Déterminer la valeur possible de b.</w:t>
      </w:r>
    </w:p>
    <w:p w14:paraId="062D6E5E" w14:textId="77777777" w:rsidR="00BB323F" w:rsidRPr="009F6ADE" w:rsidRDefault="00BB323F" w:rsidP="005E5A7F">
      <w:pPr>
        <w:pStyle w:val="Paragraphedeliste"/>
        <w:tabs>
          <w:tab w:val="left" w:pos="284"/>
        </w:tabs>
        <w:ind w:left="567"/>
        <w:jc w:val="both"/>
        <w:rPr>
          <w:rFonts w:asciiTheme="majorBidi" w:hAnsiTheme="majorBidi" w:cstheme="majorBidi"/>
        </w:rPr>
      </w:pPr>
    </w:p>
    <w:p w14:paraId="17EFB104" w14:textId="77777777" w:rsidR="00BB323F" w:rsidRPr="009F6ADE" w:rsidRDefault="00BB323F" w:rsidP="00CD5168">
      <w:pPr>
        <w:pStyle w:val="Paragraphedeliste"/>
        <w:numPr>
          <w:ilvl w:val="0"/>
          <w:numId w:val="26"/>
        </w:numPr>
        <w:tabs>
          <w:tab w:val="left" w:pos="284"/>
        </w:tabs>
        <w:ind w:left="567" w:hanging="567"/>
        <w:jc w:val="both"/>
        <w:rPr>
          <w:rFonts w:asciiTheme="majorBidi" w:hAnsiTheme="majorBidi" w:cstheme="majorBidi"/>
        </w:rPr>
      </w:pPr>
      <w:r w:rsidRPr="009F6ADE">
        <w:rPr>
          <w:rFonts w:asciiTheme="majorBidi" w:hAnsiTheme="majorBidi" w:cstheme="majorBidi"/>
        </w:rPr>
        <w:t>La maille élémentaire de la fluorite est représentée ci-dessous de façon compacte et éclatée. Combien cette maille contient d’atomes représentés par les plus petites sphères sur la représentation de droite? et d’atomes représentés par les plus grosses sphères sur la représentation de droite ?</w:t>
      </w:r>
    </w:p>
    <w:p w14:paraId="6166A803" w14:textId="57E61A8D" w:rsidR="00BB323F" w:rsidRPr="009F6ADE" w:rsidRDefault="00BB323F" w:rsidP="005E5A7F">
      <w:pPr>
        <w:pStyle w:val="Paragraphedeliste"/>
        <w:tabs>
          <w:tab w:val="left" w:pos="284"/>
        </w:tabs>
        <w:ind w:left="567"/>
        <w:jc w:val="both"/>
        <w:rPr>
          <w:rFonts w:asciiTheme="majorBidi" w:hAnsiTheme="majorBidi" w:cstheme="majorBidi"/>
        </w:rPr>
      </w:pPr>
      <w:r w:rsidRPr="009F6ADE">
        <w:rPr>
          <w:rFonts w:asciiTheme="majorBidi" w:hAnsiTheme="majorBidi" w:cstheme="majorBidi"/>
          <w:noProof/>
          <w:lang w:eastAsia="fr-FR"/>
        </w:rPr>
        <w:drawing>
          <wp:inline distT="0" distB="0" distL="0" distR="0" wp14:anchorId="1755C9DF" wp14:editId="5C0D59CA">
            <wp:extent cx="2498191" cy="2324100"/>
            <wp:effectExtent l="0" t="0" r="0" b="0"/>
            <wp:docPr id="31" name="Image 3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99354" cy="2325182"/>
                    </a:xfrm>
                    <a:prstGeom prst="rect">
                      <a:avLst/>
                    </a:prstGeom>
                    <a:noFill/>
                    <a:ln>
                      <a:noFill/>
                    </a:ln>
                  </pic:spPr>
                </pic:pic>
              </a:graphicData>
            </a:graphic>
          </wp:inline>
        </w:drawing>
      </w:r>
      <w:r w:rsidRPr="009F6ADE">
        <w:rPr>
          <w:rFonts w:asciiTheme="majorBidi" w:hAnsiTheme="majorBidi" w:cstheme="majorBidi"/>
        </w:rPr>
        <w:t xml:space="preserve"> </w:t>
      </w:r>
      <w:r w:rsidR="004A2DC2" w:rsidRPr="009F6ADE">
        <w:rPr>
          <w:rFonts w:asciiTheme="majorBidi" w:hAnsiTheme="majorBidi" w:cstheme="majorBidi"/>
        </w:rPr>
        <w:t xml:space="preserve">                       </w:t>
      </w:r>
      <w:r w:rsidRPr="009F6ADE">
        <w:rPr>
          <w:rFonts w:asciiTheme="majorBidi" w:hAnsiTheme="majorBidi" w:cstheme="majorBidi"/>
          <w:noProof/>
          <w:lang w:eastAsia="fr-FR"/>
        </w:rPr>
        <w:drawing>
          <wp:inline distT="0" distB="0" distL="0" distR="0" wp14:anchorId="7486E7E3" wp14:editId="690031F7">
            <wp:extent cx="2305050" cy="2009464"/>
            <wp:effectExtent l="0" t="0" r="0" b="0"/>
            <wp:docPr id="32" name="Image 3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13148" cy="2016523"/>
                    </a:xfrm>
                    <a:prstGeom prst="rect">
                      <a:avLst/>
                    </a:prstGeom>
                    <a:noFill/>
                    <a:ln>
                      <a:noFill/>
                    </a:ln>
                  </pic:spPr>
                </pic:pic>
              </a:graphicData>
            </a:graphic>
          </wp:inline>
        </w:drawing>
      </w:r>
    </w:p>
    <w:p w14:paraId="3A4878D2" w14:textId="77777777" w:rsidR="00BB323F" w:rsidRPr="009F6ADE" w:rsidRDefault="00BB323F" w:rsidP="005E5A7F">
      <w:pPr>
        <w:tabs>
          <w:tab w:val="left" w:pos="284"/>
        </w:tabs>
        <w:jc w:val="both"/>
        <w:rPr>
          <w:rFonts w:asciiTheme="majorBidi" w:hAnsiTheme="majorBidi" w:cstheme="majorBidi"/>
        </w:rPr>
      </w:pPr>
    </w:p>
    <w:p w14:paraId="094FE230" w14:textId="71BF20B1" w:rsidR="00BB323F" w:rsidRPr="009F6ADE" w:rsidRDefault="00BB323F" w:rsidP="00CD5168">
      <w:pPr>
        <w:pStyle w:val="Paragraphedeliste"/>
        <w:numPr>
          <w:ilvl w:val="0"/>
          <w:numId w:val="26"/>
        </w:numPr>
        <w:tabs>
          <w:tab w:val="left" w:pos="284"/>
        </w:tabs>
        <w:ind w:left="11" w:hanging="11"/>
        <w:jc w:val="both"/>
        <w:rPr>
          <w:rFonts w:asciiTheme="majorBidi" w:hAnsiTheme="majorBidi" w:cstheme="majorBidi"/>
          <w:noProof/>
          <w:color w:val="000000" w:themeColor="text1"/>
          <w:lang w:eastAsia="fr-FR"/>
        </w:rPr>
      </w:pPr>
      <w:r w:rsidRPr="009F6ADE">
        <w:rPr>
          <w:rFonts w:asciiTheme="majorBidi" w:hAnsiTheme="majorBidi" w:cstheme="majorBidi"/>
          <w:color w:val="000000" w:themeColor="text1"/>
        </w:rPr>
        <w:t>En déduire la nature de l’atome représenté par la plus grosse sphère dans la représentation de droite de CaF</w:t>
      </w:r>
      <w:r w:rsidR="00A71E32" w:rsidRPr="009F6ADE">
        <w:rPr>
          <w:rFonts w:asciiTheme="majorBidi" w:hAnsiTheme="majorBidi" w:cstheme="majorBidi"/>
          <w:color w:val="000000" w:themeColor="text1"/>
          <w:vertAlign w:val="subscript"/>
        </w:rPr>
        <w:t>b</w:t>
      </w:r>
      <w:r w:rsidRPr="009F6ADE">
        <w:rPr>
          <w:rFonts w:asciiTheme="majorBidi" w:hAnsiTheme="majorBidi" w:cstheme="majorBidi"/>
          <w:color w:val="000000" w:themeColor="text1"/>
        </w:rPr>
        <w:t>. En déduire la nature de l’atome représenté par la plus petite sphère dans la représentation de droite de CaF</w:t>
      </w:r>
      <w:r w:rsidR="00A71E32" w:rsidRPr="009F6ADE">
        <w:rPr>
          <w:rFonts w:asciiTheme="majorBidi" w:hAnsiTheme="majorBidi" w:cstheme="majorBidi"/>
          <w:color w:val="000000" w:themeColor="text1"/>
          <w:vertAlign w:val="subscript"/>
        </w:rPr>
        <w:t>b</w:t>
      </w:r>
      <w:r w:rsidRPr="009F6ADE">
        <w:rPr>
          <w:rFonts w:asciiTheme="majorBidi" w:hAnsiTheme="majorBidi" w:cstheme="majorBidi"/>
          <w:color w:val="000000" w:themeColor="text1"/>
        </w:rPr>
        <w:t>.</w:t>
      </w:r>
    </w:p>
    <w:p w14:paraId="53D7E766" w14:textId="49DD4813" w:rsidR="009227C5" w:rsidRPr="00EB500A" w:rsidRDefault="00D33291" w:rsidP="00EB500A">
      <w:pPr>
        <w:tabs>
          <w:tab w:val="left" w:pos="284"/>
        </w:tabs>
        <w:jc w:val="both"/>
        <w:rPr>
          <w:rFonts w:ascii="Times New Roman" w:hAnsi="Times New Roman"/>
          <w:b/>
          <w:color w:val="FF0000"/>
          <w:szCs w:val="24"/>
        </w:rPr>
      </w:pPr>
      <w:r w:rsidRPr="00EB500A">
        <w:rPr>
          <w:rFonts w:ascii="Times New Roman" w:hAnsi="Times New Roman"/>
          <w:b/>
          <w:color w:val="FF0000"/>
          <w:szCs w:val="24"/>
        </w:rPr>
        <w:t>Exercice d’application n°</w:t>
      </w:r>
      <w:r w:rsidR="00B44111">
        <w:rPr>
          <w:rFonts w:ascii="Times New Roman" w:hAnsi="Times New Roman"/>
          <w:b/>
          <w:color w:val="FF0000"/>
          <w:szCs w:val="24"/>
        </w:rPr>
        <w:t>7</w:t>
      </w:r>
      <w:r w:rsidR="009227C5" w:rsidRPr="00EB500A">
        <w:rPr>
          <w:rFonts w:ascii="Times New Roman" w:hAnsi="Times New Roman"/>
          <w:b/>
          <w:color w:val="FF0000"/>
          <w:szCs w:val="24"/>
        </w:rPr>
        <w:t> : Compacité et masse volumique de NaCl</w:t>
      </w:r>
      <w:r w:rsidR="00424898">
        <w:rPr>
          <w:rFonts w:ascii="Times New Roman" w:hAnsi="Times New Roman"/>
          <w:b/>
          <w:color w:val="FF0000"/>
          <w:szCs w:val="24"/>
        </w:rPr>
        <w:t xml:space="preserve"> </w:t>
      </w:r>
      <w:r w:rsidR="00424898" w:rsidRPr="00424898">
        <w:rPr>
          <w:rFonts w:ascii="Times New Roman" w:hAnsi="Times New Roman"/>
          <w:b/>
          <w:i/>
          <w:color w:val="000000" w:themeColor="text1"/>
          <w:szCs w:val="24"/>
        </w:rPr>
        <w:t>(extrait examen janvier 2019)</w:t>
      </w:r>
    </w:p>
    <w:p w14:paraId="1CD51397" w14:textId="77777777" w:rsidR="009227C5" w:rsidRPr="00EB500A" w:rsidRDefault="009227C5" w:rsidP="009227C5">
      <w:pPr>
        <w:pStyle w:val="Paragraphedeliste"/>
        <w:spacing w:after="0"/>
        <w:ind w:left="284"/>
        <w:jc w:val="both"/>
        <w:rPr>
          <w:rFonts w:ascii="Times New Roman" w:hAnsi="Times New Roman"/>
          <w:b/>
          <w:sz w:val="24"/>
          <w:szCs w:val="24"/>
        </w:rPr>
      </w:pPr>
      <w:r w:rsidRPr="00EB500A">
        <w:rPr>
          <w:rFonts w:ascii="Times New Roman" w:hAnsi="Times New Roman"/>
          <w:b/>
          <w:sz w:val="24"/>
          <w:szCs w:val="24"/>
        </w:rPr>
        <w:tab/>
      </w:r>
    </w:p>
    <w:p w14:paraId="0425DF9B" w14:textId="5235AFC0" w:rsidR="009227C5" w:rsidRPr="00EB500A" w:rsidRDefault="009227C5" w:rsidP="00EB500A">
      <w:pPr>
        <w:pStyle w:val="Paragraphedeliste"/>
        <w:numPr>
          <w:ilvl w:val="0"/>
          <w:numId w:val="42"/>
        </w:numPr>
        <w:ind w:left="284" w:hanging="284"/>
        <w:jc w:val="both"/>
        <w:rPr>
          <w:rFonts w:ascii="Times New Roman" w:hAnsi="Times New Roman"/>
          <w:sz w:val="24"/>
          <w:szCs w:val="24"/>
        </w:rPr>
      </w:pPr>
      <w:r w:rsidRPr="00EB500A">
        <w:rPr>
          <w:rFonts w:ascii="Times New Roman" w:hAnsi="Times New Roman"/>
          <w:sz w:val="24"/>
          <w:szCs w:val="24"/>
        </w:rPr>
        <w:t xml:space="preserve">Définir ce qu’est la compacité d’un solide ? Par quelle formule est-elle donnée ? Donner son unité.  </w:t>
      </w:r>
    </w:p>
    <w:p w14:paraId="4D7EFF01" w14:textId="77777777" w:rsidR="009227C5" w:rsidRPr="00EB500A" w:rsidRDefault="009227C5" w:rsidP="00EB500A">
      <w:pPr>
        <w:pStyle w:val="Paragraphedeliste"/>
        <w:numPr>
          <w:ilvl w:val="0"/>
          <w:numId w:val="42"/>
        </w:numPr>
        <w:ind w:left="284" w:hanging="284"/>
        <w:jc w:val="both"/>
        <w:rPr>
          <w:rFonts w:ascii="Times New Roman" w:hAnsi="Times New Roman"/>
          <w:sz w:val="24"/>
          <w:szCs w:val="24"/>
        </w:rPr>
      </w:pPr>
      <w:r w:rsidRPr="00EB500A">
        <w:rPr>
          <w:rFonts w:ascii="Times New Roman" w:hAnsi="Times New Roman"/>
          <w:sz w:val="24"/>
          <w:szCs w:val="24"/>
        </w:rPr>
        <w:lastRenderedPageBreak/>
        <w:t>Définir ce qu’est la masse volumique d’un solide. Donner son unité dans le système international.</w:t>
      </w:r>
    </w:p>
    <w:p w14:paraId="6670589B" w14:textId="1640C2D4" w:rsidR="009227C5" w:rsidRPr="00EB500A" w:rsidRDefault="009227C5" w:rsidP="00EB500A">
      <w:pPr>
        <w:pStyle w:val="Paragraphedeliste"/>
        <w:numPr>
          <w:ilvl w:val="0"/>
          <w:numId w:val="42"/>
        </w:numPr>
        <w:ind w:left="284" w:hanging="284"/>
        <w:jc w:val="both"/>
        <w:rPr>
          <w:rFonts w:ascii="Times New Roman" w:hAnsi="Times New Roman"/>
          <w:sz w:val="24"/>
          <w:szCs w:val="24"/>
        </w:rPr>
      </w:pPr>
      <w:r w:rsidRPr="00EB500A">
        <w:rPr>
          <w:rFonts w:ascii="Times New Roman" w:hAnsi="Times New Roman"/>
          <w:sz w:val="24"/>
          <w:szCs w:val="24"/>
        </w:rPr>
        <w:t>La structure de NaCl solide est représentée par la maille cubique suivante. Dans cette structure les atomes sont tangents selon une arête d’un cube. On admettra que le rayon de Na</w:t>
      </w:r>
      <w:r w:rsidRPr="00EB500A">
        <w:rPr>
          <w:rFonts w:ascii="Times New Roman" w:hAnsi="Times New Roman"/>
          <w:sz w:val="24"/>
          <w:szCs w:val="24"/>
          <w:vertAlign w:val="superscript"/>
        </w:rPr>
        <w:t>+</w:t>
      </w:r>
      <w:r w:rsidRPr="00EB500A">
        <w:rPr>
          <w:rFonts w:ascii="Times New Roman" w:hAnsi="Times New Roman"/>
          <w:sz w:val="24"/>
          <w:szCs w:val="24"/>
        </w:rPr>
        <w:t xml:space="preserve"> vaut 101 pm et celui de Cl</w:t>
      </w:r>
      <w:r w:rsidRPr="00EB500A">
        <w:rPr>
          <w:rFonts w:ascii="Times New Roman" w:hAnsi="Times New Roman"/>
          <w:sz w:val="24"/>
          <w:szCs w:val="24"/>
          <w:vertAlign w:val="superscript"/>
        </w:rPr>
        <w:t>-</w:t>
      </w:r>
      <w:r w:rsidRPr="00EB500A">
        <w:rPr>
          <w:rFonts w:ascii="Times New Roman" w:hAnsi="Times New Roman"/>
          <w:sz w:val="24"/>
          <w:szCs w:val="24"/>
        </w:rPr>
        <w:t xml:space="preserve"> vaut 181 pm.</w:t>
      </w:r>
    </w:p>
    <w:p w14:paraId="7F0422EC" w14:textId="77777777" w:rsidR="009227C5" w:rsidRPr="00EB500A" w:rsidRDefault="009227C5" w:rsidP="009227C5">
      <w:pPr>
        <w:spacing w:after="160" w:line="259" w:lineRule="auto"/>
        <w:ind w:left="284"/>
        <w:rPr>
          <w:rFonts w:ascii="Times New Roman" w:hAnsi="Times New Roman"/>
          <w:b/>
          <w:szCs w:val="24"/>
        </w:rPr>
      </w:pPr>
      <w:r w:rsidRPr="00EB500A">
        <w:rPr>
          <w:rFonts w:ascii="Times New Roman" w:hAnsi="Times New Roman"/>
          <w:b/>
          <w:szCs w:val="24"/>
        </w:rPr>
        <w:t xml:space="preserve">                 </w:t>
      </w:r>
      <w:r w:rsidRPr="00EB500A">
        <w:rPr>
          <w:rFonts w:ascii="Times New Roman" w:hAnsi="Times New Roman"/>
          <w:noProof/>
          <w:szCs w:val="24"/>
        </w:rPr>
        <w:drawing>
          <wp:inline distT="0" distB="0" distL="0" distR="0" wp14:anchorId="268248C1" wp14:editId="6F2DD6CC">
            <wp:extent cx="1892595" cy="1814189"/>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43160" cy="1862659"/>
                    </a:xfrm>
                    <a:prstGeom prst="rect">
                      <a:avLst/>
                    </a:prstGeom>
                    <a:noFill/>
                    <a:ln>
                      <a:noFill/>
                    </a:ln>
                  </pic:spPr>
                </pic:pic>
              </a:graphicData>
            </a:graphic>
          </wp:inline>
        </w:drawing>
      </w:r>
      <w:r w:rsidRPr="00EB500A">
        <w:rPr>
          <w:rFonts w:ascii="Times New Roman" w:hAnsi="Times New Roman"/>
          <w:b/>
          <w:szCs w:val="24"/>
        </w:rPr>
        <w:t xml:space="preserve">                </w:t>
      </w:r>
    </w:p>
    <w:p w14:paraId="5CBCB829" w14:textId="77777777" w:rsidR="009227C5" w:rsidRPr="00EB500A" w:rsidRDefault="009227C5" w:rsidP="009227C5">
      <w:pPr>
        <w:spacing w:after="160" w:line="259" w:lineRule="auto"/>
        <w:ind w:left="284"/>
        <w:rPr>
          <w:rFonts w:ascii="Times New Roman" w:hAnsi="Times New Roman"/>
          <w:b/>
          <w:szCs w:val="24"/>
        </w:rPr>
      </w:pPr>
      <w:r w:rsidRPr="00EB500A">
        <w:rPr>
          <w:rFonts w:ascii="Times New Roman" w:hAnsi="Times New Roman"/>
          <w:b/>
          <w:szCs w:val="24"/>
        </w:rPr>
        <w:t xml:space="preserve">NB : Les sphères sombres sont des anions et les sphères claires sont des cations.                   </w:t>
      </w:r>
    </w:p>
    <w:p w14:paraId="4EF1E39F" w14:textId="40D39808" w:rsidR="009227C5" w:rsidRPr="00EB500A" w:rsidRDefault="009227C5" w:rsidP="009227C5">
      <w:pPr>
        <w:ind w:left="284"/>
        <w:rPr>
          <w:rFonts w:ascii="Times New Roman" w:hAnsi="Times New Roman"/>
          <w:szCs w:val="24"/>
        </w:rPr>
      </w:pPr>
      <w:r w:rsidRPr="00EB500A">
        <w:rPr>
          <w:rFonts w:ascii="Times New Roman" w:hAnsi="Times New Roman"/>
          <w:szCs w:val="24"/>
        </w:rPr>
        <w:t>3.1- Combien y a-t-il d’atomes de sodium dans une maille ? Même question pour les atomes de chlore.</w:t>
      </w:r>
    </w:p>
    <w:p w14:paraId="54E33026" w14:textId="1D1FEF0A" w:rsidR="009227C5" w:rsidRPr="00EB500A" w:rsidRDefault="009227C5" w:rsidP="009227C5">
      <w:pPr>
        <w:ind w:left="284"/>
        <w:rPr>
          <w:rFonts w:ascii="Times New Roman" w:hAnsi="Times New Roman"/>
          <w:szCs w:val="24"/>
        </w:rPr>
      </w:pPr>
      <w:r w:rsidRPr="00EB500A">
        <w:rPr>
          <w:rFonts w:ascii="Times New Roman" w:hAnsi="Times New Roman"/>
          <w:szCs w:val="24"/>
        </w:rPr>
        <w:t xml:space="preserve">3.2- Calculer la longueur dans le système international d’un côté de la maille cubique. </w:t>
      </w:r>
    </w:p>
    <w:p w14:paraId="6B17D5E2" w14:textId="6D729254" w:rsidR="009227C5" w:rsidRPr="00EB500A" w:rsidRDefault="009227C5" w:rsidP="009227C5">
      <w:pPr>
        <w:pStyle w:val="Paragraphedeliste"/>
        <w:spacing w:after="0"/>
        <w:ind w:left="284"/>
        <w:jc w:val="both"/>
        <w:rPr>
          <w:rFonts w:ascii="Times New Roman" w:hAnsi="Times New Roman"/>
          <w:sz w:val="24"/>
          <w:szCs w:val="24"/>
        </w:rPr>
      </w:pPr>
      <w:r w:rsidRPr="00EB500A">
        <w:rPr>
          <w:rFonts w:ascii="Times New Roman" w:hAnsi="Times New Roman"/>
          <w:sz w:val="24"/>
          <w:szCs w:val="24"/>
        </w:rPr>
        <w:t xml:space="preserve">3.3- Calculer la compacité de NaCl. Vérifier que la valeur obtenue peut bien correspondre à une compacité. </w:t>
      </w:r>
    </w:p>
    <w:p w14:paraId="1FBD3DA2" w14:textId="16BD52AA" w:rsidR="009227C5" w:rsidRPr="00EB500A" w:rsidRDefault="009227C5" w:rsidP="009227C5">
      <w:pPr>
        <w:pStyle w:val="Paragraphedeliste"/>
        <w:spacing w:after="0"/>
        <w:ind w:left="284"/>
        <w:jc w:val="both"/>
        <w:rPr>
          <w:rFonts w:ascii="Times New Roman" w:hAnsi="Times New Roman"/>
          <w:sz w:val="24"/>
          <w:szCs w:val="24"/>
        </w:rPr>
      </w:pPr>
      <w:r w:rsidRPr="00EB500A">
        <w:rPr>
          <w:rFonts w:ascii="Times New Roman" w:hAnsi="Times New Roman"/>
          <w:sz w:val="24"/>
          <w:szCs w:val="24"/>
        </w:rPr>
        <w:t>3.4- Calculer la masse volumique dans le système international de NaCl. Vérifier que l’ordre de grandeur obtenu est satisfaisant. Convertir cette masse volumique en g cm</w:t>
      </w:r>
      <w:r w:rsidRPr="00EB500A">
        <w:rPr>
          <w:rFonts w:ascii="Times New Roman" w:hAnsi="Times New Roman"/>
          <w:sz w:val="24"/>
          <w:szCs w:val="24"/>
          <w:vertAlign w:val="superscript"/>
        </w:rPr>
        <w:t>-3</w:t>
      </w:r>
      <w:r w:rsidRPr="00EB500A">
        <w:rPr>
          <w:rFonts w:ascii="Times New Roman" w:hAnsi="Times New Roman"/>
          <w:sz w:val="24"/>
          <w:szCs w:val="24"/>
        </w:rPr>
        <w:t>.</w:t>
      </w:r>
    </w:p>
    <w:p w14:paraId="3908ED3E" w14:textId="77777777" w:rsidR="009227C5" w:rsidRPr="001F3B8F" w:rsidRDefault="009227C5" w:rsidP="009227C5">
      <w:pPr>
        <w:rPr>
          <w:sz w:val="28"/>
          <w:szCs w:val="28"/>
        </w:rPr>
      </w:pPr>
    </w:p>
    <w:p w14:paraId="6AA0C927" w14:textId="1906FE41" w:rsidR="00EB63D2" w:rsidRPr="00EB500A" w:rsidRDefault="00EB63D2" w:rsidP="00EB500A">
      <w:pPr>
        <w:rPr>
          <w:rFonts w:cstheme="minorHAnsi"/>
          <w:b/>
          <w:color w:val="FF0000"/>
          <w:sz w:val="28"/>
          <w:szCs w:val="28"/>
        </w:rPr>
      </w:pPr>
      <w:r w:rsidRPr="00AD46E3">
        <w:rPr>
          <w:rFonts w:asciiTheme="majorBidi" w:hAnsiTheme="majorBidi" w:cstheme="majorBidi"/>
          <w:b/>
          <w:color w:val="FF0000"/>
          <w:sz w:val="28"/>
          <w:szCs w:val="28"/>
        </w:rPr>
        <w:t>Exercice d’application n°</w:t>
      </w:r>
      <w:r w:rsidR="00B44111">
        <w:rPr>
          <w:rFonts w:asciiTheme="majorBidi" w:hAnsiTheme="majorBidi" w:cstheme="majorBidi"/>
          <w:b/>
          <w:color w:val="FF0000"/>
          <w:sz w:val="28"/>
          <w:szCs w:val="28"/>
        </w:rPr>
        <w:t>8</w:t>
      </w:r>
      <w:r w:rsidRPr="00AD46E3">
        <w:rPr>
          <w:rFonts w:asciiTheme="majorBidi" w:hAnsiTheme="majorBidi" w:cstheme="majorBidi"/>
          <w:b/>
          <w:color w:val="FF0000"/>
          <w:sz w:val="28"/>
          <w:szCs w:val="28"/>
        </w:rPr>
        <w:t xml:space="preserve"> : </w:t>
      </w:r>
      <w:r w:rsidRPr="00EB500A">
        <w:rPr>
          <w:rFonts w:cstheme="minorHAnsi"/>
          <w:b/>
          <w:color w:val="FF0000"/>
          <w:sz w:val="28"/>
          <w:szCs w:val="28"/>
        </w:rPr>
        <w:t>Etude de Li</w:t>
      </w:r>
      <w:r w:rsidRPr="00EB500A">
        <w:rPr>
          <w:rFonts w:cstheme="minorHAnsi"/>
          <w:b/>
          <w:color w:val="FF0000"/>
          <w:sz w:val="28"/>
          <w:szCs w:val="28"/>
          <w:vertAlign w:val="subscript"/>
        </w:rPr>
        <w:t>2</w:t>
      </w:r>
      <w:r w:rsidRPr="00EB500A">
        <w:rPr>
          <w:rFonts w:cstheme="minorHAnsi"/>
          <w:b/>
          <w:color w:val="FF0000"/>
          <w:sz w:val="28"/>
          <w:szCs w:val="28"/>
        </w:rPr>
        <w:t>O à l’état solide</w:t>
      </w:r>
    </w:p>
    <w:p w14:paraId="3551DAD3" w14:textId="77777777" w:rsidR="00EB63D2" w:rsidRPr="00077DFB" w:rsidRDefault="00EB63D2" w:rsidP="00EB63D2">
      <w:pPr>
        <w:pStyle w:val="Paragraphedeliste"/>
        <w:spacing w:after="0"/>
        <w:ind w:left="0"/>
        <w:rPr>
          <w:rFonts w:cstheme="minorHAnsi"/>
        </w:rPr>
      </w:pPr>
    </w:p>
    <w:p w14:paraId="20449B95" w14:textId="77777777" w:rsidR="00EB63D2" w:rsidRDefault="00EB63D2" w:rsidP="00EB63D2">
      <w:pPr>
        <w:pStyle w:val="Paragraphedeliste"/>
        <w:spacing w:after="0"/>
        <w:ind w:left="0"/>
        <w:rPr>
          <w:rFonts w:ascii="Arial" w:hAnsi="Arial" w:cs="Arial"/>
        </w:rPr>
      </w:pPr>
      <w:r w:rsidRPr="00424073">
        <w:rPr>
          <w:rFonts w:ascii="Arial" w:hAnsi="Arial" w:cs="Arial"/>
          <w:noProof/>
          <w:lang w:eastAsia="fr-FR"/>
        </w:rPr>
        <w:drawing>
          <wp:inline distT="0" distB="0" distL="0" distR="0" wp14:anchorId="189A7F50" wp14:editId="7A12EFC8">
            <wp:extent cx="2317750" cy="1913890"/>
            <wp:effectExtent l="0" t="0" r="635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17750" cy="1913890"/>
                    </a:xfrm>
                    <a:prstGeom prst="rect">
                      <a:avLst/>
                    </a:prstGeom>
                    <a:noFill/>
                    <a:ln>
                      <a:noFill/>
                    </a:ln>
                  </pic:spPr>
                </pic:pic>
              </a:graphicData>
            </a:graphic>
          </wp:inline>
        </w:drawing>
      </w:r>
    </w:p>
    <w:p w14:paraId="03116F2F" w14:textId="77777777" w:rsidR="00EB63D2" w:rsidRDefault="00EB63D2" w:rsidP="00EB63D2">
      <w:pPr>
        <w:pStyle w:val="Paragraphedeliste"/>
        <w:spacing w:after="0"/>
        <w:ind w:left="0"/>
        <w:rPr>
          <w:rFonts w:ascii="Arial" w:hAnsi="Arial" w:cs="Arial"/>
        </w:rPr>
      </w:pPr>
    </w:p>
    <w:p w14:paraId="4EE31F90" w14:textId="178D0892" w:rsidR="00EB63D2" w:rsidRPr="00EB500A" w:rsidRDefault="00EB63D2" w:rsidP="00EB63D2">
      <w:pPr>
        <w:rPr>
          <w:rFonts w:ascii="Times New Roman" w:hAnsi="Times New Roman"/>
          <w:b/>
          <w:szCs w:val="24"/>
        </w:rPr>
      </w:pPr>
      <w:r w:rsidRPr="00EB500A">
        <w:rPr>
          <w:rFonts w:ascii="Times New Roman" w:hAnsi="Times New Roman"/>
          <w:szCs w:val="24"/>
        </w:rPr>
        <w:t xml:space="preserve">1- La structure de </w:t>
      </w:r>
      <w:r w:rsidRPr="00EB500A">
        <w:rPr>
          <w:rFonts w:ascii="Times New Roman" w:hAnsi="Times New Roman"/>
          <w:b/>
          <w:szCs w:val="24"/>
        </w:rPr>
        <w:t>Li</w:t>
      </w:r>
      <w:r w:rsidRPr="00EB500A">
        <w:rPr>
          <w:rFonts w:ascii="Times New Roman" w:hAnsi="Times New Roman"/>
          <w:b/>
          <w:szCs w:val="24"/>
          <w:vertAlign w:val="subscript"/>
        </w:rPr>
        <w:t>2</w:t>
      </w:r>
      <w:r w:rsidRPr="00EB500A">
        <w:rPr>
          <w:rFonts w:ascii="Times New Roman" w:hAnsi="Times New Roman"/>
          <w:b/>
          <w:szCs w:val="24"/>
        </w:rPr>
        <w:t>O est représentée ci-dessus. C’est une structure cubique dans laquelle :</w:t>
      </w:r>
    </w:p>
    <w:p w14:paraId="7A3EA7B6" w14:textId="77777777" w:rsidR="00EB63D2" w:rsidRPr="00EB500A" w:rsidRDefault="00EB63D2" w:rsidP="00EB63D2">
      <w:pPr>
        <w:tabs>
          <w:tab w:val="left" w:pos="284"/>
        </w:tabs>
        <w:rPr>
          <w:rFonts w:ascii="Times New Roman" w:hAnsi="Times New Roman"/>
          <w:b/>
          <w:szCs w:val="24"/>
        </w:rPr>
      </w:pPr>
    </w:p>
    <w:p w14:paraId="50B4DE23" w14:textId="77777777" w:rsidR="00EB63D2" w:rsidRPr="00EB500A" w:rsidRDefault="00EB63D2" w:rsidP="00EB63D2">
      <w:pPr>
        <w:pStyle w:val="Paragraphedeliste"/>
        <w:numPr>
          <w:ilvl w:val="0"/>
          <w:numId w:val="53"/>
        </w:numPr>
        <w:tabs>
          <w:tab w:val="left" w:pos="284"/>
        </w:tabs>
        <w:spacing w:after="0"/>
        <w:ind w:left="0" w:firstLine="0"/>
        <w:rPr>
          <w:rFonts w:ascii="Times New Roman" w:hAnsi="Times New Roman"/>
          <w:b/>
          <w:sz w:val="24"/>
          <w:szCs w:val="24"/>
        </w:rPr>
      </w:pPr>
      <w:r w:rsidRPr="00EB500A">
        <w:rPr>
          <w:rFonts w:ascii="Times New Roman" w:hAnsi="Times New Roman"/>
          <w:b/>
          <w:sz w:val="24"/>
          <w:szCs w:val="24"/>
        </w:rPr>
        <w:t>Un type d’ion se situe à chaque sommet du cube et occupe aussi le milieu de chaque face du cube. Ces ions sont représentés par les sphères les plus grosses.</w:t>
      </w:r>
    </w:p>
    <w:p w14:paraId="45BAC9A5" w14:textId="77777777" w:rsidR="00EB63D2" w:rsidRPr="00EB500A" w:rsidRDefault="00EB63D2" w:rsidP="00EB63D2">
      <w:pPr>
        <w:pStyle w:val="Paragraphedeliste"/>
        <w:numPr>
          <w:ilvl w:val="0"/>
          <w:numId w:val="53"/>
        </w:numPr>
        <w:tabs>
          <w:tab w:val="left" w:pos="284"/>
        </w:tabs>
        <w:spacing w:after="0"/>
        <w:ind w:left="0" w:firstLine="0"/>
        <w:rPr>
          <w:rFonts w:ascii="Times New Roman" w:hAnsi="Times New Roman"/>
          <w:b/>
          <w:sz w:val="24"/>
          <w:szCs w:val="24"/>
        </w:rPr>
      </w:pPr>
      <w:r w:rsidRPr="00EB500A">
        <w:rPr>
          <w:rFonts w:ascii="Times New Roman" w:hAnsi="Times New Roman"/>
          <w:b/>
          <w:sz w:val="24"/>
          <w:szCs w:val="24"/>
        </w:rPr>
        <w:t>8 ions d’une autre nature sont situés dans le cube. Ces ions sont représentés par des sphères plus petites.</w:t>
      </w:r>
    </w:p>
    <w:p w14:paraId="29D68C1F" w14:textId="77777777" w:rsidR="00EB63D2" w:rsidRPr="00EB500A" w:rsidRDefault="00EB63D2" w:rsidP="00EB63D2">
      <w:pPr>
        <w:rPr>
          <w:rFonts w:ascii="Times New Roman" w:hAnsi="Times New Roman"/>
          <w:szCs w:val="24"/>
        </w:rPr>
      </w:pPr>
      <w:r w:rsidRPr="00EB500A">
        <w:rPr>
          <w:rFonts w:ascii="Times New Roman" w:hAnsi="Times New Roman"/>
          <w:szCs w:val="24"/>
        </w:rPr>
        <w:t xml:space="preserve">Combien y a-t-il, par maille, d’ions se situant à chaque sommet du cube et occupant aussi le milieu de chaque cube ? (Il s’agit des ions représentés par les sphères les plus grosses). </w:t>
      </w:r>
    </w:p>
    <w:p w14:paraId="3CE6F976" w14:textId="60323C90" w:rsidR="00EB63D2" w:rsidRPr="00EB500A" w:rsidRDefault="00EB63D2" w:rsidP="00EB63D2">
      <w:pPr>
        <w:rPr>
          <w:rFonts w:ascii="Times New Roman" w:hAnsi="Times New Roman"/>
          <w:szCs w:val="24"/>
        </w:rPr>
      </w:pPr>
      <w:r w:rsidRPr="00EB500A">
        <w:rPr>
          <w:rFonts w:ascii="Times New Roman" w:hAnsi="Times New Roman"/>
          <w:szCs w:val="24"/>
        </w:rPr>
        <w:t>2- Identifier où se trouvent les ions Li</w:t>
      </w:r>
      <w:r w:rsidRPr="00EB500A">
        <w:rPr>
          <w:rFonts w:ascii="Times New Roman" w:hAnsi="Times New Roman"/>
          <w:szCs w:val="24"/>
          <w:vertAlign w:val="superscript"/>
        </w:rPr>
        <w:t>+</w:t>
      </w:r>
      <w:r w:rsidRPr="00EB500A">
        <w:rPr>
          <w:rFonts w:ascii="Times New Roman" w:hAnsi="Times New Roman"/>
          <w:szCs w:val="24"/>
        </w:rPr>
        <w:t xml:space="preserve"> et les ions O</w:t>
      </w:r>
      <w:r w:rsidRPr="00EB500A">
        <w:rPr>
          <w:rFonts w:ascii="Times New Roman" w:hAnsi="Times New Roman"/>
          <w:szCs w:val="24"/>
          <w:vertAlign w:val="superscript"/>
        </w:rPr>
        <w:t>2- </w:t>
      </w:r>
      <w:r w:rsidRPr="00EB500A">
        <w:rPr>
          <w:rFonts w:ascii="Times New Roman" w:hAnsi="Times New Roman"/>
          <w:szCs w:val="24"/>
        </w:rPr>
        <w:t>.  Justifier.</w:t>
      </w:r>
    </w:p>
    <w:p w14:paraId="10F03C5B" w14:textId="5755DCA6" w:rsidR="00EB63D2" w:rsidRPr="00EB500A" w:rsidRDefault="00EB63D2" w:rsidP="00EB63D2">
      <w:pPr>
        <w:rPr>
          <w:rFonts w:ascii="Times New Roman" w:hAnsi="Times New Roman"/>
          <w:szCs w:val="24"/>
        </w:rPr>
      </w:pPr>
      <w:r w:rsidRPr="00EB500A">
        <w:rPr>
          <w:rFonts w:ascii="Times New Roman" w:hAnsi="Times New Roman"/>
          <w:szCs w:val="24"/>
        </w:rPr>
        <w:t>3- Calculer la masse molaire de Li</w:t>
      </w:r>
      <w:r w:rsidRPr="00EB500A">
        <w:rPr>
          <w:rFonts w:ascii="Times New Roman" w:hAnsi="Times New Roman"/>
          <w:szCs w:val="24"/>
          <w:vertAlign w:val="subscript"/>
        </w:rPr>
        <w:t>2</w:t>
      </w:r>
      <w:r w:rsidRPr="00EB500A">
        <w:rPr>
          <w:rFonts w:ascii="Times New Roman" w:hAnsi="Times New Roman"/>
          <w:szCs w:val="24"/>
        </w:rPr>
        <w:t>O en kg mol</w:t>
      </w:r>
      <w:r w:rsidRPr="00EB500A">
        <w:rPr>
          <w:rFonts w:ascii="Times New Roman" w:hAnsi="Times New Roman"/>
          <w:szCs w:val="24"/>
          <w:vertAlign w:val="superscript"/>
        </w:rPr>
        <w:t>-1</w:t>
      </w:r>
      <w:r w:rsidRPr="00EB500A">
        <w:rPr>
          <w:rFonts w:ascii="Times New Roman" w:hAnsi="Times New Roman"/>
          <w:szCs w:val="24"/>
        </w:rPr>
        <w:t>.</w:t>
      </w:r>
    </w:p>
    <w:p w14:paraId="6B482694" w14:textId="556447D0" w:rsidR="00EB63D2" w:rsidRPr="00EB500A" w:rsidRDefault="00EB63D2" w:rsidP="00EB63D2">
      <w:pPr>
        <w:rPr>
          <w:rFonts w:ascii="Times New Roman" w:hAnsi="Times New Roman"/>
          <w:szCs w:val="24"/>
        </w:rPr>
      </w:pPr>
      <w:r w:rsidRPr="00EB500A">
        <w:rPr>
          <w:rFonts w:ascii="Times New Roman" w:hAnsi="Times New Roman"/>
          <w:szCs w:val="24"/>
        </w:rPr>
        <w:lastRenderedPageBreak/>
        <w:t>4- Sa masse volumique vaut 2013 kg m</w:t>
      </w:r>
      <w:r w:rsidRPr="00EB500A">
        <w:rPr>
          <w:rFonts w:ascii="Times New Roman" w:hAnsi="Times New Roman"/>
          <w:szCs w:val="24"/>
          <w:vertAlign w:val="superscript"/>
        </w:rPr>
        <w:t>-3</w:t>
      </w:r>
      <w:r w:rsidRPr="00EB500A">
        <w:rPr>
          <w:rFonts w:ascii="Times New Roman" w:hAnsi="Times New Roman"/>
          <w:szCs w:val="24"/>
        </w:rPr>
        <w:t>. En déduire le volume de la maille en m</w:t>
      </w:r>
      <w:r w:rsidRPr="00EB500A">
        <w:rPr>
          <w:rFonts w:ascii="Times New Roman" w:hAnsi="Times New Roman"/>
          <w:szCs w:val="24"/>
          <w:vertAlign w:val="superscript"/>
        </w:rPr>
        <w:t>3</w:t>
      </w:r>
      <w:r w:rsidRPr="00EB500A">
        <w:rPr>
          <w:rFonts w:ascii="Times New Roman" w:hAnsi="Times New Roman"/>
          <w:szCs w:val="24"/>
        </w:rPr>
        <w:t>. En déduire la longueur d’une arête du cube.</w:t>
      </w:r>
    </w:p>
    <w:p w14:paraId="4FE4E55F" w14:textId="40C0AD65" w:rsidR="00C92206" w:rsidRDefault="00C92206" w:rsidP="00CF31F2">
      <w:pPr>
        <w:pStyle w:val="Default"/>
        <w:spacing w:line="360" w:lineRule="auto"/>
        <w:jc w:val="both"/>
      </w:pPr>
    </w:p>
    <w:p w14:paraId="3AC8C259" w14:textId="3E5C7E0F" w:rsidR="00E8128F" w:rsidRDefault="00E8128F" w:rsidP="00CF31F2">
      <w:pPr>
        <w:pStyle w:val="Default"/>
        <w:spacing w:line="360" w:lineRule="auto"/>
        <w:jc w:val="both"/>
      </w:pPr>
    </w:p>
    <w:p w14:paraId="7D5CC908" w14:textId="77777777" w:rsidR="00E8128F" w:rsidRDefault="00E8128F" w:rsidP="00CF31F2">
      <w:pPr>
        <w:pStyle w:val="Default"/>
        <w:spacing w:line="360" w:lineRule="auto"/>
        <w:jc w:val="both"/>
      </w:pPr>
    </w:p>
    <w:p w14:paraId="73A54985" w14:textId="78559083" w:rsidR="00E8128F" w:rsidRPr="002E6AA4" w:rsidRDefault="00E8128F" w:rsidP="00E8128F">
      <w:pPr>
        <w:tabs>
          <w:tab w:val="left" w:pos="284"/>
        </w:tabs>
        <w:rPr>
          <w:rFonts w:ascii="Arial" w:hAnsi="Arial" w:cs="Arial"/>
          <w:b/>
          <w:sz w:val="28"/>
          <w:szCs w:val="28"/>
        </w:rPr>
      </w:pPr>
      <w:r w:rsidRPr="00AD46E3">
        <w:rPr>
          <w:rFonts w:asciiTheme="majorBidi" w:hAnsiTheme="majorBidi" w:cstheme="majorBidi"/>
          <w:b/>
          <w:color w:val="FF0000"/>
          <w:sz w:val="28"/>
          <w:szCs w:val="28"/>
        </w:rPr>
        <w:t>Exercice d’application n°</w:t>
      </w:r>
      <w:r>
        <w:rPr>
          <w:rFonts w:asciiTheme="majorBidi" w:hAnsiTheme="majorBidi" w:cstheme="majorBidi"/>
          <w:b/>
          <w:color w:val="FF0000"/>
          <w:sz w:val="28"/>
          <w:szCs w:val="28"/>
        </w:rPr>
        <w:t>9</w:t>
      </w:r>
      <w:r w:rsidRPr="00AD46E3">
        <w:rPr>
          <w:rFonts w:asciiTheme="majorBidi" w:hAnsiTheme="majorBidi" w:cstheme="majorBidi"/>
          <w:b/>
          <w:color w:val="FF0000"/>
          <w:sz w:val="28"/>
          <w:szCs w:val="28"/>
        </w:rPr>
        <w:t xml:space="preserve"> : </w:t>
      </w:r>
      <w:r>
        <w:rPr>
          <w:rFonts w:ascii="Arial" w:hAnsi="Arial" w:cs="Arial"/>
          <w:b/>
          <w:sz w:val="28"/>
          <w:szCs w:val="28"/>
        </w:rPr>
        <w:t>Structure de type Rutile</w:t>
      </w:r>
      <w:r w:rsidRPr="00C0565E">
        <w:rPr>
          <w:rFonts w:ascii="Arial" w:hAnsi="Arial" w:cs="Arial"/>
          <w:b/>
          <w:sz w:val="28"/>
          <w:szCs w:val="28"/>
        </w:rPr>
        <w:t xml:space="preserve"> </w:t>
      </w:r>
      <w:r w:rsidRPr="00E8128F">
        <w:rPr>
          <w:rFonts w:ascii="Arial" w:hAnsi="Arial" w:cs="Arial"/>
          <w:b/>
          <w:i/>
          <w:szCs w:val="24"/>
        </w:rPr>
        <w:t>(extrait janvier 2017)</w:t>
      </w:r>
    </w:p>
    <w:p w14:paraId="270257A6" w14:textId="77777777" w:rsidR="00E8128F" w:rsidRDefault="00E8128F" w:rsidP="00E8128F">
      <w:pPr>
        <w:tabs>
          <w:tab w:val="left" w:pos="284"/>
        </w:tabs>
        <w:ind w:left="11" w:hanging="11"/>
        <w:rPr>
          <w:rFonts w:ascii="Arial" w:hAnsi="Arial" w:cs="Arial"/>
          <w:sz w:val="22"/>
          <w:szCs w:val="22"/>
        </w:rPr>
      </w:pPr>
      <w:r>
        <w:rPr>
          <w:rFonts w:ascii="Arial" w:hAnsi="Arial" w:cs="Arial"/>
          <w:sz w:val="22"/>
          <w:szCs w:val="22"/>
        </w:rPr>
        <w:t xml:space="preserve">Considérons la structure du composé </w:t>
      </w:r>
      <w:r w:rsidRPr="00CE23B0">
        <w:rPr>
          <w:rFonts w:ascii="Arial" w:hAnsi="Arial" w:cs="Arial"/>
          <w:sz w:val="22"/>
          <w:szCs w:val="22"/>
        </w:rPr>
        <w:t>Ti</w:t>
      </w:r>
      <w:r w:rsidRPr="00CE23B0">
        <w:rPr>
          <w:rFonts w:ascii="Arial" w:hAnsi="Arial" w:cs="Arial"/>
          <w:sz w:val="28"/>
          <w:szCs w:val="28"/>
          <w:vertAlign w:val="subscript"/>
        </w:rPr>
        <w:t>a</w:t>
      </w:r>
      <w:r w:rsidRPr="00CE23B0">
        <w:rPr>
          <w:rFonts w:ascii="Arial" w:hAnsi="Arial" w:cs="Arial"/>
          <w:sz w:val="22"/>
          <w:szCs w:val="22"/>
        </w:rPr>
        <w:t>O</w:t>
      </w:r>
      <w:r w:rsidRPr="00CE23B0">
        <w:rPr>
          <w:rFonts w:ascii="Arial" w:hAnsi="Arial" w:cs="Arial"/>
          <w:sz w:val="28"/>
          <w:szCs w:val="28"/>
          <w:vertAlign w:val="subscript"/>
        </w:rPr>
        <w:t>b</w:t>
      </w:r>
      <w:r>
        <w:rPr>
          <w:rFonts w:ascii="Arial" w:hAnsi="Arial" w:cs="Arial"/>
          <w:sz w:val="22"/>
          <w:szCs w:val="22"/>
          <w:vertAlign w:val="subscript"/>
        </w:rPr>
        <w:t xml:space="preserve"> </w:t>
      </w:r>
      <w:r>
        <w:rPr>
          <w:rFonts w:ascii="Arial" w:hAnsi="Arial" w:cs="Arial"/>
          <w:sz w:val="22"/>
          <w:szCs w:val="22"/>
        </w:rPr>
        <w:t>dont la maille élémentaire est représentée ci-dessous sachant que</w:t>
      </w:r>
    </w:p>
    <w:p w14:paraId="1FE9372D" w14:textId="77777777" w:rsidR="00E8128F" w:rsidRDefault="00E8128F" w:rsidP="00E8128F">
      <w:pPr>
        <w:pStyle w:val="Paragraphedeliste"/>
        <w:numPr>
          <w:ilvl w:val="0"/>
          <w:numId w:val="21"/>
        </w:numPr>
        <w:tabs>
          <w:tab w:val="left" w:pos="284"/>
        </w:tabs>
        <w:rPr>
          <w:rFonts w:ascii="Arial" w:hAnsi="Arial" w:cs="Arial"/>
        </w:rPr>
      </w:pPr>
      <w:r>
        <w:rPr>
          <w:rFonts w:ascii="Arial" w:hAnsi="Arial" w:cs="Arial"/>
        </w:rPr>
        <w:t>2 atomes d’oxygène se trouvent sur la face supérieure de la maille, deux sur la face inférieure tandis que les 2 derniers se trouvent dans la maille.</w:t>
      </w:r>
    </w:p>
    <w:p w14:paraId="50F671D8" w14:textId="77777777" w:rsidR="00E8128F" w:rsidRPr="00DF3D2B" w:rsidRDefault="00E8128F" w:rsidP="00E8128F">
      <w:pPr>
        <w:pStyle w:val="Paragraphedeliste"/>
        <w:numPr>
          <w:ilvl w:val="0"/>
          <w:numId w:val="21"/>
        </w:numPr>
        <w:tabs>
          <w:tab w:val="left" w:pos="284"/>
        </w:tabs>
        <w:rPr>
          <w:rFonts w:ascii="Arial" w:hAnsi="Arial" w:cs="Arial"/>
        </w:rPr>
      </w:pPr>
      <w:r>
        <w:rPr>
          <w:rFonts w:ascii="Arial" w:hAnsi="Arial" w:cs="Arial"/>
        </w:rPr>
        <w:t>8 atomes de titane se trouvent aux sommets</w:t>
      </w:r>
      <w:r w:rsidRPr="000977DB">
        <w:rPr>
          <w:rFonts w:ascii="Arial" w:hAnsi="Arial" w:cs="Arial"/>
        </w:rPr>
        <w:t xml:space="preserve"> </w:t>
      </w:r>
      <w:r>
        <w:rPr>
          <w:rFonts w:ascii="Arial" w:hAnsi="Arial" w:cs="Arial"/>
        </w:rPr>
        <w:t>de la maille et un atome de titane se trouve au centre de la maille.</w:t>
      </w:r>
    </w:p>
    <w:p w14:paraId="197A43A9" w14:textId="77777777" w:rsidR="00E8128F" w:rsidRPr="00C0565E" w:rsidRDefault="00E8128F" w:rsidP="00E8128F">
      <w:pPr>
        <w:tabs>
          <w:tab w:val="left" w:pos="284"/>
        </w:tabs>
        <w:ind w:left="11" w:hanging="11"/>
        <w:jc w:val="center"/>
        <w:rPr>
          <w:rFonts w:ascii="Arial" w:hAnsi="Arial" w:cs="Arial"/>
        </w:rPr>
      </w:pPr>
      <w:r>
        <w:rPr>
          <w:noProof/>
        </w:rPr>
        <w:drawing>
          <wp:inline distT="0" distB="0" distL="0" distR="0" wp14:anchorId="5AB6520F" wp14:editId="1F76E28B">
            <wp:extent cx="3251812" cy="1676400"/>
            <wp:effectExtent l="0" t="0" r="6350" b="0"/>
            <wp:docPr id="35" name="Image 3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47777" cy="1674320"/>
                    </a:xfrm>
                    <a:prstGeom prst="rect">
                      <a:avLst/>
                    </a:prstGeom>
                    <a:noFill/>
                    <a:ln>
                      <a:noFill/>
                    </a:ln>
                  </pic:spPr>
                </pic:pic>
              </a:graphicData>
            </a:graphic>
          </wp:inline>
        </w:drawing>
      </w:r>
    </w:p>
    <w:p w14:paraId="02827C38" w14:textId="77777777" w:rsidR="00E8128F" w:rsidRDefault="00E8128F" w:rsidP="00E8128F">
      <w:pPr>
        <w:rPr>
          <w:rFonts w:ascii="Arial" w:hAnsi="Arial" w:cs="Arial"/>
          <w:sz w:val="22"/>
          <w:szCs w:val="22"/>
          <w:lang w:eastAsia="en-GB"/>
        </w:rPr>
      </w:pPr>
      <w:r w:rsidRPr="00C0565E">
        <w:rPr>
          <w:rFonts w:ascii="Arial" w:hAnsi="Arial" w:cs="Arial"/>
          <w:b/>
          <w:sz w:val="22"/>
          <w:szCs w:val="22"/>
          <w:lang w:eastAsia="en-GB"/>
        </w:rPr>
        <w:t>1-</w:t>
      </w:r>
      <w:r w:rsidRPr="00034084">
        <w:rPr>
          <w:rFonts w:ascii="Arial" w:hAnsi="Arial" w:cs="Arial"/>
          <w:sz w:val="22"/>
          <w:szCs w:val="22"/>
          <w:lang w:eastAsia="en-GB"/>
        </w:rPr>
        <w:t xml:space="preserve"> </w:t>
      </w:r>
      <w:r w:rsidRPr="00B57521">
        <w:rPr>
          <w:rFonts w:ascii="Arial" w:hAnsi="Arial" w:cs="Arial"/>
          <w:sz w:val="22"/>
          <w:szCs w:val="22"/>
        </w:rPr>
        <w:t xml:space="preserve">Déterminer le nombre d’atomes de titane  et d’oxygène par maille. En déduire les valeurs de a et b de la formule de ce composé </w:t>
      </w:r>
      <w:r w:rsidRPr="00034084">
        <w:rPr>
          <w:rFonts w:ascii="Arial" w:hAnsi="Arial" w:cs="Arial"/>
          <w:sz w:val="22"/>
          <w:szCs w:val="22"/>
        </w:rPr>
        <w:t>Ti</w:t>
      </w:r>
      <w:r w:rsidRPr="00B57521">
        <w:rPr>
          <w:rFonts w:ascii="Arial" w:hAnsi="Arial" w:cs="Arial"/>
          <w:sz w:val="22"/>
          <w:szCs w:val="22"/>
          <w:vertAlign w:val="subscript"/>
        </w:rPr>
        <w:t>a</w:t>
      </w:r>
      <w:r w:rsidRPr="00034084">
        <w:rPr>
          <w:rFonts w:ascii="Arial" w:hAnsi="Arial" w:cs="Arial"/>
          <w:sz w:val="22"/>
          <w:szCs w:val="22"/>
        </w:rPr>
        <w:t>O</w:t>
      </w:r>
      <w:r w:rsidRPr="00B57521">
        <w:rPr>
          <w:rFonts w:ascii="Arial" w:hAnsi="Arial" w:cs="Arial"/>
          <w:sz w:val="22"/>
          <w:szCs w:val="22"/>
          <w:vertAlign w:val="subscript"/>
        </w:rPr>
        <w:t>b.</w:t>
      </w:r>
    </w:p>
    <w:p w14:paraId="62E4314E" w14:textId="77777777" w:rsidR="00E8128F" w:rsidRPr="002E6AA4" w:rsidRDefault="00E8128F" w:rsidP="00E8128F">
      <w:pPr>
        <w:rPr>
          <w:rFonts w:ascii="Arial" w:hAnsi="Arial" w:cs="Arial"/>
          <w:sz w:val="22"/>
          <w:szCs w:val="22"/>
          <w:lang w:eastAsia="en-GB"/>
        </w:rPr>
      </w:pPr>
    </w:p>
    <w:p w14:paraId="7C068FD3" w14:textId="77777777" w:rsidR="00E8128F" w:rsidRPr="00C0565E" w:rsidRDefault="00E8128F" w:rsidP="00E8128F">
      <w:pPr>
        <w:rPr>
          <w:rFonts w:ascii="Arial" w:hAnsi="Arial" w:cs="Arial"/>
          <w:sz w:val="22"/>
          <w:szCs w:val="22"/>
          <w:lang w:eastAsia="en-GB"/>
        </w:rPr>
      </w:pPr>
      <w:r w:rsidRPr="00C0565E">
        <w:rPr>
          <w:rFonts w:ascii="Arial" w:hAnsi="Arial" w:cs="Arial"/>
          <w:b/>
          <w:sz w:val="22"/>
          <w:szCs w:val="22"/>
          <w:lang w:eastAsia="en-GB"/>
        </w:rPr>
        <w:t>2-</w:t>
      </w:r>
      <w:r w:rsidRPr="00C0565E">
        <w:rPr>
          <w:rFonts w:ascii="Arial" w:hAnsi="Arial" w:cs="Arial"/>
          <w:sz w:val="22"/>
          <w:szCs w:val="22"/>
          <w:lang w:eastAsia="en-GB"/>
        </w:rPr>
        <w:t xml:space="preserve"> </w:t>
      </w:r>
      <w:r>
        <w:rPr>
          <w:rFonts w:ascii="Arial" w:hAnsi="Arial" w:cs="Arial"/>
          <w:sz w:val="22"/>
          <w:szCs w:val="22"/>
          <w:lang w:eastAsia="en-GB"/>
        </w:rPr>
        <w:t>Déterminer la configuration électronique fondamentale de Ti, Ti</w:t>
      </w:r>
      <w:r>
        <w:rPr>
          <w:rFonts w:ascii="Arial" w:hAnsi="Arial" w:cs="Arial"/>
          <w:sz w:val="22"/>
          <w:szCs w:val="22"/>
          <w:vertAlign w:val="superscript"/>
          <w:lang w:eastAsia="en-GB"/>
        </w:rPr>
        <w:t>4+</w:t>
      </w:r>
      <w:r>
        <w:rPr>
          <w:rFonts w:ascii="Arial" w:hAnsi="Arial" w:cs="Arial"/>
          <w:sz w:val="22"/>
          <w:szCs w:val="22"/>
          <w:lang w:eastAsia="en-GB"/>
        </w:rPr>
        <w:t>, O et O</w:t>
      </w:r>
      <w:r>
        <w:rPr>
          <w:rFonts w:ascii="Arial" w:hAnsi="Arial" w:cs="Arial"/>
          <w:sz w:val="22"/>
          <w:szCs w:val="22"/>
          <w:vertAlign w:val="superscript"/>
          <w:lang w:eastAsia="en-GB"/>
        </w:rPr>
        <w:t>2-</w:t>
      </w:r>
      <w:r>
        <w:rPr>
          <w:rFonts w:ascii="Arial" w:hAnsi="Arial" w:cs="Arial"/>
          <w:sz w:val="22"/>
          <w:szCs w:val="22"/>
          <w:lang w:eastAsia="en-GB"/>
        </w:rPr>
        <w:t xml:space="preserve"> . Pour les atomes, représenter les électrons de valence par des cases quantiques.</w:t>
      </w:r>
    </w:p>
    <w:p w14:paraId="5DCF65F6" w14:textId="77777777" w:rsidR="00E8128F" w:rsidRDefault="00E8128F" w:rsidP="00CF31F2">
      <w:pPr>
        <w:pStyle w:val="Default"/>
        <w:spacing w:line="360" w:lineRule="auto"/>
        <w:jc w:val="both"/>
      </w:pPr>
    </w:p>
    <w:p w14:paraId="66BE02F2" w14:textId="79793AEC" w:rsidR="00E94EAA" w:rsidRDefault="00E94EAA" w:rsidP="00CF31F2">
      <w:pPr>
        <w:pStyle w:val="Default"/>
        <w:spacing w:line="360" w:lineRule="auto"/>
        <w:jc w:val="both"/>
      </w:pPr>
    </w:p>
    <w:p w14:paraId="3AD65736" w14:textId="32BE3997" w:rsidR="00E94EAA" w:rsidRDefault="00E94EAA" w:rsidP="00CF31F2">
      <w:pPr>
        <w:pStyle w:val="Default"/>
        <w:spacing w:line="360" w:lineRule="auto"/>
        <w:jc w:val="both"/>
      </w:pPr>
    </w:p>
    <w:p w14:paraId="46B4371D" w14:textId="3957E190" w:rsidR="00E8128F" w:rsidRDefault="00E8128F">
      <w:pPr>
        <w:rPr>
          <w:rFonts w:ascii="Cambria" w:eastAsia="Times New Roman" w:hAnsi="Cambria" w:cs="Cambria"/>
          <w:color w:val="000000"/>
          <w:szCs w:val="24"/>
          <w:lang w:eastAsia="en-US"/>
        </w:rPr>
      </w:pPr>
      <w:r>
        <w:br w:type="page"/>
      </w:r>
    </w:p>
    <w:p w14:paraId="7B752AA0" w14:textId="77777777" w:rsidR="00E8128F" w:rsidRPr="009F6ADE" w:rsidRDefault="00E8128F" w:rsidP="00CF31F2">
      <w:pPr>
        <w:pStyle w:val="Default"/>
        <w:spacing w:line="360" w:lineRule="auto"/>
        <w:jc w:val="both"/>
      </w:pPr>
    </w:p>
    <w:p w14:paraId="1B4060C1" w14:textId="541002EC" w:rsidR="00BB323F" w:rsidRPr="009F6ADE" w:rsidRDefault="00BB323F" w:rsidP="005E5A7F">
      <w:pPr>
        <w:pBdr>
          <w:top w:val="single" w:sz="4" w:space="1" w:color="auto"/>
          <w:left w:val="single" w:sz="4" w:space="4" w:color="auto"/>
          <w:bottom w:val="single" w:sz="4" w:space="1" w:color="auto"/>
          <w:right w:val="single" w:sz="4" w:space="4" w:color="auto"/>
        </w:pBdr>
        <w:spacing w:line="276" w:lineRule="auto"/>
        <w:jc w:val="both"/>
        <w:rPr>
          <w:rFonts w:ascii="Times New Roman" w:hAnsi="Times New Roman"/>
          <w:color w:val="FF0000"/>
          <w:sz w:val="32"/>
          <w:szCs w:val="32"/>
        </w:rPr>
      </w:pPr>
      <w:r w:rsidRPr="009F6ADE">
        <w:rPr>
          <w:rFonts w:ascii="Times New Roman" w:hAnsi="Times New Roman"/>
          <w:color w:val="FF0000"/>
          <w:sz w:val="32"/>
          <w:szCs w:val="32"/>
        </w:rPr>
        <w:t>Pour vous entraîner, des questions de cours couvrant tout le programme.</w:t>
      </w:r>
      <w:r w:rsidR="00E94EAA">
        <w:rPr>
          <w:rFonts w:ascii="Times New Roman" w:hAnsi="Times New Roman"/>
          <w:color w:val="FF0000"/>
          <w:sz w:val="32"/>
          <w:szCs w:val="32"/>
        </w:rPr>
        <w:t xml:space="preserve"> La réponse se trouve dans votre cours.</w:t>
      </w:r>
    </w:p>
    <w:p w14:paraId="0FCC8D87" w14:textId="77777777" w:rsidR="00D018B1" w:rsidRPr="009F6ADE" w:rsidRDefault="00D018B1" w:rsidP="005E5A7F">
      <w:pPr>
        <w:jc w:val="both"/>
        <w:rPr>
          <w:szCs w:val="24"/>
        </w:rPr>
      </w:pPr>
    </w:p>
    <w:p w14:paraId="355E3D79" w14:textId="77777777" w:rsidR="00C92206" w:rsidRPr="009F6ADE" w:rsidRDefault="00C92206" w:rsidP="005E5A7F">
      <w:pPr>
        <w:jc w:val="both"/>
        <w:rPr>
          <w:rFonts w:ascii="Lucida Sans" w:hAnsi="Lucida Sans"/>
          <w:color w:val="000000"/>
          <w:szCs w:val="24"/>
        </w:rPr>
      </w:pPr>
    </w:p>
    <w:p w14:paraId="7B692518" w14:textId="77777777" w:rsidR="00C92206" w:rsidRPr="00EB500A" w:rsidRDefault="00C92206" w:rsidP="005E5A7F">
      <w:pPr>
        <w:jc w:val="both"/>
        <w:rPr>
          <w:rFonts w:ascii="Times New Roman" w:hAnsi="Times New Roman"/>
          <w:szCs w:val="24"/>
        </w:rPr>
      </w:pPr>
    </w:p>
    <w:p w14:paraId="0BC0F744" w14:textId="77777777" w:rsidR="00C92206" w:rsidRPr="00EB500A" w:rsidRDefault="00C92206" w:rsidP="00CD5168">
      <w:pPr>
        <w:pStyle w:val="Paragraphedeliste"/>
        <w:numPr>
          <w:ilvl w:val="0"/>
          <w:numId w:val="20"/>
        </w:numPr>
        <w:tabs>
          <w:tab w:val="left" w:pos="426"/>
        </w:tabs>
        <w:ind w:left="0" w:firstLine="0"/>
        <w:jc w:val="both"/>
        <w:rPr>
          <w:rFonts w:ascii="Times New Roman" w:hAnsi="Times New Roman"/>
          <w:b/>
          <w:color w:val="FF0000"/>
          <w:sz w:val="24"/>
          <w:szCs w:val="24"/>
        </w:rPr>
      </w:pPr>
      <w:r w:rsidRPr="00EB500A">
        <w:rPr>
          <w:rFonts w:ascii="Times New Roman" w:hAnsi="Times New Roman"/>
          <w:b/>
          <w:color w:val="FF0000"/>
          <w:sz w:val="24"/>
          <w:szCs w:val="24"/>
        </w:rPr>
        <w:t>Liaison hydrogène</w:t>
      </w:r>
    </w:p>
    <w:p w14:paraId="04DAB4C3" w14:textId="77777777" w:rsidR="00C92206" w:rsidRPr="00EB500A" w:rsidRDefault="00C92206" w:rsidP="00CD5168">
      <w:pPr>
        <w:pStyle w:val="Paragraphedeliste"/>
        <w:numPr>
          <w:ilvl w:val="0"/>
          <w:numId w:val="21"/>
        </w:numPr>
        <w:tabs>
          <w:tab w:val="left" w:pos="284"/>
          <w:tab w:val="left" w:pos="426"/>
        </w:tabs>
        <w:spacing w:before="60" w:after="60"/>
        <w:ind w:left="284" w:firstLine="0"/>
        <w:jc w:val="both"/>
        <w:rPr>
          <w:rFonts w:ascii="Times New Roman" w:hAnsi="Times New Roman"/>
          <w:sz w:val="24"/>
          <w:szCs w:val="24"/>
        </w:rPr>
      </w:pPr>
      <w:r w:rsidRPr="00EB500A">
        <w:rPr>
          <w:rFonts w:ascii="Times New Roman" w:hAnsi="Times New Roman"/>
          <w:sz w:val="24"/>
          <w:szCs w:val="24"/>
        </w:rPr>
        <w:t>Donner la définition d’une liaison hydrogène</w:t>
      </w:r>
    </w:p>
    <w:p w14:paraId="06EE5A17" w14:textId="4140BAA4" w:rsidR="00697295" w:rsidRPr="00EB500A" w:rsidRDefault="00C92206" w:rsidP="00CD5168">
      <w:pPr>
        <w:pStyle w:val="Paragraphedeliste"/>
        <w:numPr>
          <w:ilvl w:val="0"/>
          <w:numId w:val="21"/>
        </w:numPr>
        <w:tabs>
          <w:tab w:val="left" w:pos="284"/>
          <w:tab w:val="left" w:pos="426"/>
        </w:tabs>
        <w:spacing w:before="60" w:after="60"/>
        <w:ind w:left="284" w:firstLine="0"/>
        <w:jc w:val="both"/>
        <w:rPr>
          <w:rFonts w:ascii="Times New Roman" w:hAnsi="Times New Roman"/>
          <w:sz w:val="24"/>
          <w:szCs w:val="24"/>
        </w:rPr>
      </w:pPr>
      <w:r w:rsidRPr="00EB500A">
        <w:rPr>
          <w:rFonts w:ascii="Times New Roman" w:hAnsi="Times New Roman"/>
          <w:sz w:val="24"/>
          <w:szCs w:val="24"/>
        </w:rPr>
        <w:t>Donner un exemple qui illustre le rôle important que les liaisons hydrogène jouent en chimie</w:t>
      </w:r>
      <w:r w:rsidR="004A2DC2" w:rsidRPr="00EB500A">
        <w:rPr>
          <w:rFonts w:ascii="Times New Roman" w:hAnsi="Times New Roman"/>
          <w:sz w:val="24"/>
          <w:szCs w:val="24"/>
        </w:rPr>
        <w:t>.</w:t>
      </w:r>
    </w:p>
    <w:p w14:paraId="45899E81" w14:textId="77777777" w:rsidR="00C92206" w:rsidRPr="00EB500A" w:rsidRDefault="00C92206" w:rsidP="00CD5168">
      <w:pPr>
        <w:pStyle w:val="Paragraphedeliste"/>
        <w:numPr>
          <w:ilvl w:val="0"/>
          <w:numId w:val="20"/>
        </w:numPr>
        <w:tabs>
          <w:tab w:val="left" w:pos="426"/>
        </w:tabs>
        <w:spacing w:line="240" w:lineRule="auto"/>
        <w:ind w:left="0" w:firstLine="0"/>
        <w:jc w:val="both"/>
        <w:rPr>
          <w:rFonts w:ascii="Times New Roman" w:hAnsi="Times New Roman"/>
          <w:b/>
          <w:i/>
          <w:color w:val="FF0000"/>
          <w:sz w:val="24"/>
          <w:szCs w:val="24"/>
        </w:rPr>
      </w:pPr>
      <w:r w:rsidRPr="00EB500A">
        <w:rPr>
          <w:rFonts w:ascii="Times New Roman" w:hAnsi="Times New Roman"/>
          <w:b/>
          <w:color w:val="FF0000"/>
          <w:sz w:val="24"/>
          <w:szCs w:val="24"/>
        </w:rPr>
        <w:t xml:space="preserve">Métal cristallisant dans une structure cubique à faces centrées de paramètre de maille </w:t>
      </w:r>
      <w:r w:rsidRPr="00EB500A">
        <w:rPr>
          <w:rFonts w:ascii="Times New Roman" w:hAnsi="Times New Roman"/>
          <w:b/>
          <w:i/>
          <w:color w:val="FF0000"/>
          <w:sz w:val="24"/>
          <w:szCs w:val="24"/>
        </w:rPr>
        <w:t>a</w:t>
      </w:r>
    </w:p>
    <w:p w14:paraId="4B9281E5" w14:textId="77777777" w:rsidR="00C92206" w:rsidRPr="00EB500A" w:rsidRDefault="00C92206" w:rsidP="00CD5168">
      <w:pPr>
        <w:pStyle w:val="Paragraphedeliste"/>
        <w:numPr>
          <w:ilvl w:val="0"/>
          <w:numId w:val="21"/>
        </w:numPr>
        <w:tabs>
          <w:tab w:val="left" w:pos="284"/>
          <w:tab w:val="left" w:pos="426"/>
        </w:tabs>
        <w:spacing w:before="60" w:after="60"/>
        <w:ind w:left="284" w:firstLine="0"/>
        <w:jc w:val="both"/>
        <w:rPr>
          <w:rFonts w:ascii="Times New Roman" w:hAnsi="Times New Roman"/>
          <w:b/>
          <w:sz w:val="24"/>
          <w:szCs w:val="24"/>
        </w:rPr>
      </w:pPr>
      <w:r w:rsidRPr="00EB500A">
        <w:rPr>
          <w:rFonts w:ascii="Times New Roman" w:hAnsi="Times New Roman"/>
          <w:i/>
          <w:sz w:val="24"/>
          <w:szCs w:val="24"/>
        </w:rPr>
        <w:t>Représentation de la maille, identification de la direction selon laquelle il y a tangence entre les</w:t>
      </w:r>
      <w:r w:rsidRPr="00EB500A">
        <w:rPr>
          <w:rFonts w:ascii="Times New Roman" w:hAnsi="Times New Roman"/>
          <w:sz w:val="24"/>
          <w:szCs w:val="24"/>
        </w:rPr>
        <w:t xml:space="preserve"> atomes de rayon R.</w:t>
      </w:r>
    </w:p>
    <w:p w14:paraId="4E8E0F86" w14:textId="77777777" w:rsidR="00C92206" w:rsidRPr="00EB500A" w:rsidRDefault="00C92206" w:rsidP="00CD5168">
      <w:pPr>
        <w:pStyle w:val="Paragraphedeliste"/>
        <w:numPr>
          <w:ilvl w:val="0"/>
          <w:numId w:val="21"/>
        </w:numPr>
        <w:tabs>
          <w:tab w:val="left" w:pos="284"/>
          <w:tab w:val="left" w:pos="426"/>
        </w:tabs>
        <w:spacing w:before="60" w:after="60"/>
        <w:ind w:left="284" w:firstLine="0"/>
        <w:jc w:val="both"/>
        <w:rPr>
          <w:rFonts w:ascii="Times New Roman" w:hAnsi="Times New Roman"/>
          <w:sz w:val="24"/>
          <w:szCs w:val="24"/>
        </w:rPr>
      </w:pPr>
      <w:r w:rsidRPr="00EB500A">
        <w:rPr>
          <w:rFonts w:ascii="Times New Roman" w:hAnsi="Times New Roman"/>
          <w:sz w:val="24"/>
          <w:szCs w:val="24"/>
        </w:rPr>
        <w:t>Combien y a-t-il d’atomes par maille ? Justifier</w:t>
      </w:r>
    </w:p>
    <w:p w14:paraId="3AF65FA5" w14:textId="7607436B" w:rsidR="00C92206" w:rsidRPr="00EB500A" w:rsidRDefault="00C92206" w:rsidP="00CD5168">
      <w:pPr>
        <w:pStyle w:val="Paragraphedeliste"/>
        <w:numPr>
          <w:ilvl w:val="0"/>
          <w:numId w:val="21"/>
        </w:numPr>
        <w:tabs>
          <w:tab w:val="left" w:pos="284"/>
          <w:tab w:val="left" w:pos="426"/>
        </w:tabs>
        <w:spacing w:before="60" w:after="60"/>
        <w:ind w:left="284" w:firstLine="0"/>
        <w:jc w:val="both"/>
        <w:rPr>
          <w:rFonts w:ascii="Times New Roman" w:hAnsi="Times New Roman"/>
          <w:b/>
          <w:sz w:val="24"/>
          <w:szCs w:val="24"/>
        </w:rPr>
      </w:pPr>
      <w:r w:rsidRPr="00EB500A">
        <w:rPr>
          <w:rFonts w:ascii="Times New Roman" w:hAnsi="Times New Roman"/>
          <w:sz w:val="24"/>
          <w:szCs w:val="24"/>
        </w:rPr>
        <w:t xml:space="preserve">Pourquoi </w:t>
      </w:r>
      <m:oMath>
        <m:r>
          <m:rPr>
            <m:sty m:val="p"/>
          </m:rPr>
          <w:rPr>
            <w:rFonts w:ascii="Cambria Math" w:hAnsi="Cambria Math"/>
            <w:sz w:val="24"/>
            <w:szCs w:val="24"/>
          </w:rPr>
          <m:t>4R=</m:t>
        </m:r>
        <m:rad>
          <m:radPr>
            <m:degHide m:val="1"/>
            <m:ctrlPr>
              <w:rPr>
                <w:rFonts w:ascii="Cambria Math" w:hAnsi="Cambria Math"/>
                <w:sz w:val="24"/>
                <w:szCs w:val="24"/>
              </w:rPr>
            </m:ctrlPr>
          </m:radPr>
          <m:deg/>
          <m:e>
            <m:r>
              <m:rPr>
                <m:sty m:val="p"/>
              </m:rPr>
              <w:rPr>
                <w:rFonts w:ascii="Cambria Math" w:hAnsi="Cambria Math"/>
                <w:sz w:val="24"/>
                <w:szCs w:val="24"/>
              </w:rPr>
              <m:t>2</m:t>
            </m:r>
          </m:e>
        </m:rad>
        <m:r>
          <m:rPr>
            <m:sty m:val="p"/>
          </m:rPr>
          <w:rPr>
            <w:rFonts w:ascii="Cambria Math" w:hAnsi="Cambria Math"/>
            <w:sz w:val="24"/>
            <w:szCs w:val="24"/>
          </w:rPr>
          <m:t xml:space="preserve"> a </m:t>
        </m:r>
      </m:oMath>
      <w:r w:rsidRPr="00EB500A">
        <w:rPr>
          <w:rFonts w:ascii="Times New Roman" w:eastAsiaTheme="minorEastAsia" w:hAnsi="Times New Roman"/>
          <w:sz w:val="24"/>
          <w:szCs w:val="24"/>
        </w:rPr>
        <w:t>? Vous pourrez vous aider d’un schéma.</w:t>
      </w:r>
      <w:r w:rsidRPr="00EB500A">
        <w:rPr>
          <w:rFonts w:ascii="Times New Roman" w:hAnsi="Times New Roman"/>
          <w:color w:val="FF0000"/>
          <w:sz w:val="24"/>
          <w:szCs w:val="24"/>
        </w:rPr>
        <w:t xml:space="preserve"> </w:t>
      </w:r>
    </w:p>
    <w:p w14:paraId="18C02039" w14:textId="77777777" w:rsidR="00C92206" w:rsidRPr="00EB500A" w:rsidRDefault="00C92206" w:rsidP="00CD5168">
      <w:pPr>
        <w:pStyle w:val="Paragraphedeliste"/>
        <w:numPr>
          <w:ilvl w:val="0"/>
          <w:numId w:val="20"/>
        </w:numPr>
        <w:tabs>
          <w:tab w:val="left" w:pos="426"/>
        </w:tabs>
        <w:spacing w:line="240" w:lineRule="auto"/>
        <w:ind w:left="0" w:firstLine="0"/>
        <w:jc w:val="both"/>
        <w:rPr>
          <w:rFonts w:ascii="Times New Roman" w:hAnsi="Times New Roman"/>
          <w:b/>
          <w:color w:val="FF0000"/>
          <w:sz w:val="24"/>
          <w:szCs w:val="24"/>
        </w:rPr>
      </w:pPr>
      <w:r w:rsidRPr="00EB500A">
        <w:rPr>
          <w:rFonts w:ascii="Times New Roman" w:hAnsi="Times New Roman"/>
          <w:b/>
          <w:color w:val="FF0000"/>
          <w:sz w:val="24"/>
          <w:szCs w:val="24"/>
        </w:rPr>
        <w:t>Compacité d’un solide : définition et calcul</w:t>
      </w:r>
    </w:p>
    <w:p w14:paraId="1DA0F809" w14:textId="77777777" w:rsidR="00C92206" w:rsidRPr="00EB500A" w:rsidRDefault="00C92206" w:rsidP="00697295">
      <w:pPr>
        <w:tabs>
          <w:tab w:val="left" w:pos="426"/>
          <w:tab w:val="left" w:pos="540"/>
        </w:tabs>
        <w:spacing w:before="60" w:after="60"/>
        <w:ind w:left="284"/>
        <w:jc w:val="both"/>
        <w:rPr>
          <w:rFonts w:ascii="Times New Roman" w:hAnsi="Times New Roman"/>
          <w:color w:val="000000" w:themeColor="text1"/>
          <w:szCs w:val="24"/>
        </w:rPr>
      </w:pPr>
      <w:r w:rsidRPr="00EB500A">
        <w:rPr>
          <w:rFonts w:ascii="Times New Roman" w:hAnsi="Times New Roman"/>
          <w:color w:val="000000" w:themeColor="text1"/>
          <w:szCs w:val="24"/>
        </w:rPr>
        <w:t>Donner la définition de la compacité, que représente-t-elle concrètement? Quelle est son unité ?</w:t>
      </w:r>
      <w:r w:rsidRPr="00EB500A">
        <w:rPr>
          <w:rFonts w:ascii="Times New Roman" w:hAnsi="Times New Roman"/>
          <w:color w:val="FF0000"/>
          <w:szCs w:val="24"/>
        </w:rPr>
        <w:t xml:space="preserve"> </w:t>
      </w:r>
    </w:p>
    <w:p w14:paraId="43583621" w14:textId="77777777" w:rsidR="00C92206" w:rsidRPr="00EB500A" w:rsidRDefault="00C92206" w:rsidP="00697295">
      <w:pPr>
        <w:tabs>
          <w:tab w:val="left" w:pos="426"/>
          <w:tab w:val="left" w:pos="540"/>
        </w:tabs>
        <w:spacing w:before="60" w:after="60"/>
        <w:ind w:left="284"/>
        <w:jc w:val="both"/>
        <w:rPr>
          <w:rFonts w:ascii="Times New Roman" w:hAnsi="Times New Roman"/>
          <w:szCs w:val="24"/>
        </w:rPr>
      </w:pPr>
      <w:r w:rsidRPr="00EB500A">
        <w:rPr>
          <w:rFonts w:ascii="Times New Roman" w:hAnsi="Times New Roman"/>
          <w:color w:val="000000" w:themeColor="text1"/>
          <w:szCs w:val="24"/>
        </w:rPr>
        <w:t>Calcul de la compacité d’un métal décrit par une maille cubique à faces centrées.</w:t>
      </w:r>
      <w:r w:rsidRPr="00EB500A">
        <w:rPr>
          <w:rFonts w:ascii="Times New Roman" w:hAnsi="Times New Roman"/>
          <w:color w:val="FF0000"/>
          <w:szCs w:val="24"/>
        </w:rPr>
        <w:t xml:space="preserve"> </w:t>
      </w:r>
    </w:p>
    <w:p w14:paraId="2A21670E" w14:textId="77777777" w:rsidR="00C92206" w:rsidRPr="00EB500A" w:rsidRDefault="00C92206" w:rsidP="00CD5168">
      <w:pPr>
        <w:pStyle w:val="Paragraphedeliste"/>
        <w:numPr>
          <w:ilvl w:val="0"/>
          <w:numId w:val="20"/>
        </w:numPr>
        <w:tabs>
          <w:tab w:val="left" w:pos="426"/>
        </w:tabs>
        <w:spacing w:line="240" w:lineRule="auto"/>
        <w:ind w:left="0" w:firstLine="0"/>
        <w:jc w:val="both"/>
        <w:rPr>
          <w:rFonts w:ascii="Times New Roman" w:hAnsi="Times New Roman"/>
          <w:b/>
          <w:color w:val="FF0000"/>
          <w:sz w:val="24"/>
          <w:szCs w:val="24"/>
        </w:rPr>
      </w:pPr>
      <w:r w:rsidRPr="00EB500A">
        <w:rPr>
          <w:rFonts w:ascii="Times New Roman" w:hAnsi="Times New Roman"/>
          <w:b/>
          <w:color w:val="FF0000"/>
          <w:sz w:val="24"/>
          <w:szCs w:val="24"/>
        </w:rPr>
        <w:t xml:space="preserve">Atome de soufre </w:t>
      </w:r>
    </w:p>
    <w:p w14:paraId="5E7B6079" w14:textId="77777777" w:rsidR="00C92206" w:rsidRPr="00EB500A" w:rsidRDefault="00C92206" w:rsidP="00697295">
      <w:pPr>
        <w:tabs>
          <w:tab w:val="left" w:pos="426"/>
          <w:tab w:val="left" w:pos="540"/>
        </w:tabs>
        <w:spacing w:before="60" w:after="60"/>
        <w:ind w:left="284"/>
        <w:jc w:val="both"/>
        <w:rPr>
          <w:rFonts w:ascii="Times New Roman" w:hAnsi="Times New Roman"/>
          <w:iCs/>
          <w:szCs w:val="24"/>
        </w:rPr>
      </w:pPr>
      <w:r w:rsidRPr="00EB500A">
        <w:rPr>
          <w:rFonts w:ascii="Times New Roman" w:hAnsi="Times New Roman"/>
          <w:iCs/>
          <w:szCs w:val="24"/>
        </w:rPr>
        <w:t>Donner la configuration électronique fondamentale du soufre en identifiant les électrons de valence et en représentant leur répartition à l’aide de cases quantiques :</w:t>
      </w:r>
    </w:p>
    <w:p w14:paraId="3E30DA5F" w14:textId="77777777" w:rsidR="00C92206" w:rsidRPr="00EB500A" w:rsidRDefault="00C92206" w:rsidP="00697295">
      <w:pPr>
        <w:tabs>
          <w:tab w:val="left" w:pos="426"/>
          <w:tab w:val="left" w:pos="540"/>
        </w:tabs>
        <w:spacing w:before="60" w:after="60"/>
        <w:ind w:left="284"/>
        <w:jc w:val="both"/>
        <w:rPr>
          <w:rFonts w:ascii="Times New Roman" w:hAnsi="Times New Roman"/>
          <w:iCs/>
          <w:szCs w:val="24"/>
        </w:rPr>
      </w:pPr>
      <w:r w:rsidRPr="00EB500A">
        <w:rPr>
          <w:rFonts w:ascii="Times New Roman" w:hAnsi="Times New Roman"/>
          <w:iCs/>
          <w:szCs w:val="24"/>
        </w:rPr>
        <w:t>Donner le nombre de liaisons que peut établir le soufre lorsqu’il ne porte pas de charge formelle.</w:t>
      </w:r>
    </w:p>
    <w:p w14:paraId="7336553C" w14:textId="77777777" w:rsidR="00C92206" w:rsidRPr="00EB500A" w:rsidRDefault="00C92206" w:rsidP="00697295">
      <w:pPr>
        <w:tabs>
          <w:tab w:val="left" w:pos="426"/>
          <w:tab w:val="left" w:pos="540"/>
        </w:tabs>
        <w:spacing w:before="60" w:after="60"/>
        <w:ind w:left="284"/>
        <w:jc w:val="both"/>
        <w:rPr>
          <w:rFonts w:ascii="Times New Roman" w:hAnsi="Times New Roman"/>
          <w:iCs/>
          <w:szCs w:val="24"/>
        </w:rPr>
      </w:pPr>
      <w:r w:rsidRPr="00EB500A">
        <w:rPr>
          <w:rFonts w:ascii="Times New Roman" w:hAnsi="Times New Roman"/>
          <w:iCs/>
          <w:szCs w:val="24"/>
        </w:rPr>
        <w:t>Donner les valeurs extrêmes des degrés d’oxydation accessibles par le soufre en le justifiant.</w:t>
      </w:r>
    </w:p>
    <w:p w14:paraId="0670E021" w14:textId="77777777" w:rsidR="00C92206" w:rsidRPr="00EB500A" w:rsidRDefault="00C92206" w:rsidP="00697295">
      <w:pPr>
        <w:tabs>
          <w:tab w:val="left" w:pos="426"/>
          <w:tab w:val="left" w:pos="540"/>
        </w:tabs>
        <w:spacing w:before="60" w:after="60"/>
        <w:ind w:left="284"/>
        <w:jc w:val="both"/>
        <w:rPr>
          <w:rFonts w:ascii="Times New Roman" w:hAnsi="Times New Roman"/>
          <w:iCs/>
          <w:szCs w:val="24"/>
        </w:rPr>
      </w:pPr>
      <w:r w:rsidRPr="00EB500A">
        <w:rPr>
          <w:rFonts w:ascii="Times New Roman" w:hAnsi="Times New Roman"/>
          <w:iCs/>
          <w:szCs w:val="24"/>
        </w:rPr>
        <w:t>Considérons les systèmes suivants : S</w:t>
      </w:r>
      <w:r w:rsidRPr="00EB500A">
        <w:rPr>
          <w:rFonts w:ascii="Times New Roman" w:hAnsi="Times New Roman"/>
          <w:iCs/>
          <w:szCs w:val="24"/>
          <w:vertAlign w:val="superscript"/>
        </w:rPr>
        <w:t>2-</w:t>
      </w:r>
      <w:r w:rsidRPr="00EB500A">
        <w:rPr>
          <w:rFonts w:ascii="Times New Roman" w:hAnsi="Times New Roman"/>
          <w:iCs/>
          <w:szCs w:val="24"/>
        </w:rPr>
        <w:t>, SF</w:t>
      </w:r>
      <w:r w:rsidRPr="00EB500A">
        <w:rPr>
          <w:rFonts w:ascii="Times New Roman" w:hAnsi="Times New Roman"/>
          <w:iCs/>
          <w:szCs w:val="24"/>
          <w:vertAlign w:val="subscript"/>
        </w:rPr>
        <w:t>2</w:t>
      </w:r>
      <w:r w:rsidRPr="00EB500A">
        <w:rPr>
          <w:rFonts w:ascii="Times New Roman" w:hAnsi="Times New Roman"/>
          <w:iCs/>
          <w:szCs w:val="24"/>
        </w:rPr>
        <w:t>, SO</w:t>
      </w:r>
      <w:r w:rsidRPr="00EB500A">
        <w:rPr>
          <w:rFonts w:ascii="Times New Roman" w:hAnsi="Times New Roman"/>
          <w:iCs/>
          <w:szCs w:val="24"/>
          <w:vertAlign w:val="subscript"/>
        </w:rPr>
        <w:t>2</w:t>
      </w:r>
      <w:r w:rsidRPr="00EB500A">
        <w:rPr>
          <w:rFonts w:ascii="Times New Roman" w:hAnsi="Times New Roman"/>
          <w:iCs/>
          <w:szCs w:val="24"/>
        </w:rPr>
        <w:t xml:space="preserve"> et H</w:t>
      </w:r>
      <w:r w:rsidRPr="00EB500A">
        <w:rPr>
          <w:rFonts w:ascii="Times New Roman" w:hAnsi="Times New Roman"/>
          <w:iCs/>
          <w:szCs w:val="24"/>
          <w:vertAlign w:val="subscript"/>
        </w:rPr>
        <w:t>2</w:t>
      </w:r>
      <w:r w:rsidRPr="00EB500A">
        <w:rPr>
          <w:rFonts w:ascii="Times New Roman" w:hAnsi="Times New Roman"/>
          <w:iCs/>
          <w:szCs w:val="24"/>
        </w:rPr>
        <w:t>SO</w:t>
      </w:r>
      <w:r w:rsidRPr="00EB500A">
        <w:rPr>
          <w:rFonts w:ascii="Times New Roman" w:hAnsi="Times New Roman"/>
          <w:iCs/>
          <w:szCs w:val="24"/>
          <w:vertAlign w:val="subscript"/>
        </w:rPr>
        <w:t>4</w:t>
      </w:r>
      <w:r w:rsidRPr="00EB500A">
        <w:rPr>
          <w:rFonts w:ascii="Times New Roman" w:hAnsi="Times New Roman"/>
          <w:iCs/>
          <w:szCs w:val="24"/>
        </w:rPr>
        <w:t xml:space="preserve"> (dans cette dernière molécule, les atomes d’oxygène sont liés à l’atome de soufre tandis que chacun des atomes d’hydrogène est lié à un atome d’oxygène). Pour chacun d’entre</w:t>
      </w:r>
      <w:r w:rsidR="00CF31F2" w:rsidRPr="00EB500A">
        <w:rPr>
          <w:rFonts w:ascii="Times New Roman" w:hAnsi="Times New Roman"/>
          <w:iCs/>
          <w:szCs w:val="24"/>
        </w:rPr>
        <w:t xml:space="preserve"> </w:t>
      </w:r>
      <w:r w:rsidRPr="00EB500A">
        <w:rPr>
          <w:rFonts w:ascii="Times New Roman" w:hAnsi="Times New Roman"/>
          <w:iCs/>
          <w:szCs w:val="24"/>
        </w:rPr>
        <w:t>eux, donner la structure de Lewis et la géométrie prédite par VS</w:t>
      </w:r>
      <w:r w:rsidR="005E651B" w:rsidRPr="00EB500A">
        <w:rPr>
          <w:rFonts w:ascii="Times New Roman" w:hAnsi="Times New Roman"/>
          <w:iCs/>
          <w:szCs w:val="24"/>
        </w:rPr>
        <w:t>E</w:t>
      </w:r>
      <w:r w:rsidRPr="00EB500A">
        <w:rPr>
          <w:rFonts w:ascii="Times New Roman" w:hAnsi="Times New Roman"/>
          <w:iCs/>
          <w:szCs w:val="24"/>
        </w:rPr>
        <w:t>PR ainsi que le degré d’oxydation de l’atome de soufre.</w:t>
      </w:r>
    </w:p>
    <w:p w14:paraId="3352F2E2" w14:textId="4E91FDFB" w:rsidR="00C92206" w:rsidRPr="00EB500A" w:rsidRDefault="00C92206" w:rsidP="00CD5168">
      <w:pPr>
        <w:pStyle w:val="Paragraphedeliste"/>
        <w:numPr>
          <w:ilvl w:val="0"/>
          <w:numId w:val="20"/>
        </w:numPr>
        <w:tabs>
          <w:tab w:val="left" w:pos="284"/>
          <w:tab w:val="left" w:pos="540"/>
        </w:tabs>
        <w:spacing w:before="60" w:after="60" w:line="240" w:lineRule="auto"/>
        <w:ind w:left="0" w:firstLine="0"/>
        <w:jc w:val="both"/>
        <w:rPr>
          <w:rFonts w:ascii="Times New Roman" w:hAnsi="Times New Roman"/>
          <w:sz w:val="24"/>
          <w:szCs w:val="24"/>
        </w:rPr>
      </w:pPr>
      <w:r w:rsidRPr="00EB500A">
        <w:rPr>
          <w:rFonts w:ascii="Times New Roman" w:hAnsi="Times New Roman"/>
          <w:b/>
          <w:color w:val="FF0000"/>
          <w:sz w:val="24"/>
          <w:szCs w:val="24"/>
        </w:rPr>
        <w:t>Considérons l’atome de carbone.</w:t>
      </w:r>
      <w:r w:rsidRPr="00E94EAA">
        <w:rPr>
          <w:rFonts w:ascii="Times New Roman" w:hAnsi="Times New Roman"/>
          <w:sz w:val="24"/>
          <w:szCs w:val="24"/>
        </w:rPr>
        <w:t xml:space="preserve"> Représenter les orbitales atomiques occupées dans l’atome de carbone à l’état fondamental. On représentera ces orbitales en adoptant une même échelle.</w:t>
      </w:r>
      <w:r w:rsidRPr="00E94EAA">
        <w:rPr>
          <w:rFonts w:ascii="Times New Roman" w:hAnsi="Times New Roman"/>
          <w:b/>
          <w:sz w:val="24"/>
          <w:szCs w:val="24"/>
        </w:rPr>
        <w:t xml:space="preserve"> </w:t>
      </w:r>
    </w:p>
    <w:p w14:paraId="51C976BA" w14:textId="77777777" w:rsidR="00E94EAA" w:rsidRPr="00E94EAA" w:rsidRDefault="00E94EAA" w:rsidP="00EB500A">
      <w:pPr>
        <w:pStyle w:val="Paragraphedeliste"/>
        <w:tabs>
          <w:tab w:val="left" w:pos="284"/>
          <w:tab w:val="left" w:pos="540"/>
        </w:tabs>
        <w:spacing w:before="60" w:after="60" w:line="240" w:lineRule="auto"/>
        <w:ind w:left="0"/>
        <w:jc w:val="both"/>
        <w:rPr>
          <w:rFonts w:ascii="Times New Roman" w:hAnsi="Times New Roman"/>
          <w:sz w:val="24"/>
          <w:szCs w:val="24"/>
        </w:rPr>
      </w:pPr>
    </w:p>
    <w:p w14:paraId="103C97FA" w14:textId="36DAA337" w:rsidR="003F288F" w:rsidRPr="00E94EAA" w:rsidRDefault="00E94EAA" w:rsidP="00EB500A">
      <w:pPr>
        <w:pStyle w:val="Paragraphedeliste"/>
        <w:numPr>
          <w:ilvl w:val="0"/>
          <w:numId w:val="20"/>
        </w:numPr>
        <w:tabs>
          <w:tab w:val="left" w:pos="284"/>
        </w:tabs>
        <w:spacing w:line="240" w:lineRule="auto"/>
        <w:ind w:left="0" w:firstLine="0"/>
        <w:jc w:val="both"/>
        <w:rPr>
          <w:rFonts w:ascii="Times New Roman" w:hAnsi="Times New Roman"/>
          <w:sz w:val="24"/>
          <w:szCs w:val="24"/>
        </w:rPr>
      </w:pPr>
      <w:r w:rsidRPr="00EB500A">
        <w:rPr>
          <w:rFonts w:ascii="Times New Roman" w:hAnsi="Times New Roman"/>
          <w:b/>
          <w:color w:val="FF0000"/>
          <w:sz w:val="24"/>
          <w:szCs w:val="24"/>
        </w:rPr>
        <w:t xml:space="preserve">Fonction d’onde décrivant un électron. </w:t>
      </w:r>
      <w:r w:rsidR="003F288F" w:rsidRPr="00E94EAA">
        <w:rPr>
          <w:rFonts w:ascii="Times New Roman" w:hAnsi="Times New Roman"/>
          <w:sz w:val="24"/>
          <w:szCs w:val="24"/>
        </w:rPr>
        <w:t>Quelle grandeur peut-on prendre en compte lorsque l’on connaît la fonction d’onde d’un électron ?</w:t>
      </w:r>
    </w:p>
    <w:p w14:paraId="4079E68A" w14:textId="48F671FF" w:rsidR="00E94EAA" w:rsidRPr="00E94EAA" w:rsidRDefault="00E94EAA" w:rsidP="00EB500A">
      <w:pPr>
        <w:pStyle w:val="Paragraphedeliste"/>
        <w:tabs>
          <w:tab w:val="left" w:pos="284"/>
        </w:tabs>
        <w:spacing w:line="240" w:lineRule="auto"/>
        <w:ind w:left="0"/>
        <w:jc w:val="both"/>
        <w:rPr>
          <w:rFonts w:ascii="Times New Roman" w:hAnsi="Times New Roman"/>
          <w:sz w:val="24"/>
          <w:szCs w:val="24"/>
        </w:rPr>
      </w:pPr>
    </w:p>
    <w:p w14:paraId="7F9F1D6B" w14:textId="15F839A2" w:rsidR="003F288F" w:rsidRPr="00EB500A" w:rsidRDefault="00E94EAA" w:rsidP="00CD5168">
      <w:pPr>
        <w:pStyle w:val="Paragraphedeliste"/>
        <w:numPr>
          <w:ilvl w:val="0"/>
          <w:numId w:val="20"/>
        </w:numPr>
        <w:tabs>
          <w:tab w:val="left" w:pos="284"/>
          <w:tab w:val="left" w:pos="540"/>
        </w:tabs>
        <w:spacing w:before="60" w:after="60" w:line="240" w:lineRule="auto"/>
        <w:ind w:left="0" w:firstLine="0"/>
        <w:jc w:val="both"/>
        <w:rPr>
          <w:rFonts w:ascii="Times New Roman" w:hAnsi="Times New Roman"/>
          <w:b/>
          <w:sz w:val="24"/>
          <w:szCs w:val="24"/>
        </w:rPr>
      </w:pPr>
      <w:r w:rsidRPr="00EB500A">
        <w:rPr>
          <w:rFonts w:ascii="Times New Roman" w:hAnsi="Times New Roman"/>
          <w:b/>
          <w:color w:val="FF0000"/>
          <w:sz w:val="24"/>
          <w:szCs w:val="24"/>
        </w:rPr>
        <w:t xml:space="preserve">Configuration électronique fondamentale d’un atome. </w:t>
      </w:r>
      <w:r w:rsidR="003F288F" w:rsidRPr="00EB500A">
        <w:rPr>
          <w:rFonts w:ascii="Times New Roman" w:hAnsi="Times New Roman"/>
          <w:color w:val="000000" w:themeColor="text1"/>
          <w:sz w:val="24"/>
          <w:szCs w:val="24"/>
        </w:rPr>
        <w:t xml:space="preserve">Quelles sont les trois règles à appliquer pour déterminer la configuration électronique fondamentale d’un atome. </w:t>
      </w:r>
      <w:r w:rsidR="00427F2F" w:rsidRPr="00EB500A">
        <w:rPr>
          <w:rFonts w:ascii="Times New Roman" w:hAnsi="Times New Roman"/>
          <w:color w:val="000000" w:themeColor="text1"/>
          <w:sz w:val="24"/>
          <w:szCs w:val="24"/>
        </w:rPr>
        <w:t>Énoncer</w:t>
      </w:r>
      <w:r w:rsidR="003F288F" w:rsidRPr="00EB500A">
        <w:rPr>
          <w:rFonts w:ascii="Times New Roman" w:hAnsi="Times New Roman"/>
          <w:color w:val="000000" w:themeColor="text1"/>
          <w:sz w:val="24"/>
          <w:szCs w:val="24"/>
        </w:rPr>
        <w:t xml:space="preserve"> les en vous aidant de schémas. Appliquer les à la détermination de la structure électronique du nickel </w:t>
      </w:r>
    </w:p>
    <w:p w14:paraId="605F5234" w14:textId="77777777" w:rsidR="00E94EAA" w:rsidRPr="00EB500A" w:rsidRDefault="00E94EAA" w:rsidP="00EB500A">
      <w:pPr>
        <w:pStyle w:val="Paragraphedeliste"/>
        <w:rPr>
          <w:rFonts w:ascii="Times New Roman" w:hAnsi="Times New Roman"/>
          <w:b/>
          <w:sz w:val="24"/>
          <w:szCs w:val="24"/>
        </w:rPr>
      </w:pPr>
    </w:p>
    <w:p w14:paraId="1F13560F" w14:textId="77777777" w:rsidR="00E94EAA" w:rsidRPr="00E94EAA" w:rsidRDefault="00E94EAA" w:rsidP="00EB500A">
      <w:pPr>
        <w:pStyle w:val="Paragraphedeliste"/>
        <w:tabs>
          <w:tab w:val="left" w:pos="284"/>
          <w:tab w:val="left" w:pos="540"/>
        </w:tabs>
        <w:spacing w:before="60" w:after="60" w:line="240" w:lineRule="auto"/>
        <w:ind w:left="0"/>
        <w:jc w:val="both"/>
        <w:rPr>
          <w:rFonts w:ascii="Times New Roman" w:hAnsi="Times New Roman"/>
          <w:b/>
          <w:sz w:val="24"/>
          <w:szCs w:val="24"/>
        </w:rPr>
      </w:pPr>
    </w:p>
    <w:p w14:paraId="16389CA4" w14:textId="0C7E6F4D" w:rsidR="003F288F" w:rsidRDefault="00E94EAA" w:rsidP="00CD5168">
      <w:pPr>
        <w:pStyle w:val="Paragraphedeliste"/>
        <w:numPr>
          <w:ilvl w:val="0"/>
          <w:numId w:val="20"/>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EB500A">
        <w:rPr>
          <w:rFonts w:ascii="Times New Roman" w:hAnsi="Times New Roman"/>
          <w:b/>
          <w:color w:val="FF0000"/>
          <w:sz w:val="24"/>
          <w:szCs w:val="24"/>
        </w:rPr>
        <w:t>Règle de l’octet.</w:t>
      </w:r>
      <w:r>
        <w:rPr>
          <w:rFonts w:ascii="Times New Roman" w:hAnsi="Times New Roman"/>
          <w:sz w:val="24"/>
          <w:szCs w:val="24"/>
        </w:rPr>
        <w:t xml:space="preserve"> </w:t>
      </w:r>
      <w:r w:rsidR="003F288F" w:rsidRPr="00E94EAA">
        <w:rPr>
          <w:rFonts w:ascii="Times New Roman" w:hAnsi="Times New Roman"/>
          <w:sz w:val="24"/>
          <w:szCs w:val="24"/>
        </w:rPr>
        <w:t xml:space="preserve">Qu’est-ce que la règle de l’octet ? Pour quels atomes doit-elle être impérativement appliquée ? </w:t>
      </w:r>
    </w:p>
    <w:p w14:paraId="7153B75F" w14:textId="77777777" w:rsidR="00E94EAA" w:rsidRPr="00E94EAA" w:rsidRDefault="00E94EAA" w:rsidP="00EB500A">
      <w:pPr>
        <w:pStyle w:val="Paragraphedeliste"/>
        <w:tabs>
          <w:tab w:val="left" w:pos="284"/>
        </w:tabs>
        <w:autoSpaceDE w:val="0"/>
        <w:autoSpaceDN w:val="0"/>
        <w:adjustRightInd w:val="0"/>
        <w:spacing w:after="0" w:line="240" w:lineRule="auto"/>
        <w:ind w:left="0"/>
        <w:jc w:val="both"/>
        <w:rPr>
          <w:rFonts w:ascii="Times New Roman" w:hAnsi="Times New Roman"/>
          <w:sz w:val="24"/>
          <w:szCs w:val="24"/>
        </w:rPr>
      </w:pPr>
    </w:p>
    <w:p w14:paraId="14DE0258" w14:textId="1B415C53" w:rsidR="003F288F" w:rsidRDefault="003F288F" w:rsidP="00CD5168">
      <w:pPr>
        <w:pStyle w:val="Paragraphedeliste"/>
        <w:numPr>
          <w:ilvl w:val="0"/>
          <w:numId w:val="20"/>
        </w:numPr>
        <w:tabs>
          <w:tab w:val="left" w:pos="284"/>
        </w:tabs>
        <w:autoSpaceDE w:val="0"/>
        <w:autoSpaceDN w:val="0"/>
        <w:adjustRightInd w:val="0"/>
        <w:spacing w:after="0" w:line="240" w:lineRule="auto"/>
        <w:ind w:left="0" w:firstLine="0"/>
        <w:jc w:val="both"/>
        <w:rPr>
          <w:rFonts w:ascii="Times New Roman" w:hAnsi="Times New Roman"/>
          <w:sz w:val="24"/>
          <w:szCs w:val="24"/>
        </w:rPr>
      </w:pPr>
      <w:r w:rsidRPr="00EB500A">
        <w:rPr>
          <w:rFonts w:ascii="Times New Roman" w:hAnsi="Times New Roman"/>
          <w:b/>
          <w:color w:val="FF0000"/>
          <w:sz w:val="24"/>
          <w:szCs w:val="24"/>
        </w:rPr>
        <w:t>Méthode VSEPR</w:t>
      </w:r>
      <w:r w:rsidRPr="00E94EAA">
        <w:rPr>
          <w:rFonts w:ascii="Times New Roman" w:hAnsi="Times New Roman"/>
          <w:sz w:val="24"/>
          <w:szCs w:val="24"/>
        </w:rPr>
        <w:t> : Sur quelle idée de base repose-t-elle ?</w:t>
      </w:r>
    </w:p>
    <w:p w14:paraId="357FAC1A" w14:textId="77777777" w:rsidR="00E94EAA" w:rsidRPr="00E94EAA" w:rsidRDefault="00E94EAA" w:rsidP="00EB500A">
      <w:pPr>
        <w:pStyle w:val="Paragraphedeliste"/>
        <w:tabs>
          <w:tab w:val="left" w:pos="284"/>
        </w:tabs>
        <w:autoSpaceDE w:val="0"/>
        <w:autoSpaceDN w:val="0"/>
        <w:adjustRightInd w:val="0"/>
        <w:spacing w:after="0" w:line="240" w:lineRule="auto"/>
        <w:ind w:left="0"/>
        <w:jc w:val="both"/>
        <w:rPr>
          <w:rFonts w:ascii="Times New Roman" w:hAnsi="Times New Roman"/>
          <w:sz w:val="24"/>
          <w:szCs w:val="24"/>
        </w:rPr>
      </w:pPr>
    </w:p>
    <w:p w14:paraId="7C29C812" w14:textId="77777777" w:rsidR="00AE04DE" w:rsidRDefault="00AE04DE">
      <w:pPr>
        <w:rPr>
          <w:rFonts w:ascii="Times New Roman" w:hAnsi="Times New Roman"/>
          <w:b/>
          <w:iCs/>
          <w:color w:val="F549D0"/>
          <w:sz w:val="28"/>
          <w:szCs w:val="28"/>
        </w:rPr>
      </w:pPr>
      <w:r>
        <w:rPr>
          <w:rFonts w:ascii="Times New Roman" w:hAnsi="Times New Roman"/>
          <w:b/>
          <w:iCs/>
          <w:color w:val="F549D0"/>
          <w:sz w:val="28"/>
          <w:szCs w:val="28"/>
        </w:rPr>
        <w:br w:type="page"/>
      </w:r>
    </w:p>
    <w:p w14:paraId="33A4B277" w14:textId="32E451FB" w:rsidR="00AE04DE" w:rsidRPr="009420DB" w:rsidRDefault="00AE04DE" w:rsidP="00AE04DE">
      <w:pPr>
        <w:pBdr>
          <w:top w:val="single" w:sz="4" w:space="1" w:color="auto"/>
          <w:left w:val="single" w:sz="4" w:space="4" w:color="auto"/>
          <w:bottom w:val="single" w:sz="4" w:space="1" w:color="auto"/>
          <w:right w:val="single" w:sz="4" w:space="4" w:color="auto"/>
        </w:pBdr>
        <w:jc w:val="center"/>
        <w:rPr>
          <w:rFonts w:ascii="Times New Roman" w:hAnsi="Times New Roman"/>
          <w:b/>
          <w:iCs/>
          <w:color w:val="F549D0"/>
          <w:sz w:val="28"/>
          <w:szCs w:val="28"/>
        </w:rPr>
      </w:pPr>
      <w:r w:rsidRPr="009420DB">
        <w:rPr>
          <w:rFonts w:ascii="Times New Roman" w:hAnsi="Times New Roman"/>
          <w:b/>
          <w:iCs/>
          <w:color w:val="F549D0"/>
          <w:sz w:val="28"/>
          <w:szCs w:val="28"/>
        </w:rPr>
        <w:lastRenderedPageBreak/>
        <w:t>Compétences transversales à acquérir</w:t>
      </w:r>
      <w:r>
        <w:rPr>
          <w:rFonts w:ascii="Times New Roman" w:hAnsi="Times New Roman"/>
          <w:b/>
          <w:iCs/>
          <w:color w:val="F549D0"/>
          <w:sz w:val="28"/>
          <w:szCs w:val="28"/>
        </w:rPr>
        <w:t xml:space="preserve"> à l’issue du semestre </w:t>
      </w:r>
      <w:r w:rsidRPr="009420DB">
        <w:rPr>
          <w:rFonts w:ascii="Times New Roman" w:hAnsi="Times New Roman"/>
          <w:b/>
          <w:iCs/>
          <w:color w:val="F549D0"/>
          <w:sz w:val="28"/>
          <w:szCs w:val="28"/>
        </w:rPr>
        <w:t>:</w:t>
      </w:r>
    </w:p>
    <w:p w14:paraId="505F3FF8" w14:textId="77777777" w:rsidR="00AE04DE" w:rsidRPr="009420DB" w:rsidRDefault="00AE04DE" w:rsidP="00AE04DE">
      <w:pPr>
        <w:pStyle w:val="Paragraphedeliste"/>
        <w:ind w:left="1004"/>
        <w:jc w:val="both"/>
        <w:rPr>
          <w:rFonts w:ascii="Times New Roman" w:hAnsi="Times New Roman"/>
          <w:i/>
          <w:iCs/>
          <w:color w:val="F549D0"/>
          <w:sz w:val="24"/>
          <w:szCs w:val="24"/>
        </w:rPr>
      </w:pPr>
    </w:p>
    <w:p w14:paraId="7125E488" w14:textId="77777777" w:rsidR="00AE04DE" w:rsidRPr="009420DB" w:rsidRDefault="00AE04DE" w:rsidP="00AE04DE">
      <w:pPr>
        <w:pStyle w:val="Paragraphedeliste"/>
        <w:ind w:left="1004"/>
        <w:jc w:val="both"/>
        <w:rPr>
          <w:rFonts w:ascii="Times New Roman" w:hAnsi="Times New Roman"/>
          <w:i/>
          <w:iCs/>
          <w:color w:val="F549D0"/>
          <w:sz w:val="24"/>
          <w:szCs w:val="24"/>
        </w:rPr>
      </w:pPr>
    </w:p>
    <w:p w14:paraId="55BD34A2" w14:textId="77777777" w:rsidR="00AE04DE" w:rsidRPr="00AE04DE" w:rsidRDefault="00AE04DE" w:rsidP="00CD5168">
      <w:pPr>
        <w:pStyle w:val="Paragraphedeliste"/>
        <w:numPr>
          <w:ilvl w:val="0"/>
          <w:numId w:val="9"/>
        </w:numPr>
        <w:jc w:val="both"/>
        <w:rPr>
          <w:rFonts w:ascii="Times New Roman" w:hAnsi="Times New Roman"/>
          <w:i/>
          <w:iCs/>
          <w:sz w:val="24"/>
          <w:szCs w:val="24"/>
        </w:rPr>
      </w:pPr>
      <w:r w:rsidRPr="00AE04DE">
        <w:rPr>
          <w:rFonts w:ascii="Times New Roman" w:hAnsi="Times New Roman"/>
          <w:iCs/>
          <w:sz w:val="24"/>
          <w:szCs w:val="24"/>
        </w:rPr>
        <w:t>Prédire le comportement d’un système chimique soumis à l’exposition d’une lumière monochromatique et prédire le comportement d’un système chimique placé initialement dans un état électronique excité</w:t>
      </w:r>
    </w:p>
    <w:p w14:paraId="5699152C" w14:textId="77777777" w:rsidR="00AE04DE" w:rsidRPr="00AE04DE" w:rsidRDefault="00AE04DE" w:rsidP="00CD5168">
      <w:pPr>
        <w:pStyle w:val="Paragraphedeliste"/>
        <w:numPr>
          <w:ilvl w:val="0"/>
          <w:numId w:val="9"/>
        </w:numPr>
        <w:jc w:val="both"/>
        <w:rPr>
          <w:rFonts w:ascii="Times New Roman" w:hAnsi="Times New Roman"/>
          <w:i/>
          <w:iCs/>
          <w:sz w:val="24"/>
          <w:szCs w:val="24"/>
        </w:rPr>
      </w:pPr>
      <w:r w:rsidRPr="00AE04DE">
        <w:rPr>
          <w:rFonts w:ascii="Times New Roman" w:hAnsi="Times New Roman"/>
          <w:iCs/>
          <w:sz w:val="24"/>
          <w:szCs w:val="24"/>
        </w:rPr>
        <w:t>Prédire les principales propriétés d’un atome en fonction de sa position dans le tableau périodique et de la valeur de son électronégativité comparée à celles des autres atomes.</w:t>
      </w:r>
    </w:p>
    <w:p w14:paraId="49CE2F85" w14:textId="77777777" w:rsidR="00AE04DE" w:rsidRPr="00AE04DE" w:rsidRDefault="00AE04DE" w:rsidP="00CD5168">
      <w:pPr>
        <w:pStyle w:val="Paragraphedeliste"/>
        <w:numPr>
          <w:ilvl w:val="0"/>
          <w:numId w:val="9"/>
        </w:numPr>
        <w:jc w:val="both"/>
        <w:rPr>
          <w:rFonts w:ascii="Times New Roman" w:hAnsi="Times New Roman"/>
          <w:i/>
          <w:iCs/>
          <w:sz w:val="24"/>
          <w:szCs w:val="24"/>
        </w:rPr>
      </w:pPr>
      <w:r w:rsidRPr="00AE04DE">
        <w:rPr>
          <w:rFonts w:ascii="Times New Roman" w:hAnsi="Times New Roman"/>
          <w:b/>
          <w:iCs/>
          <w:sz w:val="24"/>
          <w:szCs w:val="24"/>
        </w:rPr>
        <w:t xml:space="preserve">Savoir utiliser la notion d’électronégativité </w:t>
      </w:r>
      <w:r w:rsidRPr="00AE04DE">
        <w:rPr>
          <w:rFonts w:ascii="Times New Roman" w:hAnsi="Times New Roman"/>
          <w:iCs/>
          <w:sz w:val="24"/>
          <w:szCs w:val="24"/>
        </w:rPr>
        <w:t>pour prédire la polarité d’une molécule, sa solubilité, l’existence de liaisons hydrogène dans le composé pur ou en solution aqueuse et pour déterminer le degré d’oxydation d’un atome dans un composé.</w:t>
      </w:r>
    </w:p>
    <w:p w14:paraId="0601E8CC" w14:textId="77777777" w:rsidR="00AE04DE" w:rsidRPr="00AE04DE" w:rsidRDefault="00AE04DE" w:rsidP="00CD5168">
      <w:pPr>
        <w:pStyle w:val="Paragraphedeliste"/>
        <w:numPr>
          <w:ilvl w:val="0"/>
          <w:numId w:val="9"/>
        </w:numPr>
        <w:jc w:val="both"/>
        <w:rPr>
          <w:rFonts w:ascii="Times New Roman" w:hAnsi="Times New Roman"/>
          <w:i/>
          <w:iCs/>
          <w:sz w:val="24"/>
          <w:szCs w:val="24"/>
        </w:rPr>
      </w:pPr>
      <w:r w:rsidRPr="00AE04DE">
        <w:rPr>
          <w:rFonts w:ascii="Times New Roman" w:hAnsi="Times New Roman"/>
          <w:b/>
          <w:iCs/>
          <w:sz w:val="24"/>
          <w:szCs w:val="24"/>
        </w:rPr>
        <w:t>Prédire les caractéristiques et propriétés d’un élément </w:t>
      </w:r>
      <w:r w:rsidRPr="00AE04DE">
        <w:rPr>
          <w:rFonts w:ascii="Times New Roman" w:hAnsi="Times New Roman"/>
          <w:iCs/>
          <w:sz w:val="24"/>
          <w:szCs w:val="24"/>
        </w:rPr>
        <w:t>: nombre et nature des électrons de valence, caractère métallique ou non métallique, appartenance à une famille d’atomes,  domaine de variation des degrés d’oxydation possibles, degrés d’oxydation les plus courants (lorsqu’ils existent), nombre(s) de liaison(s) que peut établir l’élément (s’il s’agit d’un non-métal) qu’il soit neutre, portant une charge formelle positive ou une charge formelle négative, à l’état solide, s’il s’agit d’un métal, calcul de la compacité du composé à l’état solide, différences des propriétés de cet élément par rapport à des éléments de la même ligne ou colonne.</w:t>
      </w:r>
    </w:p>
    <w:p w14:paraId="124C87AB" w14:textId="77777777" w:rsidR="00AE04DE" w:rsidRPr="00AE04DE" w:rsidRDefault="00AE04DE" w:rsidP="00CD5168">
      <w:pPr>
        <w:pStyle w:val="Paragraphedeliste"/>
        <w:numPr>
          <w:ilvl w:val="0"/>
          <w:numId w:val="9"/>
        </w:numPr>
        <w:jc w:val="both"/>
        <w:rPr>
          <w:rFonts w:ascii="Times New Roman" w:hAnsi="Times New Roman"/>
          <w:i/>
          <w:iCs/>
          <w:sz w:val="24"/>
          <w:szCs w:val="24"/>
        </w:rPr>
      </w:pPr>
      <w:r w:rsidRPr="00AE04DE">
        <w:rPr>
          <w:rFonts w:ascii="Times New Roman" w:hAnsi="Times New Roman"/>
          <w:b/>
          <w:iCs/>
          <w:sz w:val="24"/>
          <w:szCs w:val="24"/>
        </w:rPr>
        <w:t>Prédire les propriétés d’un composé chimique </w:t>
      </w:r>
      <w:r w:rsidRPr="00AE04DE">
        <w:rPr>
          <w:rFonts w:ascii="Times New Roman" w:hAnsi="Times New Roman"/>
          <w:iCs/>
          <w:sz w:val="24"/>
          <w:szCs w:val="24"/>
        </w:rPr>
        <w:t>: entité(s) présente(s) en son sein, nature et force des interactions entre les différentes entités, ordre de grandeur de ses températures de changement d’état, structure(s) de Lewis, ordre de liaison des différentes liaisons, géométrie d’une molécule lorsqu’elle ne contient que des non-métaux, polarité de la molécule, polarité des liaisons, solubilité du composé dans l’eau, calcul de la compacité, de la masse volumique du solide, propriété d’oxydo-réduction (participation à un couple d’oxydant/rédox), éventuelle propriété acido-basique</w:t>
      </w:r>
    </w:p>
    <w:p w14:paraId="1CFD6F62" w14:textId="77777777" w:rsidR="00AE04DE" w:rsidRPr="00AE04DE" w:rsidRDefault="00AE04DE" w:rsidP="00AE04DE">
      <w:pPr>
        <w:jc w:val="center"/>
        <w:rPr>
          <w:rFonts w:ascii="Lucida Sans" w:hAnsi="Lucida Sans"/>
          <w:szCs w:val="24"/>
        </w:rPr>
      </w:pPr>
    </w:p>
    <w:p w14:paraId="41BFD43D" w14:textId="77777777" w:rsidR="00D018B1" w:rsidRPr="00AE04DE" w:rsidRDefault="00D018B1" w:rsidP="005E5A7F">
      <w:pPr>
        <w:jc w:val="both"/>
        <w:rPr>
          <w:rFonts w:ascii="Lucida Sans" w:hAnsi="Lucida Sans"/>
          <w:szCs w:val="24"/>
        </w:rPr>
      </w:pPr>
    </w:p>
    <w:sectPr w:rsidR="00D018B1" w:rsidRPr="00AE04DE" w:rsidSect="00883E06">
      <w:headerReference w:type="even" r:id="rId45"/>
      <w:headerReference w:type="default" r:id="rId46"/>
      <w:footerReference w:type="default" r:id="rId47"/>
      <w:pgSz w:w="11907" w:h="16840" w:code="9"/>
      <w:pgMar w:top="1302" w:right="635" w:bottom="1302" w:left="851" w:header="709" w:footer="709" w:gutter="0"/>
      <w:pgNumType w:start="1"/>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4E3F3A" w14:textId="77777777" w:rsidR="0084106D" w:rsidRDefault="0084106D">
      <w:r>
        <w:separator/>
      </w:r>
    </w:p>
  </w:endnote>
  <w:endnote w:type="continuationSeparator" w:id="0">
    <w:p w14:paraId="1C8D917F" w14:textId="77777777" w:rsidR="0084106D" w:rsidRDefault="008410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Brush Script MT">
    <w:panose1 w:val="03060802040406070304"/>
    <w:charset w:val="00"/>
    <w:family w:val="script"/>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Ink Free">
    <w:panose1 w:val="03080402000500000000"/>
    <w:charset w:val="00"/>
    <w:family w:val="script"/>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CE886" w14:textId="77777777" w:rsidR="004167FA" w:rsidRPr="005818EE" w:rsidRDefault="004167FA">
    <w:pPr>
      <w:pStyle w:val="Pieddepage"/>
      <w:rPr>
        <w:rFonts w:ascii="Times New Roman" w:hAnsi="Times New Roman"/>
        <w:b/>
      </w:rPr>
    </w:pPr>
    <w:r>
      <w:rPr>
        <w:rFonts w:ascii="Times New Roman" w:hAnsi="Times New Roman"/>
        <w:b/>
      </w:rPr>
      <w:t>H</w:t>
    </w:r>
    <w:r w:rsidRPr="005818EE">
      <w:rPr>
        <w:rFonts w:ascii="Times New Roman" w:hAnsi="Times New Roman"/>
        <w:b/>
      </w:rPr>
      <w:t xml:space="preserve">LCH101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70BF1A" w14:textId="77777777" w:rsidR="0084106D" w:rsidRDefault="0084106D">
      <w:r>
        <w:separator/>
      </w:r>
    </w:p>
  </w:footnote>
  <w:footnote w:type="continuationSeparator" w:id="0">
    <w:p w14:paraId="5112FC10" w14:textId="77777777" w:rsidR="0084106D" w:rsidRDefault="008410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26187" w14:textId="77777777" w:rsidR="004167FA" w:rsidRDefault="004167FA" w:rsidP="00F2012F">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0A342335" w14:textId="77777777" w:rsidR="004167FA" w:rsidRDefault="004167FA" w:rsidP="00F70D99">
    <w:pPr>
      <w:pStyle w:val="En-tte"/>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9EFF70" w14:textId="641852CE" w:rsidR="004167FA" w:rsidRDefault="004167FA" w:rsidP="00F2012F">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214BD9">
      <w:rPr>
        <w:rStyle w:val="Numrodepage"/>
        <w:noProof/>
      </w:rPr>
      <w:t>22</w:t>
    </w:r>
    <w:r>
      <w:rPr>
        <w:rStyle w:val="Numrodepage"/>
      </w:rPr>
      <w:fldChar w:fldCharType="end"/>
    </w:r>
  </w:p>
  <w:p w14:paraId="77BA36B0" w14:textId="77777777" w:rsidR="004167FA" w:rsidRPr="00F70D99" w:rsidRDefault="004167FA" w:rsidP="00F70D99">
    <w:pPr>
      <w:pStyle w:val="En-tte"/>
      <w:ind w:right="360"/>
      <w:rPr>
        <w:rFonts w:ascii="Lucida Sans" w:hAnsi="Lucida San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4"/>
    <w:lvl w:ilvl="0">
      <w:start w:val="1"/>
      <w:numFmt w:val="decimal"/>
      <w:lvlText w:val="%1)"/>
      <w:lvlJc w:val="left"/>
      <w:pPr>
        <w:tabs>
          <w:tab w:val="num" w:pos="6020"/>
        </w:tabs>
        <w:ind w:left="6020" w:hanging="360"/>
      </w:pPr>
    </w:lvl>
    <w:lvl w:ilvl="1">
      <w:start w:val="1"/>
      <w:numFmt w:val="lowerLetter"/>
      <w:lvlText w:val="%2)"/>
      <w:lvlJc w:val="left"/>
      <w:pPr>
        <w:tabs>
          <w:tab w:val="num" w:pos="6560"/>
        </w:tabs>
        <w:ind w:left="6560" w:hanging="360"/>
      </w:pPr>
    </w:lvl>
    <w:lvl w:ilvl="2">
      <w:start w:val="1"/>
      <w:numFmt w:val="lowerRoman"/>
      <w:lvlText w:val="%3."/>
      <w:lvlJc w:val="left"/>
      <w:pPr>
        <w:tabs>
          <w:tab w:val="num" w:pos="7460"/>
        </w:tabs>
        <w:ind w:left="7460" w:hanging="180"/>
      </w:pPr>
    </w:lvl>
    <w:lvl w:ilvl="3">
      <w:start w:val="1"/>
      <w:numFmt w:val="decimal"/>
      <w:lvlText w:val="%4."/>
      <w:lvlJc w:val="left"/>
      <w:pPr>
        <w:tabs>
          <w:tab w:val="num" w:pos="8180"/>
        </w:tabs>
        <w:ind w:left="8180" w:hanging="360"/>
      </w:pPr>
    </w:lvl>
    <w:lvl w:ilvl="4">
      <w:start w:val="1"/>
      <w:numFmt w:val="lowerLetter"/>
      <w:lvlText w:val="%5."/>
      <w:lvlJc w:val="left"/>
      <w:pPr>
        <w:tabs>
          <w:tab w:val="num" w:pos="8900"/>
        </w:tabs>
        <w:ind w:left="8900" w:hanging="360"/>
      </w:pPr>
    </w:lvl>
    <w:lvl w:ilvl="5">
      <w:start w:val="1"/>
      <w:numFmt w:val="lowerRoman"/>
      <w:lvlText w:val="%6."/>
      <w:lvlJc w:val="left"/>
      <w:pPr>
        <w:tabs>
          <w:tab w:val="num" w:pos="9620"/>
        </w:tabs>
        <w:ind w:left="9620" w:hanging="180"/>
      </w:pPr>
    </w:lvl>
    <w:lvl w:ilvl="6">
      <w:start w:val="1"/>
      <w:numFmt w:val="decimal"/>
      <w:lvlText w:val="%7."/>
      <w:lvlJc w:val="left"/>
      <w:pPr>
        <w:tabs>
          <w:tab w:val="num" w:pos="10340"/>
        </w:tabs>
        <w:ind w:left="10340" w:hanging="360"/>
      </w:pPr>
    </w:lvl>
    <w:lvl w:ilvl="7">
      <w:start w:val="1"/>
      <w:numFmt w:val="lowerLetter"/>
      <w:lvlText w:val="%8."/>
      <w:lvlJc w:val="left"/>
      <w:pPr>
        <w:tabs>
          <w:tab w:val="num" w:pos="11060"/>
        </w:tabs>
        <w:ind w:left="11060" w:hanging="360"/>
      </w:pPr>
    </w:lvl>
    <w:lvl w:ilvl="8">
      <w:start w:val="1"/>
      <w:numFmt w:val="lowerRoman"/>
      <w:lvlText w:val="%9."/>
      <w:lvlJc w:val="left"/>
      <w:pPr>
        <w:tabs>
          <w:tab w:val="num" w:pos="11780"/>
        </w:tabs>
        <w:ind w:left="11780" w:hanging="180"/>
      </w:pPr>
    </w:lvl>
  </w:abstractNum>
  <w:abstractNum w:abstractNumId="1" w15:restartNumberingAfterBreak="0">
    <w:nsid w:val="00000002"/>
    <w:multiLevelType w:val="multilevel"/>
    <w:tmpl w:val="00000002"/>
    <w:name w:val="RTF_Num 8"/>
    <w:lvl w:ilvl="0">
      <w:start w:val="1"/>
      <w:numFmt w:val="decimal"/>
      <w:lvlText w:val="%1-"/>
      <w:lvlJc w:val="left"/>
      <w:pPr>
        <w:tabs>
          <w:tab w:val="num" w:pos="720"/>
        </w:tabs>
        <w:ind w:left="720" w:hanging="360"/>
      </w:pPr>
      <w:rPr>
        <w:rFonts w:ascii="Symbol" w:eastAsia="Symbol" w:hAnsi="Symbol" w:cs="Symbol"/>
        <w:sz w:val="24"/>
        <w:szCs w:val="24"/>
        <w:lang w:val="fr-FR"/>
      </w:rPr>
    </w:lvl>
    <w:lvl w:ilvl="1">
      <w:start w:val="1"/>
      <w:numFmt w:val="lowerLetter"/>
      <w:lvlText w:val="%2."/>
      <w:lvlJc w:val="left"/>
      <w:pPr>
        <w:tabs>
          <w:tab w:val="num" w:pos="1440"/>
        </w:tabs>
        <w:ind w:left="1440" w:hanging="360"/>
      </w:pPr>
      <w:rPr>
        <w:rFonts w:ascii="Courier New" w:eastAsia="Courier New" w:hAnsi="Courier New" w:cs="Courier New"/>
        <w:sz w:val="24"/>
        <w:szCs w:val="24"/>
        <w:lang w:val="fr-FR"/>
      </w:rPr>
    </w:lvl>
    <w:lvl w:ilvl="2">
      <w:start w:val="1"/>
      <w:numFmt w:val="lowerRoman"/>
      <w:lvlText w:val="%3."/>
      <w:lvlJc w:val="left"/>
      <w:pPr>
        <w:tabs>
          <w:tab w:val="num" w:pos="2160"/>
        </w:tabs>
        <w:ind w:left="2160" w:firstLine="0"/>
      </w:pPr>
      <w:rPr>
        <w:rFonts w:ascii="Wingdings" w:eastAsia="Wingdings" w:hAnsi="Wingdings" w:cs="Wingdings"/>
        <w:sz w:val="24"/>
        <w:szCs w:val="24"/>
        <w:lang w:val="fr-FR"/>
      </w:rPr>
    </w:lvl>
    <w:lvl w:ilvl="3">
      <w:start w:val="1"/>
      <w:numFmt w:val="decimal"/>
      <w:lvlText w:val="%4."/>
      <w:lvlJc w:val="left"/>
      <w:pPr>
        <w:tabs>
          <w:tab w:val="num" w:pos="2880"/>
        </w:tabs>
        <w:ind w:left="2880" w:hanging="360"/>
      </w:pPr>
      <w:rPr>
        <w:rFonts w:ascii="Symbol" w:eastAsia="Symbol" w:hAnsi="Symbol" w:cs="Symbol"/>
        <w:sz w:val="24"/>
        <w:szCs w:val="24"/>
        <w:lang w:val="fr-FR"/>
      </w:rPr>
    </w:lvl>
    <w:lvl w:ilvl="4">
      <w:start w:val="1"/>
      <w:numFmt w:val="lowerLetter"/>
      <w:lvlText w:val="%5."/>
      <w:lvlJc w:val="left"/>
      <w:pPr>
        <w:tabs>
          <w:tab w:val="num" w:pos="3600"/>
        </w:tabs>
        <w:ind w:left="3600" w:hanging="360"/>
      </w:pPr>
      <w:rPr>
        <w:rFonts w:ascii="Courier New" w:eastAsia="Courier New" w:hAnsi="Courier New" w:cs="Courier New"/>
        <w:sz w:val="24"/>
        <w:szCs w:val="24"/>
        <w:lang w:val="fr-FR"/>
      </w:rPr>
    </w:lvl>
    <w:lvl w:ilvl="5">
      <w:start w:val="1"/>
      <w:numFmt w:val="lowerRoman"/>
      <w:lvlText w:val="%6."/>
      <w:lvlJc w:val="left"/>
      <w:pPr>
        <w:tabs>
          <w:tab w:val="num" w:pos="4320"/>
        </w:tabs>
        <w:ind w:left="4320" w:firstLine="0"/>
      </w:pPr>
      <w:rPr>
        <w:rFonts w:ascii="Wingdings" w:eastAsia="Wingdings" w:hAnsi="Wingdings" w:cs="Wingdings"/>
        <w:sz w:val="24"/>
        <w:szCs w:val="24"/>
        <w:lang w:val="fr-FR"/>
      </w:rPr>
    </w:lvl>
    <w:lvl w:ilvl="6">
      <w:start w:val="1"/>
      <w:numFmt w:val="decimal"/>
      <w:lvlText w:val="%7."/>
      <w:lvlJc w:val="left"/>
      <w:pPr>
        <w:tabs>
          <w:tab w:val="num" w:pos="5040"/>
        </w:tabs>
        <w:ind w:left="5040" w:hanging="360"/>
      </w:pPr>
      <w:rPr>
        <w:rFonts w:ascii="Symbol" w:eastAsia="Symbol" w:hAnsi="Symbol" w:cs="Symbol"/>
        <w:sz w:val="24"/>
        <w:szCs w:val="24"/>
        <w:lang w:val="fr-FR"/>
      </w:rPr>
    </w:lvl>
    <w:lvl w:ilvl="7">
      <w:start w:val="1"/>
      <w:numFmt w:val="lowerLetter"/>
      <w:lvlText w:val="%8."/>
      <w:lvlJc w:val="left"/>
      <w:pPr>
        <w:tabs>
          <w:tab w:val="num" w:pos="5760"/>
        </w:tabs>
        <w:ind w:left="5760" w:hanging="360"/>
      </w:pPr>
      <w:rPr>
        <w:rFonts w:ascii="Courier New" w:eastAsia="Courier New" w:hAnsi="Courier New" w:cs="Courier New"/>
        <w:sz w:val="24"/>
        <w:szCs w:val="24"/>
        <w:lang w:val="fr-FR"/>
      </w:rPr>
    </w:lvl>
    <w:lvl w:ilvl="8">
      <w:start w:val="1"/>
      <w:numFmt w:val="lowerRoman"/>
      <w:lvlText w:val="%9."/>
      <w:lvlJc w:val="left"/>
      <w:pPr>
        <w:tabs>
          <w:tab w:val="num" w:pos="6480"/>
        </w:tabs>
        <w:ind w:left="6480" w:firstLine="0"/>
      </w:pPr>
      <w:rPr>
        <w:rFonts w:ascii="Wingdings" w:eastAsia="Wingdings" w:hAnsi="Wingdings" w:cs="Wingdings"/>
        <w:sz w:val="24"/>
        <w:szCs w:val="24"/>
        <w:lang w:val="fr-FR"/>
      </w:rPr>
    </w:lvl>
  </w:abstractNum>
  <w:abstractNum w:abstractNumId="2" w15:restartNumberingAfterBreak="0">
    <w:nsid w:val="015E249E"/>
    <w:multiLevelType w:val="multilevel"/>
    <w:tmpl w:val="E51C1668"/>
    <w:lvl w:ilvl="0">
      <w:start w:val="5"/>
      <w:numFmt w:val="decimal"/>
      <w:lvlText w:val="%1."/>
      <w:lvlJc w:val="left"/>
      <w:pPr>
        <w:ind w:left="375" w:hanging="375"/>
      </w:pPr>
      <w:rPr>
        <w:rFonts w:ascii="Times" w:hAnsi="Times" w:cs="Times New Roman" w:hint="default"/>
      </w:rPr>
    </w:lvl>
    <w:lvl w:ilvl="1">
      <w:start w:val="1"/>
      <w:numFmt w:val="decimal"/>
      <w:lvlText w:val="%1.%2-"/>
      <w:lvlJc w:val="left"/>
      <w:pPr>
        <w:ind w:left="2226" w:hanging="720"/>
      </w:pPr>
      <w:rPr>
        <w:rFonts w:ascii="Times" w:hAnsi="Times" w:cs="Times New Roman" w:hint="default"/>
      </w:rPr>
    </w:lvl>
    <w:lvl w:ilvl="2">
      <w:start w:val="1"/>
      <w:numFmt w:val="decimal"/>
      <w:lvlText w:val="%1.%2-%3."/>
      <w:lvlJc w:val="left"/>
      <w:pPr>
        <w:ind w:left="3732" w:hanging="720"/>
      </w:pPr>
      <w:rPr>
        <w:rFonts w:ascii="Times" w:hAnsi="Times" w:cs="Times New Roman" w:hint="default"/>
      </w:rPr>
    </w:lvl>
    <w:lvl w:ilvl="3">
      <w:start w:val="1"/>
      <w:numFmt w:val="decimal"/>
      <w:lvlText w:val="%1.%2-%3.%4."/>
      <w:lvlJc w:val="left"/>
      <w:pPr>
        <w:ind w:left="5598" w:hanging="1080"/>
      </w:pPr>
      <w:rPr>
        <w:rFonts w:ascii="Times" w:hAnsi="Times" w:cs="Times New Roman" w:hint="default"/>
      </w:rPr>
    </w:lvl>
    <w:lvl w:ilvl="4">
      <w:start w:val="1"/>
      <w:numFmt w:val="decimal"/>
      <w:lvlText w:val="%1.%2-%3.%4.%5."/>
      <w:lvlJc w:val="left"/>
      <w:pPr>
        <w:ind w:left="7104" w:hanging="1080"/>
      </w:pPr>
      <w:rPr>
        <w:rFonts w:ascii="Times" w:hAnsi="Times" w:cs="Times New Roman" w:hint="default"/>
      </w:rPr>
    </w:lvl>
    <w:lvl w:ilvl="5">
      <w:start w:val="1"/>
      <w:numFmt w:val="decimal"/>
      <w:lvlText w:val="%1.%2-%3.%4.%5.%6."/>
      <w:lvlJc w:val="left"/>
      <w:pPr>
        <w:ind w:left="8970" w:hanging="1440"/>
      </w:pPr>
      <w:rPr>
        <w:rFonts w:ascii="Times" w:hAnsi="Times" w:cs="Times New Roman" w:hint="default"/>
      </w:rPr>
    </w:lvl>
    <w:lvl w:ilvl="6">
      <w:start w:val="1"/>
      <w:numFmt w:val="decimal"/>
      <w:lvlText w:val="%1.%2-%3.%4.%5.%6.%7."/>
      <w:lvlJc w:val="left"/>
      <w:pPr>
        <w:ind w:left="10476" w:hanging="1440"/>
      </w:pPr>
      <w:rPr>
        <w:rFonts w:ascii="Times" w:hAnsi="Times" w:cs="Times New Roman" w:hint="default"/>
      </w:rPr>
    </w:lvl>
    <w:lvl w:ilvl="7">
      <w:start w:val="1"/>
      <w:numFmt w:val="decimal"/>
      <w:lvlText w:val="%1.%2-%3.%4.%5.%6.%7.%8."/>
      <w:lvlJc w:val="left"/>
      <w:pPr>
        <w:ind w:left="12342" w:hanging="1800"/>
      </w:pPr>
      <w:rPr>
        <w:rFonts w:ascii="Times" w:hAnsi="Times" w:cs="Times New Roman" w:hint="default"/>
      </w:rPr>
    </w:lvl>
    <w:lvl w:ilvl="8">
      <w:start w:val="1"/>
      <w:numFmt w:val="decimal"/>
      <w:lvlText w:val="%1.%2-%3.%4.%5.%6.%7.%8.%9."/>
      <w:lvlJc w:val="left"/>
      <w:pPr>
        <w:ind w:left="14208" w:hanging="2160"/>
      </w:pPr>
      <w:rPr>
        <w:rFonts w:ascii="Times" w:hAnsi="Times" w:cs="Times New Roman" w:hint="default"/>
      </w:rPr>
    </w:lvl>
  </w:abstractNum>
  <w:abstractNum w:abstractNumId="3" w15:restartNumberingAfterBreak="0">
    <w:nsid w:val="01DA35A6"/>
    <w:multiLevelType w:val="hybridMultilevel"/>
    <w:tmpl w:val="02B8C10E"/>
    <w:lvl w:ilvl="0" w:tplc="E5F2309A">
      <w:start w:val="1"/>
      <w:numFmt w:val="decimal"/>
      <w:lvlText w:val="%1-"/>
      <w:lvlJc w:val="left"/>
      <w:pPr>
        <w:ind w:left="644" w:hanging="360"/>
      </w:pPr>
      <w:rPr>
        <w:rFonts w:ascii="Calibri" w:hAnsi="Calibri" w:cs="Times New Roman" w:hint="default"/>
      </w:rPr>
    </w:lvl>
    <w:lvl w:ilvl="1" w:tplc="040C0019">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4" w15:restartNumberingAfterBreak="0">
    <w:nsid w:val="03BA2E11"/>
    <w:multiLevelType w:val="hybridMultilevel"/>
    <w:tmpl w:val="835E4EB2"/>
    <w:lvl w:ilvl="0" w:tplc="DCA0A214">
      <w:start w:val="1"/>
      <w:numFmt w:val="decimal"/>
      <w:lvlText w:val="%1-"/>
      <w:lvlJc w:val="left"/>
      <w:pPr>
        <w:ind w:left="720" w:hanging="360"/>
      </w:pPr>
      <w:rPr>
        <w:rFonts w:ascii="Times New Roman" w:hAnsi="Times New Roman" w:hint="default"/>
        <w:b/>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3CC4985"/>
    <w:multiLevelType w:val="hybridMultilevel"/>
    <w:tmpl w:val="5ACCB164"/>
    <w:lvl w:ilvl="0" w:tplc="FE049A48">
      <w:start w:val="1"/>
      <w:numFmt w:val="decimal"/>
      <w:lvlText w:val="%1-"/>
      <w:lvlJc w:val="left"/>
      <w:pPr>
        <w:ind w:left="36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8D34423"/>
    <w:multiLevelType w:val="hybridMultilevel"/>
    <w:tmpl w:val="0B400B6C"/>
    <w:lvl w:ilvl="0" w:tplc="68AAD3DA">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C8E670F"/>
    <w:multiLevelType w:val="multilevel"/>
    <w:tmpl w:val="FDC62F40"/>
    <w:lvl w:ilvl="0">
      <w:start w:val="2"/>
      <w:numFmt w:val="decimal"/>
      <w:lvlText w:val="%1."/>
      <w:lvlJc w:val="left"/>
      <w:pPr>
        <w:ind w:left="375" w:hanging="375"/>
      </w:pPr>
      <w:rPr>
        <w:rFonts w:ascii="Times" w:hAnsi="Times" w:cs="Times New Roman" w:hint="default"/>
      </w:rPr>
    </w:lvl>
    <w:lvl w:ilvl="1">
      <w:start w:val="1"/>
      <w:numFmt w:val="decimal"/>
      <w:lvlText w:val="%1.%2-"/>
      <w:lvlJc w:val="left"/>
      <w:pPr>
        <w:ind w:left="1506" w:hanging="720"/>
      </w:pPr>
      <w:rPr>
        <w:rFonts w:ascii="Times" w:hAnsi="Times" w:cs="Times New Roman" w:hint="default"/>
      </w:rPr>
    </w:lvl>
    <w:lvl w:ilvl="2">
      <w:start w:val="1"/>
      <w:numFmt w:val="decimal"/>
      <w:lvlText w:val="%1.%2-%3."/>
      <w:lvlJc w:val="left"/>
      <w:pPr>
        <w:ind w:left="2292" w:hanging="720"/>
      </w:pPr>
      <w:rPr>
        <w:rFonts w:ascii="Times" w:hAnsi="Times" w:cs="Times New Roman" w:hint="default"/>
      </w:rPr>
    </w:lvl>
    <w:lvl w:ilvl="3">
      <w:start w:val="1"/>
      <w:numFmt w:val="decimal"/>
      <w:lvlText w:val="%1.%2-%3.%4."/>
      <w:lvlJc w:val="left"/>
      <w:pPr>
        <w:ind w:left="3438" w:hanging="1080"/>
      </w:pPr>
      <w:rPr>
        <w:rFonts w:ascii="Times" w:hAnsi="Times" w:cs="Times New Roman" w:hint="default"/>
      </w:rPr>
    </w:lvl>
    <w:lvl w:ilvl="4">
      <w:start w:val="1"/>
      <w:numFmt w:val="decimal"/>
      <w:lvlText w:val="%1.%2-%3.%4.%5."/>
      <w:lvlJc w:val="left"/>
      <w:pPr>
        <w:ind w:left="4224" w:hanging="1080"/>
      </w:pPr>
      <w:rPr>
        <w:rFonts w:ascii="Times" w:hAnsi="Times" w:cs="Times New Roman" w:hint="default"/>
      </w:rPr>
    </w:lvl>
    <w:lvl w:ilvl="5">
      <w:start w:val="1"/>
      <w:numFmt w:val="decimal"/>
      <w:lvlText w:val="%1.%2-%3.%4.%5.%6."/>
      <w:lvlJc w:val="left"/>
      <w:pPr>
        <w:ind w:left="5370" w:hanging="1440"/>
      </w:pPr>
      <w:rPr>
        <w:rFonts w:ascii="Times" w:hAnsi="Times" w:cs="Times New Roman" w:hint="default"/>
      </w:rPr>
    </w:lvl>
    <w:lvl w:ilvl="6">
      <w:start w:val="1"/>
      <w:numFmt w:val="decimal"/>
      <w:lvlText w:val="%1.%2-%3.%4.%5.%6.%7."/>
      <w:lvlJc w:val="left"/>
      <w:pPr>
        <w:ind w:left="6156" w:hanging="1440"/>
      </w:pPr>
      <w:rPr>
        <w:rFonts w:ascii="Times" w:hAnsi="Times" w:cs="Times New Roman" w:hint="default"/>
      </w:rPr>
    </w:lvl>
    <w:lvl w:ilvl="7">
      <w:start w:val="1"/>
      <w:numFmt w:val="decimal"/>
      <w:lvlText w:val="%1.%2-%3.%4.%5.%6.%7.%8."/>
      <w:lvlJc w:val="left"/>
      <w:pPr>
        <w:ind w:left="7302" w:hanging="1800"/>
      </w:pPr>
      <w:rPr>
        <w:rFonts w:ascii="Times" w:hAnsi="Times" w:cs="Times New Roman" w:hint="default"/>
      </w:rPr>
    </w:lvl>
    <w:lvl w:ilvl="8">
      <w:start w:val="1"/>
      <w:numFmt w:val="decimal"/>
      <w:lvlText w:val="%1.%2-%3.%4.%5.%6.%7.%8.%9."/>
      <w:lvlJc w:val="left"/>
      <w:pPr>
        <w:ind w:left="8448" w:hanging="2160"/>
      </w:pPr>
      <w:rPr>
        <w:rFonts w:ascii="Times" w:hAnsi="Times" w:cs="Times New Roman" w:hint="default"/>
      </w:rPr>
    </w:lvl>
  </w:abstractNum>
  <w:abstractNum w:abstractNumId="8" w15:restartNumberingAfterBreak="0">
    <w:nsid w:val="0D9A76A1"/>
    <w:multiLevelType w:val="hybridMultilevel"/>
    <w:tmpl w:val="C330843E"/>
    <w:lvl w:ilvl="0" w:tplc="769E0562">
      <w:start w:val="5"/>
      <w:numFmt w:val="decimal"/>
      <w:lvlText w:val="%1-"/>
      <w:lvlJc w:val="left"/>
      <w:pPr>
        <w:ind w:left="1080" w:hanging="360"/>
      </w:pPr>
      <w:rPr>
        <w:rFonts w:ascii="Times New Roman" w:hAnsi="Times New Roman" w:hint="default"/>
        <w:b/>
        <w:color w:val="FF0000"/>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 w15:restartNumberingAfterBreak="0">
    <w:nsid w:val="0E9F13EC"/>
    <w:multiLevelType w:val="multilevel"/>
    <w:tmpl w:val="EA82262C"/>
    <w:lvl w:ilvl="0">
      <w:start w:val="3"/>
      <w:numFmt w:val="decimal"/>
      <w:lvlText w:val="%1."/>
      <w:lvlJc w:val="left"/>
      <w:pPr>
        <w:ind w:left="375" w:hanging="375"/>
      </w:pPr>
      <w:rPr>
        <w:rFonts w:ascii="Times" w:hAnsi="Times" w:cs="Times New Roman" w:hint="default"/>
      </w:rPr>
    </w:lvl>
    <w:lvl w:ilvl="1">
      <w:start w:val="1"/>
      <w:numFmt w:val="decimal"/>
      <w:lvlText w:val="%1.%2-"/>
      <w:lvlJc w:val="left"/>
      <w:pPr>
        <w:ind w:left="720" w:hanging="720"/>
      </w:pPr>
      <w:rPr>
        <w:rFonts w:ascii="Times" w:hAnsi="Times" w:cs="Times New Roman" w:hint="default"/>
      </w:rPr>
    </w:lvl>
    <w:lvl w:ilvl="2">
      <w:start w:val="1"/>
      <w:numFmt w:val="decimal"/>
      <w:lvlText w:val="%1.%2-%3."/>
      <w:lvlJc w:val="left"/>
      <w:pPr>
        <w:ind w:left="720" w:hanging="720"/>
      </w:pPr>
      <w:rPr>
        <w:rFonts w:ascii="Times" w:hAnsi="Times" w:cs="Times New Roman" w:hint="default"/>
      </w:rPr>
    </w:lvl>
    <w:lvl w:ilvl="3">
      <w:start w:val="1"/>
      <w:numFmt w:val="decimal"/>
      <w:lvlText w:val="%1.%2-%3.%4."/>
      <w:lvlJc w:val="left"/>
      <w:pPr>
        <w:ind w:left="1080" w:hanging="1080"/>
      </w:pPr>
      <w:rPr>
        <w:rFonts w:ascii="Times" w:hAnsi="Times" w:cs="Times New Roman" w:hint="default"/>
      </w:rPr>
    </w:lvl>
    <w:lvl w:ilvl="4">
      <w:start w:val="1"/>
      <w:numFmt w:val="decimal"/>
      <w:lvlText w:val="%1.%2-%3.%4.%5."/>
      <w:lvlJc w:val="left"/>
      <w:pPr>
        <w:ind w:left="1080" w:hanging="1080"/>
      </w:pPr>
      <w:rPr>
        <w:rFonts w:ascii="Times" w:hAnsi="Times" w:cs="Times New Roman" w:hint="default"/>
      </w:rPr>
    </w:lvl>
    <w:lvl w:ilvl="5">
      <w:start w:val="1"/>
      <w:numFmt w:val="decimal"/>
      <w:lvlText w:val="%1.%2-%3.%4.%5.%6."/>
      <w:lvlJc w:val="left"/>
      <w:pPr>
        <w:ind w:left="1440" w:hanging="1440"/>
      </w:pPr>
      <w:rPr>
        <w:rFonts w:ascii="Times" w:hAnsi="Times" w:cs="Times New Roman" w:hint="default"/>
      </w:rPr>
    </w:lvl>
    <w:lvl w:ilvl="6">
      <w:start w:val="1"/>
      <w:numFmt w:val="decimal"/>
      <w:lvlText w:val="%1.%2-%3.%4.%5.%6.%7."/>
      <w:lvlJc w:val="left"/>
      <w:pPr>
        <w:ind w:left="1440" w:hanging="1440"/>
      </w:pPr>
      <w:rPr>
        <w:rFonts w:ascii="Times" w:hAnsi="Times" w:cs="Times New Roman" w:hint="default"/>
      </w:rPr>
    </w:lvl>
    <w:lvl w:ilvl="7">
      <w:start w:val="1"/>
      <w:numFmt w:val="decimal"/>
      <w:lvlText w:val="%1.%2-%3.%4.%5.%6.%7.%8."/>
      <w:lvlJc w:val="left"/>
      <w:pPr>
        <w:ind w:left="1800" w:hanging="1800"/>
      </w:pPr>
      <w:rPr>
        <w:rFonts w:ascii="Times" w:hAnsi="Times" w:cs="Times New Roman" w:hint="default"/>
      </w:rPr>
    </w:lvl>
    <w:lvl w:ilvl="8">
      <w:start w:val="1"/>
      <w:numFmt w:val="decimal"/>
      <w:lvlText w:val="%1.%2-%3.%4.%5.%6.%7.%8.%9."/>
      <w:lvlJc w:val="left"/>
      <w:pPr>
        <w:ind w:left="2160" w:hanging="2160"/>
      </w:pPr>
      <w:rPr>
        <w:rFonts w:ascii="Times" w:hAnsi="Times" w:cs="Times New Roman" w:hint="default"/>
      </w:rPr>
    </w:lvl>
  </w:abstractNum>
  <w:abstractNum w:abstractNumId="10" w15:restartNumberingAfterBreak="0">
    <w:nsid w:val="0F96253E"/>
    <w:multiLevelType w:val="hybridMultilevel"/>
    <w:tmpl w:val="CD8E4F7C"/>
    <w:lvl w:ilvl="0" w:tplc="BCF48034">
      <w:start w:val="1"/>
      <w:numFmt w:val="decimal"/>
      <w:lvlText w:val="%1-"/>
      <w:lvlJc w:val="left"/>
      <w:pPr>
        <w:ind w:left="720" w:hanging="360"/>
      </w:pPr>
      <w:rPr>
        <w:rFonts w:ascii="Times" w:hAnsi="Times" w:cs="Times New Roman"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1EE7D75"/>
    <w:multiLevelType w:val="hybridMultilevel"/>
    <w:tmpl w:val="7E367B40"/>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2" w15:restartNumberingAfterBreak="0">
    <w:nsid w:val="12BD1DF2"/>
    <w:multiLevelType w:val="multilevel"/>
    <w:tmpl w:val="11FC36BC"/>
    <w:lvl w:ilvl="0">
      <w:start w:val="4"/>
      <w:numFmt w:val="decimal"/>
      <w:lvlText w:val="%1."/>
      <w:lvlJc w:val="left"/>
      <w:pPr>
        <w:ind w:left="375" w:hanging="37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144B40A5"/>
    <w:multiLevelType w:val="hybridMultilevel"/>
    <w:tmpl w:val="7C788476"/>
    <w:lvl w:ilvl="0" w:tplc="7256CA18">
      <w:start w:val="1"/>
      <w:numFmt w:val="upperRoman"/>
      <w:lvlText w:val="%1-"/>
      <w:lvlJc w:val="left"/>
      <w:pPr>
        <w:ind w:left="1800" w:hanging="72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4" w15:restartNumberingAfterBreak="0">
    <w:nsid w:val="14F108D1"/>
    <w:multiLevelType w:val="hybridMultilevel"/>
    <w:tmpl w:val="69426160"/>
    <w:lvl w:ilvl="0" w:tplc="FF920C4E">
      <w:start w:val="1"/>
      <w:numFmt w:val="lowerRoman"/>
      <w:lvlText w:val="(%1)"/>
      <w:lvlJc w:val="left"/>
      <w:pPr>
        <w:ind w:left="1440" w:hanging="720"/>
      </w:pPr>
      <w:rPr>
        <w:rFonts w:hint="default"/>
      </w:rPr>
    </w:lvl>
    <w:lvl w:ilvl="1" w:tplc="040C0019">
      <w:start w:val="1"/>
      <w:numFmt w:val="lowerLetter"/>
      <w:lvlText w:val="%2."/>
      <w:lvlJc w:val="left"/>
      <w:pPr>
        <w:ind w:left="1800" w:hanging="360"/>
      </w:pPr>
    </w:lvl>
    <w:lvl w:ilvl="2" w:tplc="040C001B">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5" w15:restartNumberingAfterBreak="0">
    <w:nsid w:val="14F41313"/>
    <w:multiLevelType w:val="hybridMultilevel"/>
    <w:tmpl w:val="CE7AB16C"/>
    <w:lvl w:ilvl="0" w:tplc="2D34A14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154F1AF0"/>
    <w:multiLevelType w:val="hybridMultilevel"/>
    <w:tmpl w:val="06B47D76"/>
    <w:lvl w:ilvl="0" w:tplc="2384DFB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17B93E69"/>
    <w:multiLevelType w:val="hybridMultilevel"/>
    <w:tmpl w:val="03F409A2"/>
    <w:lvl w:ilvl="0" w:tplc="040C000D">
      <w:start w:val="1"/>
      <w:numFmt w:val="bullet"/>
      <w:lvlText w:val=""/>
      <w:lvlJc w:val="left"/>
      <w:pPr>
        <w:ind w:left="1004" w:hanging="360"/>
      </w:pPr>
      <w:rPr>
        <w:rFonts w:ascii="Wingdings" w:hAnsi="Wingdings" w:hint="default"/>
      </w:rPr>
    </w:lvl>
    <w:lvl w:ilvl="1" w:tplc="040C0003">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8" w15:restartNumberingAfterBreak="0">
    <w:nsid w:val="18082588"/>
    <w:multiLevelType w:val="hybridMultilevel"/>
    <w:tmpl w:val="4F2A6DC2"/>
    <w:lvl w:ilvl="0" w:tplc="01AC9B9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1A282E4D"/>
    <w:multiLevelType w:val="hybridMultilevel"/>
    <w:tmpl w:val="093226FC"/>
    <w:lvl w:ilvl="0" w:tplc="040C000D">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0" w15:restartNumberingAfterBreak="0">
    <w:nsid w:val="1E7C41BA"/>
    <w:multiLevelType w:val="hybridMultilevel"/>
    <w:tmpl w:val="5828626C"/>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213645EE"/>
    <w:multiLevelType w:val="multilevel"/>
    <w:tmpl w:val="FA4AB2D6"/>
    <w:lvl w:ilvl="0">
      <w:start w:val="1"/>
      <w:numFmt w:val="decimal"/>
      <w:lvlText w:val="%1."/>
      <w:lvlJc w:val="left"/>
      <w:pPr>
        <w:ind w:left="510" w:hanging="510"/>
      </w:pPr>
      <w:rPr>
        <w:rFonts w:asciiTheme="minorHAnsi" w:hAnsiTheme="minorHAnsi" w:cstheme="minorBidi" w:hint="default"/>
      </w:rPr>
    </w:lvl>
    <w:lvl w:ilvl="1">
      <w:start w:val="5"/>
      <w:numFmt w:val="decimal"/>
      <w:lvlText w:val="%1.%2."/>
      <w:lvlJc w:val="left"/>
      <w:pPr>
        <w:ind w:left="1473" w:hanging="720"/>
      </w:pPr>
      <w:rPr>
        <w:rFonts w:asciiTheme="minorHAnsi" w:hAnsiTheme="minorHAnsi" w:cstheme="minorBidi" w:hint="default"/>
      </w:rPr>
    </w:lvl>
    <w:lvl w:ilvl="2">
      <w:start w:val="1"/>
      <w:numFmt w:val="decimal"/>
      <w:lvlText w:val="%1.%2.%3-"/>
      <w:lvlJc w:val="left"/>
      <w:pPr>
        <w:ind w:left="2226" w:hanging="720"/>
      </w:pPr>
      <w:rPr>
        <w:rFonts w:asciiTheme="minorHAnsi" w:hAnsiTheme="minorHAnsi" w:cstheme="minorBidi" w:hint="default"/>
      </w:rPr>
    </w:lvl>
    <w:lvl w:ilvl="3">
      <w:start w:val="1"/>
      <w:numFmt w:val="decimal"/>
      <w:lvlText w:val="%1.%2.%3-%4."/>
      <w:lvlJc w:val="left"/>
      <w:pPr>
        <w:ind w:left="3339" w:hanging="1080"/>
      </w:pPr>
      <w:rPr>
        <w:rFonts w:asciiTheme="minorHAnsi" w:hAnsiTheme="minorHAnsi" w:cstheme="minorBidi" w:hint="default"/>
      </w:rPr>
    </w:lvl>
    <w:lvl w:ilvl="4">
      <w:start w:val="1"/>
      <w:numFmt w:val="decimal"/>
      <w:lvlText w:val="%1.%2.%3-%4.%5."/>
      <w:lvlJc w:val="left"/>
      <w:pPr>
        <w:ind w:left="4092" w:hanging="1080"/>
      </w:pPr>
      <w:rPr>
        <w:rFonts w:asciiTheme="minorHAnsi" w:hAnsiTheme="minorHAnsi" w:cstheme="minorBidi" w:hint="default"/>
      </w:rPr>
    </w:lvl>
    <w:lvl w:ilvl="5">
      <w:start w:val="1"/>
      <w:numFmt w:val="decimal"/>
      <w:lvlText w:val="%1.%2.%3-%4.%5.%6."/>
      <w:lvlJc w:val="left"/>
      <w:pPr>
        <w:ind w:left="5205" w:hanging="1440"/>
      </w:pPr>
      <w:rPr>
        <w:rFonts w:asciiTheme="minorHAnsi" w:hAnsiTheme="minorHAnsi" w:cstheme="minorBidi" w:hint="default"/>
      </w:rPr>
    </w:lvl>
    <w:lvl w:ilvl="6">
      <w:start w:val="1"/>
      <w:numFmt w:val="decimal"/>
      <w:lvlText w:val="%1.%2.%3-%4.%5.%6.%7."/>
      <w:lvlJc w:val="left"/>
      <w:pPr>
        <w:ind w:left="5958" w:hanging="1440"/>
      </w:pPr>
      <w:rPr>
        <w:rFonts w:asciiTheme="minorHAnsi" w:hAnsiTheme="minorHAnsi" w:cstheme="minorBidi" w:hint="default"/>
      </w:rPr>
    </w:lvl>
    <w:lvl w:ilvl="7">
      <w:start w:val="1"/>
      <w:numFmt w:val="decimal"/>
      <w:lvlText w:val="%1.%2.%3-%4.%5.%6.%7.%8."/>
      <w:lvlJc w:val="left"/>
      <w:pPr>
        <w:ind w:left="7071" w:hanging="1800"/>
      </w:pPr>
      <w:rPr>
        <w:rFonts w:asciiTheme="minorHAnsi" w:hAnsiTheme="minorHAnsi" w:cstheme="minorBidi" w:hint="default"/>
      </w:rPr>
    </w:lvl>
    <w:lvl w:ilvl="8">
      <w:start w:val="1"/>
      <w:numFmt w:val="decimal"/>
      <w:lvlText w:val="%1.%2.%3-%4.%5.%6.%7.%8.%9."/>
      <w:lvlJc w:val="left"/>
      <w:pPr>
        <w:ind w:left="7824" w:hanging="1800"/>
      </w:pPr>
      <w:rPr>
        <w:rFonts w:asciiTheme="minorHAnsi" w:hAnsiTheme="minorHAnsi" w:cstheme="minorBidi" w:hint="default"/>
      </w:rPr>
    </w:lvl>
  </w:abstractNum>
  <w:abstractNum w:abstractNumId="22" w15:restartNumberingAfterBreak="0">
    <w:nsid w:val="21B71D29"/>
    <w:multiLevelType w:val="hybridMultilevel"/>
    <w:tmpl w:val="8196EFC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3" w15:restartNumberingAfterBreak="0">
    <w:nsid w:val="221A70FB"/>
    <w:multiLevelType w:val="hybridMultilevel"/>
    <w:tmpl w:val="D31A0914"/>
    <w:lvl w:ilvl="0" w:tplc="9A507E7E">
      <w:start w:val="1"/>
      <w:numFmt w:val="upperRoman"/>
      <w:lvlText w:val="%1-"/>
      <w:lvlJc w:val="left"/>
      <w:pPr>
        <w:ind w:left="1080" w:hanging="720"/>
      </w:pPr>
      <w:rPr>
        <w:rFonts w:hint="default"/>
      </w:rPr>
    </w:lvl>
    <w:lvl w:ilvl="1" w:tplc="B888F048">
      <w:numFmt w:val="bullet"/>
      <w:lvlText w:val="-"/>
      <w:lvlJc w:val="left"/>
      <w:pPr>
        <w:ind w:left="2085" w:hanging="1005"/>
      </w:pPr>
      <w:rPr>
        <w:rFonts w:ascii="Times New Roman" w:eastAsia="Calibri" w:hAnsi="Times New Roman" w:cs="Times New Roman"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236335B0"/>
    <w:multiLevelType w:val="hybridMultilevel"/>
    <w:tmpl w:val="BD3C38A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 w15:restartNumberingAfterBreak="0">
    <w:nsid w:val="2374645E"/>
    <w:multiLevelType w:val="hybridMultilevel"/>
    <w:tmpl w:val="003AF0F6"/>
    <w:lvl w:ilvl="0" w:tplc="3FA4C9F2">
      <w:start w:val="5"/>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6" w15:restartNumberingAfterBreak="0">
    <w:nsid w:val="25032784"/>
    <w:multiLevelType w:val="hybridMultilevel"/>
    <w:tmpl w:val="38B61D7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25697808"/>
    <w:multiLevelType w:val="multilevel"/>
    <w:tmpl w:val="422AA4B6"/>
    <w:lvl w:ilvl="0">
      <w:start w:val="5"/>
      <w:numFmt w:val="decimal"/>
      <w:lvlText w:val="%1."/>
      <w:lvlJc w:val="left"/>
      <w:pPr>
        <w:ind w:left="375" w:hanging="375"/>
      </w:pPr>
      <w:rPr>
        <w:rFonts w:ascii="Times" w:hAnsi="Times" w:cs="Times New Roman" w:hint="default"/>
      </w:rPr>
    </w:lvl>
    <w:lvl w:ilvl="1">
      <w:start w:val="2"/>
      <w:numFmt w:val="decimal"/>
      <w:lvlText w:val="%1.%2-"/>
      <w:lvlJc w:val="left"/>
      <w:pPr>
        <w:ind w:left="2226" w:hanging="720"/>
      </w:pPr>
      <w:rPr>
        <w:rFonts w:ascii="Times" w:hAnsi="Times" w:cs="Times New Roman" w:hint="default"/>
      </w:rPr>
    </w:lvl>
    <w:lvl w:ilvl="2">
      <w:start w:val="1"/>
      <w:numFmt w:val="decimal"/>
      <w:lvlText w:val="%1.%2-%3."/>
      <w:lvlJc w:val="left"/>
      <w:pPr>
        <w:ind w:left="3732" w:hanging="720"/>
      </w:pPr>
      <w:rPr>
        <w:rFonts w:ascii="Times" w:hAnsi="Times" w:cs="Times New Roman" w:hint="default"/>
      </w:rPr>
    </w:lvl>
    <w:lvl w:ilvl="3">
      <w:start w:val="1"/>
      <w:numFmt w:val="decimal"/>
      <w:lvlText w:val="%1.%2-%3.%4."/>
      <w:lvlJc w:val="left"/>
      <w:pPr>
        <w:ind w:left="5598" w:hanging="1080"/>
      </w:pPr>
      <w:rPr>
        <w:rFonts w:ascii="Times" w:hAnsi="Times" w:cs="Times New Roman" w:hint="default"/>
      </w:rPr>
    </w:lvl>
    <w:lvl w:ilvl="4">
      <w:start w:val="1"/>
      <w:numFmt w:val="decimal"/>
      <w:lvlText w:val="%1.%2-%3.%4.%5."/>
      <w:lvlJc w:val="left"/>
      <w:pPr>
        <w:ind w:left="7104" w:hanging="1080"/>
      </w:pPr>
      <w:rPr>
        <w:rFonts w:ascii="Times" w:hAnsi="Times" w:cs="Times New Roman" w:hint="default"/>
      </w:rPr>
    </w:lvl>
    <w:lvl w:ilvl="5">
      <w:start w:val="1"/>
      <w:numFmt w:val="decimal"/>
      <w:lvlText w:val="%1.%2-%3.%4.%5.%6."/>
      <w:lvlJc w:val="left"/>
      <w:pPr>
        <w:ind w:left="8970" w:hanging="1440"/>
      </w:pPr>
      <w:rPr>
        <w:rFonts w:ascii="Times" w:hAnsi="Times" w:cs="Times New Roman" w:hint="default"/>
      </w:rPr>
    </w:lvl>
    <w:lvl w:ilvl="6">
      <w:start w:val="1"/>
      <w:numFmt w:val="decimal"/>
      <w:lvlText w:val="%1.%2-%3.%4.%5.%6.%7."/>
      <w:lvlJc w:val="left"/>
      <w:pPr>
        <w:ind w:left="10476" w:hanging="1440"/>
      </w:pPr>
      <w:rPr>
        <w:rFonts w:ascii="Times" w:hAnsi="Times" w:cs="Times New Roman" w:hint="default"/>
      </w:rPr>
    </w:lvl>
    <w:lvl w:ilvl="7">
      <w:start w:val="1"/>
      <w:numFmt w:val="decimal"/>
      <w:lvlText w:val="%1.%2-%3.%4.%5.%6.%7.%8."/>
      <w:lvlJc w:val="left"/>
      <w:pPr>
        <w:ind w:left="12342" w:hanging="1800"/>
      </w:pPr>
      <w:rPr>
        <w:rFonts w:ascii="Times" w:hAnsi="Times" w:cs="Times New Roman" w:hint="default"/>
      </w:rPr>
    </w:lvl>
    <w:lvl w:ilvl="8">
      <w:start w:val="1"/>
      <w:numFmt w:val="decimal"/>
      <w:lvlText w:val="%1.%2-%3.%4.%5.%6.%7.%8.%9."/>
      <w:lvlJc w:val="left"/>
      <w:pPr>
        <w:ind w:left="14208" w:hanging="2160"/>
      </w:pPr>
      <w:rPr>
        <w:rFonts w:ascii="Times" w:hAnsi="Times" w:cs="Times New Roman" w:hint="default"/>
      </w:rPr>
    </w:lvl>
  </w:abstractNum>
  <w:abstractNum w:abstractNumId="28" w15:restartNumberingAfterBreak="0">
    <w:nsid w:val="25AC6529"/>
    <w:multiLevelType w:val="hybridMultilevel"/>
    <w:tmpl w:val="F4248EA2"/>
    <w:lvl w:ilvl="0" w:tplc="29E81E5C">
      <w:start w:val="1"/>
      <w:numFmt w:val="bullet"/>
      <w:lvlText w:val=""/>
      <w:lvlJc w:val="left"/>
      <w:pPr>
        <w:ind w:left="720" w:hanging="360"/>
      </w:pPr>
      <w:rPr>
        <w:rFonts w:ascii="Symbol" w:eastAsia="Times" w:hAnsi="Symbol" w:cs="Times New Roman" w:hint="default"/>
        <w:b/>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25D9211A"/>
    <w:multiLevelType w:val="hybridMultilevel"/>
    <w:tmpl w:val="04FC96B2"/>
    <w:lvl w:ilvl="0" w:tplc="E4E6CD98">
      <w:start w:val="4"/>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277D1A27"/>
    <w:multiLevelType w:val="hybridMultilevel"/>
    <w:tmpl w:val="78745F0E"/>
    <w:lvl w:ilvl="0" w:tplc="040C000D">
      <w:start w:val="1"/>
      <w:numFmt w:val="bullet"/>
      <w:lvlText w:val=""/>
      <w:lvlJc w:val="left"/>
      <w:pPr>
        <w:ind w:left="2858" w:hanging="360"/>
      </w:pPr>
      <w:rPr>
        <w:rFonts w:ascii="Wingdings" w:hAnsi="Wingdings" w:hint="default"/>
      </w:rPr>
    </w:lvl>
    <w:lvl w:ilvl="1" w:tplc="040C0003" w:tentative="1">
      <w:start w:val="1"/>
      <w:numFmt w:val="bullet"/>
      <w:lvlText w:val="o"/>
      <w:lvlJc w:val="left"/>
      <w:pPr>
        <w:ind w:left="3578" w:hanging="360"/>
      </w:pPr>
      <w:rPr>
        <w:rFonts w:ascii="Courier New" w:hAnsi="Courier New" w:cs="Courier New" w:hint="default"/>
      </w:rPr>
    </w:lvl>
    <w:lvl w:ilvl="2" w:tplc="040C0005" w:tentative="1">
      <w:start w:val="1"/>
      <w:numFmt w:val="bullet"/>
      <w:lvlText w:val=""/>
      <w:lvlJc w:val="left"/>
      <w:pPr>
        <w:ind w:left="4298" w:hanging="360"/>
      </w:pPr>
      <w:rPr>
        <w:rFonts w:ascii="Wingdings" w:hAnsi="Wingdings" w:hint="default"/>
      </w:rPr>
    </w:lvl>
    <w:lvl w:ilvl="3" w:tplc="040C0001" w:tentative="1">
      <w:start w:val="1"/>
      <w:numFmt w:val="bullet"/>
      <w:lvlText w:val=""/>
      <w:lvlJc w:val="left"/>
      <w:pPr>
        <w:ind w:left="5018" w:hanging="360"/>
      </w:pPr>
      <w:rPr>
        <w:rFonts w:ascii="Symbol" w:hAnsi="Symbol" w:hint="default"/>
      </w:rPr>
    </w:lvl>
    <w:lvl w:ilvl="4" w:tplc="040C0003" w:tentative="1">
      <w:start w:val="1"/>
      <w:numFmt w:val="bullet"/>
      <w:lvlText w:val="o"/>
      <w:lvlJc w:val="left"/>
      <w:pPr>
        <w:ind w:left="5738" w:hanging="360"/>
      </w:pPr>
      <w:rPr>
        <w:rFonts w:ascii="Courier New" w:hAnsi="Courier New" w:cs="Courier New" w:hint="default"/>
      </w:rPr>
    </w:lvl>
    <w:lvl w:ilvl="5" w:tplc="040C0005" w:tentative="1">
      <w:start w:val="1"/>
      <w:numFmt w:val="bullet"/>
      <w:lvlText w:val=""/>
      <w:lvlJc w:val="left"/>
      <w:pPr>
        <w:ind w:left="6458" w:hanging="360"/>
      </w:pPr>
      <w:rPr>
        <w:rFonts w:ascii="Wingdings" w:hAnsi="Wingdings" w:hint="default"/>
      </w:rPr>
    </w:lvl>
    <w:lvl w:ilvl="6" w:tplc="040C0001" w:tentative="1">
      <w:start w:val="1"/>
      <w:numFmt w:val="bullet"/>
      <w:lvlText w:val=""/>
      <w:lvlJc w:val="left"/>
      <w:pPr>
        <w:ind w:left="7178" w:hanging="360"/>
      </w:pPr>
      <w:rPr>
        <w:rFonts w:ascii="Symbol" w:hAnsi="Symbol" w:hint="default"/>
      </w:rPr>
    </w:lvl>
    <w:lvl w:ilvl="7" w:tplc="040C0003" w:tentative="1">
      <w:start w:val="1"/>
      <w:numFmt w:val="bullet"/>
      <w:lvlText w:val="o"/>
      <w:lvlJc w:val="left"/>
      <w:pPr>
        <w:ind w:left="7898" w:hanging="360"/>
      </w:pPr>
      <w:rPr>
        <w:rFonts w:ascii="Courier New" w:hAnsi="Courier New" w:cs="Courier New" w:hint="default"/>
      </w:rPr>
    </w:lvl>
    <w:lvl w:ilvl="8" w:tplc="040C0005" w:tentative="1">
      <w:start w:val="1"/>
      <w:numFmt w:val="bullet"/>
      <w:lvlText w:val=""/>
      <w:lvlJc w:val="left"/>
      <w:pPr>
        <w:ind w:left="8618" w:hanging="360"/>
      </w:pPr>
      <w:rPr>
        <w:rFonts w:ascii="Wingdings" w:hAnsi="Wingdings" w:hint="default"/>
      </w:rPr>
    </w:lvl>
  </w:abstractNum>
  <w:abstractNum w:abstractNumId="31" w15:restartNumberingAfterBreak="0">
    <w:nsid w:val="28267772"/>
    <w:multiLevelType w:val="hybridMultilevel"/>
    <w:tmpl w:val="2C4A712A"/>
    <w:lvl w:ilvl="0" w:tplc="01B252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2C0D193F"/>
    <w:multiLevelType w:val="multilevel"/>
    <w:tmpl w:val="874CF216"/>
    <w:lvl w:ilvl="0">
      <w:start w:val="4"/>
      <w:numFmt w:val="decimal"/>
      <w:lvlText w:val="%1."/>
      <w:lvlJc w:val="left"/>
      <w:pPr>
        <w:ind w:left="375" w:hanging="3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2E24626D"/>
    <w:multiLevelType w:val="multilevel"/>
    <w:tmpl w:val="8A4E6404"/>
    <w:lvl w:ilvl="0">
      <w:start w:val="1"/>
      <w:numFmt w:val="decimal"/>
      <w:lvlText w:val="%1."/>
      <w:lvlJc w:val="left"/>
      <w:pPr>
        <w:ind w:left="375" w:hanging="37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2FA87537"/>
    <w:multiLevelType w:val="hybridMultilevel"/>
    <w:tmpl w:val="000AD21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31A0736D"/>
    <w:multiLevelType w:val="hybridMultilevel"/>
    <w:tmpl w:val="C02CC9EC"/>
    <w:lvl w:ilvl="0" w:tplc="548E2DDC">
      <w:start w:val="1"/>
      <w:numFmt w:val="decimal"/>
      <w:lvlText w:val="%1-"/>
      <w:lvlJc w:val="left"/>
      <w:pPr>
        <w:ind w:left="1080" w:hanging="360"/>
      </w:pPr>
      <w:rPr>
        <w:rFonts w:hint="default"/>
      </w:rPr>
    </w:lvl>
    <w:lvl w:ilvl="1" w:tplc="040C0019">
      <w:start w:val="1"/>
      <w:numFmt w:val="lowerLetter"/>
      <w:lvlText w:val="%2."/>
      <w:lvlJc w:val="left"/>
      <w:pPr>
        <w:ind w:left="1800" w:hanging="360"/>
      </w:pPr>
    </w:lvl>
    <w:lvl w:ilvl="2" w:tplc="0F3CF78A">
      <w:start w:val="5"/>
      <w:numFmt w:val="upperRoman"/>
      <w:lvlText w:val="%3-"/>
      <w:lvlJc w:val="left"/>
      <w:pPr>
        <w:ind w:left="3060" w:hanging="720"/>
      </w:pPr>
      <w:rPr>
        <w:rFonts w:hint="default"/>
      </w:r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6" w15:restartNumberingAfterBreak="0">
    <w:nsid w:val="37E210BE"/>
    <w:multiLevelType w:val="multilevel"/>
    <w:tmpl w:val="0F4E7C24"/>
    <w:lvl w:ilvl="0">
      <w:start w:val="3"/>
      <w:numFmt w:val="decimal"/>
      <w:lvlText w:val="%1."/>
      <w:lvlJc w:val="left"/>
      <w:pPr>
        <w:ind w:left="375" w:hanging="3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3E7B3FAF"/>
    <w:multiLevelType w:val="hybridMultilevel"/>
    <w:tmpl w:val="CBAAC0C8"/>
    <w:lvl w:ilvl="0" w:tplc="0098158A">
      <w:start w:val="1"/>
      <w:numFmt w:val="lowerLetter"/>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38" w15:restartNumberingAfterBreak="0">
    <w:nsid w:val="3F9B4CBD"/>
    <w:multiLevelType w:val="multilevel"/>
    <w:tmpl w:val="B12C6546"/>
    <w:lvl w:ilvl="0">
      <w:start w:val="1"/>
      <w:numFmt w:val="decimal"/>
      <w:lvlText w:val="%1."/>
      <w:lvlJc w:val="left"/>
      <w:pPr>
        <w:ind w:left="360" w:hanging="360"/>
      </w:pPr>
      <w:rPr>
        <w:rFonts w:asciiTheme="minorHAnsi" w:hAnsiTheme="minorHAnsi" w:cstheme="minorBidi" w:hint="default"/>
      </w:rPr>
    </w:lvl>
    <w:lvl w:ilvl="1">
      <w:start w:val="1"/>
      <w:numFmt w:val="decimal"/>
      <w:lvlText w:val="%2-"/>
      <w:lvlJc w:val="left"/>
      <w:pPr>
        <w:ind w:left="1506" w:hanging="720"/>
      </w:pPr>
      <w:rPr>
        <w:rFonts w:ascii="Times" w:eastAsia="Times" w:hAnsi="Times" w:cs="Times New Roman"/>
      </w:rPr>
    </w:lvl>
    <w:lvl w:ilvl="2">
      <w:start w:val="1"/>
      <w:numFmt w:val="decimal"/>
      <w:lvlText w:val="%1.%2-%3."/>
      <w:lvlJc w:val="left"/>
      <w:pPr>
        <w:ind w:left="2292" w:hanging="720"/>
      </w:pPr>
      <w:rPr>
        <w:rFonts w:asciiTheme="minorHAnsi" w:hAnsiTheme="minorHAnsi" w:cstheme="minorBidi" w:hint="default"/>
      </w:rPr>
    </w:lvl>
    <w:lvl w:ilvl="3">
      <w:start w:val="1"/>
      <w:numFmt w:val="decimal"/>
      <w:lvlText w:val="%1.%2-%3.%4."/>
      <w:lvlJc w:val="left"/>
      <w:pPr>
        <w:ind w:left="3438" w:hanging="1080"/>
      </w:pPr>
      <w:rPr>
        <w:rFonts w:asciiTheme="minorHAnsi" w:hAnsiTheme="minorHAnsi" w:cstheme="minorBidi" w:hint="default"/>
      </w:rPr>
    </w:lvl>
    <w:lvl w:ilvl="4">
      <w:start w:val="1"/>
      <w:numFmt w:val="decimal"/>
      <w:lvlText w:val="%1.%2-%3.%4.%5."/>
      <w:lvlJc w:val="left"/>
      <w:pPr>
        <w:ind w:left="4224" w:hanging="1080"/>
      </w:pPr>
      <w:rPr>
        <w:rFonts w:asciiTheme="minorHAnsi" w:hAnsiTheme="minorHAnsi" w:cstheme="minorBidi" w:hint="default"/>
      </w:rPr>
    </w:lvl>
    <w:lvl w:ilvl="5">
      <w:start w:val="1"/>
      <w:numFmt w:val="decimal"/>
      <w:lvlText w:val="%1.%2-%3.%4.%5.%6."/>
      <w:lvlJc w:val="left"/>
      <w:pPr>
        <w:ind w:left="5370" w:hanging="1440"/>
      </w:pPr>
      <w:rPr>
        <w:rFonts w:asciiTheme="minorHAnsi" w:hAnsiTheme="minorHAnsi" w:cstheme="minorBidi" w:hint="default"/>
      </w:rPr>
    </w:lvl>
    <w:lvl w:ilvl="6">
      <w:start w:val="1"/>
      <w:numFmt w:val="decimal"/>
      <w:lvlText w:val="%1.%2-%3.%4.%5.%6.%7."/>
      <w:lvlJc w:val="left"/>
      <w:pPr>
        <w:ind w:left="6156" w:hanging="1440"/>
      </w:pPr>
      <w:rPr>
        <w:rFonts w:asciiTheme="minorHAnsi" w:hAnsiTheme="minorHAnsi" w:cstheme="minorBidi" w:hint="default"/>
      </w:rPr>
    </w:lvl>
    <w:lvl w:ilvl="7">
      <w:start w:val="1"/>
      <w:numFmt w:val="decimal"/>
      <w:lvlText w:val="%1.%2-%3.%4.%5.%6.%7.%8."/>
      <w:lvlJc w:val="left"/>
      <w:pPr>
        <w:ind w:left="7302" w:hanging="1800"/>
      </w:pPr>
      <w:rPr>
        <w:rFonts w:asciiTheme="minorHAnsi" w:hAnsiTheme="minorHAnsi" w:cstheme="minorBidi" w:hint="default"/>
      </w:rPr>
    </w:lvl>
    <w:lvl w:ilvl="8">
      <w:start w:val="1"/>
      <w:numFmt w:val="decimal"/>
      <w:lvlText w:val="%1.%2-%3.%4.%5.%6.%7.%8.%9."/>
      <w:lvlJc w:val="left"/>
      <w:pPr>
        <w:ind w:left="8088" w:hanging="1800"/>
      </w:pPr>
      <w:rPr>
        <w:rFonts w:asciiTheme="minorHAnsi" w:hAnsiTheme="minorHAnsi" w:cstheme="minorBidi" w:hint="default"/>
      </w:rPr>
    </w:lvl>
  </w:abstractNum>
  <w:abstractNum w:abstractNumId="39" w15:restartNumberingAfterBreak="0">
    <w:nsid w:val="422C50FA"/>
    <w:multiLevelType w:val="hybridMultilevel"/>
    <w:tmpl w:val="5064A514"/>
    <w:lvl w:ilvl="0" w:tplc="040C0003">
      <w:start w:val="1"/>
      <w:numFmt w:val="bullet"/>
      <w:lvlText w:val="o"/>
      <w:lvlJc w:val="left"/>
      <w:pPr>
        <w:ind w:left="1778" w:hanging="360"/>
      </w:pPr>
      <w:rPr>
        <w:rFonts w:ascii="Courier New" w:hAnsi="Courier New" w:cs="Courier New" w:hint="default"/>
      </w:rPr>
    </w:lvl>
    <w:lvl w:ilvl="1" w:tplc="040C0003">
      <w:start w:val="1"/>
      <w:numFmt w:val="bullet"/>
      <w:lvlText w:val="o"/>
      <w:lvlJc w:val="left"/>
      <w:pPr>
        <w:ind w:left="2498" w:hanging="360"/>
      </w:pPr>
      <w:rPr>
        <w:rFonts w:ascii="Courier New" w:hAnsi="Courier New" w:cs="Courier New" w:hint="default"/>
      </w:rPr>
    </w:lvl>
    <w:lvl w:ilvl="2" w:tplc="040C0005">
      <w:start w:val="1"/>
      <w:numFmt w:val="bullet"/>
      <w:lvlText w:val=""/>
      <w:lvlJc w:val="left"/>
      <w:pPr>
        <w:ind w:left="3218" w:hanging="360"/>
      </w:pPr>
      <w:rPr>
        <w:rFonts w:ascii="Wingdings" w:hAnsi="Wingdings" w:hint="default"/>
      </w:rPr>
    </w:lvl>
    <w:lvl w:ilvl="3" w:tplc="040C000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40" w15:restartNumberingAfterBreak="0">
    <w:nsid w:val="47716FD9"/>
    <w:multiLevelType w:val="hybridMultilevel"/>
    <w:tmpl w:val="D22A40A0"/>
    <w:lvl w:ilvl="0" w:tplc="49801812">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49E348A2"/>
    <w:multiLevelType w:val="hybridMultilevel"/>
    <w:tmpl w:val="7A1617E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4BD44937"/>
    <w:multiLevelType w:val="hybridMultilevel"/>
    <w:tmpl w:val="ECCE32E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3" w15:restartNumberingAfterBreak="0">
    <w:nsid w:val="55CE1AF5"/>
    <w:multiLevelType w:val="hybridMultilevel"/>
    <w:tmpl w:val="C840FD1C"/>
    <w:lvl w:ilvl="0" w:tplc="040C0003">
      <w:start w:val="1"/>
      <w:numFmt w:val="bullet"/>
      <w:lvlText w:val="o"/>
      <w:lvlJc w:val="left"/>
      <w:pPr>
        <w:ind w:left="1778" w:hanging="360"/>
      </w:pPr>
      <w:rPr>
        <w:rFonts w:ascii="Courier New" w:hAnsi="Courier New" w:cs="Courier New"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44" w15:restartNumberingAfterBreak="0">
    <w:nsid w:val="57214635"/>
    <w:multiLevelType w:val="hybridMultilevel"/>
    <w:tmpl w:val="EB2A3D64"/>
    <w:lvl w:ilvl="0" w:tplc="36E41D28">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5E121496"/>
    <w:multiLevelType w:val="hybridMultilevel"/>
    <w:tmpl w:val="3D8C75B6"/>
    <w:lvl w:ilvl="0" w:tplc="0D8036A8">
      <w:start w:val="8"/>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622C6A8B"/>
    <w:multiLevelType w:val="multilevel"/>
    <w:tmpl w:val="F77E4072"/>
    <w:name w:val="RTF_Num 122"/>
    <w:lvl w:ilvl="0">
      <w:start w:val="1"/>
      <w:numFmt w:val="decimal"/>
      <w:lvlText w:val="%1-"/>
      <w:lvlJc w:val="left"/>
      <w:pPr>
        <w:tabs>
          <w:tab w:val="num" w:pos="284"/>
        </w:tabs>
        <w:ind w:left="284" w:hanging="284"/>
      </w:pPr>
      <w:rPr>
        <w:rFonts w:ascii="Symbol" w:eastAsia="Symbol" w:hAnsi="Symbol" w:cs="Symbol" w:hint="default"/>
        <w:sz w:val="24"/>
        <w:szCs w:val="24"/>
      </w:rPr>
    </w:lvl>
    <w:lvl w:ilvl="1">
      <w:start w:val="1"/>
      <w:numFmt w:val="lowerLetter"/>
      <w:lvlText w:val="%2."/>
      <w:lvlJc w:val="left"/>
      <w:pPr>
        <w:tabs>
          <w:tab w:val="num" w:pos="1363"/>
        </w:tabs>
        <w:ind w:left="1363" w:hanging="360"/>
      </w:pPr>
      <w:rPr>
        <w:rFonts w:ascii="Courier New" w:eastAsia="Courier New" w:hAnsi="Courier New" w:cs="Courier New" w:hint="default"/>
        <w:sz w:val="24"/>
        <w:szCs w:val="24"/>
      </w:rPr>
    </w:lvl>
    <w:lvl w:ilvl="2">
      <w:start w:val="1"/>
      <w:numFmt w:val="lowerRoman"/>
      <w:lvlText w:val="%3."/>
      <w:lvlJc w:val="left"/>
      <w:pPr>
        <w:tabs>
          <w:tab w:val="num" w:pos="2083"/>
        </w:tabs>
        <w:ind w:left="2083" w:firstLine="0"/>
      </w:pPr>
      <w:rPr>
        <w:rFonts w:ascii="Wingdings" w:eastAsia="Wingdings" w:hAnsi="Wingdings" w:cs="Wingdings" w:hint="default"/>
        <w:sz w:val="24"/>
        <w:szCs w:val="24"/>
      </w:rPr>
    </w:lvl>
    <w:lvl w:ilvl="3">
      <w:start w:val="1"/>
      <w:numFmt w:val="decimal"/>
      <w:lvlText w:val="%4."/>
      <w:lvlJc w:val="left"/>
      <w:pPr>
        <w:tabs>
          <w:tab w:val="num" w:pos="2803"/>
        </w:tabs>
        <w:ind w:left="2803" w:hanging="360"/>
      </w:pPr>
      <w:rPr>
        <w:rFonts w:ascii="Symbol" w:eastAsia="Symbol" w:hAnsi="Symbol" w:cs="Symbol" w:hint="default"/>
        <w:sz w:val="24"/>
        <w:szCs w:val="24"/>
      </w:rPr>
    </w:lvl>
    <w:lvl w:ilvl="4">
      <w:start w:val="1"/>
      <w:numFmt w:val="lowerLetter"/>
      <w:lvlText w:val="%5."/>
      <w:lvlJc w:val="left"/>
      <w:pPr>
        <w:tabs>
          <w:tab w:val="num" w:pos="3523"/>
        </w:tabs>
        <w:ind w:left="3523" w:hanging="360"/>
      </w:pPr>
      <w:rPr>
        <w:rFonts w:ascii="Courier New" w:eastAsia="Courier New" w:hAnsi="Courier New" w:cs="Courier New" w:hint="default"/>
        <w:sz w:val="24"/>
        <w:szCs w:val="24"/>
      </w:rPr>
    </w:lvl>
    <w:lvl w:ilvl="5">
      <w:start w:val="1"/>
      <w:numFmt w:val="lowerRoman"/>
      <w:lvlText w:val="%6."/>
      <w:lvlJc w:val="left"/>
      <w:pPr>
        <w:tabs>
          <w:tab w:val="num" w:pos="4243"/>
        </w:tabs>
        <w:ind w:left="4243" w:firstLine="0"/>
      </w:pPr>
      <w:rPr>
        <w:rFonts w:ascii="Wingdings" w:eastAsia="Wingdings" w:hAnsi="Wingdings" w:cs="Wingdings" w:hint="default"/>
        <w:sz w:val="24"/>
        <w:szCs w:val="24"/>
      </w:rPr>
    </w:lvl>
    <w:lvl w:ilvl="6">
      <w:start w:val="1"/>
      <w:numFmt w:val="decimal"/>
      <w:lvlText w:val="%7."/>
      <w:lvlJc w:val="left"/>
      <w:pPr>
        <w:tabs>
          <w:tab w:val="num" w:pos="4963"/>
        </w:tabs>
        <w:ind w:left="4963" w:hanging="360"/>
      </w:pPr>
      <w:rPr>
        <w:rFonts w:ascii="Symbol" w:eastAsia="Symbol" w:hAnsi="Symbol" w:cs="Symbol" w:hint="default"/>
        <w:sz w:val="24"/>
        <w:szCs w:val="24"/>
      </w:rPr>
    </w:lvl>
    <w:lvl w:ilvl="7">
      <w:start w:val="1"/>
      <w:numFmt w:val="lowerLetter"/>
      <w:lvlText w:val="%8."/>
      <w:lvlJc w:val="left"/>
      <w:pPr>
        <w:tabs>
          <w:tab w:val="num" w:pos="5683"/>
        </w:tabs>
        <w:ind w:left="5683" w:hanging="360"/>
      </w:pPr>
      <w:rPr>
        <w:rFonts w:ascii="Courier New" w:eastAsia="Courier New" w:hAnsi="Courier New" w:cs="Courier New" w:hint="default"/>
        <w:sz w:val="24"/>
        <w:szCs w:val="24"/>
      </w:rPr>
    </w:lvl>
    <w:lvl w:ilvl="8">
      <w:start w:val="1"/>
      <w:numFmt w:val="lowerRoman"/>
      <w:lvlText w:val="%9."/>
      <w:lvlJc w:val="left"/>
      <w:pPr>
        <w:tabs>
          <w:tab w:val="num" w:pos="6403"/>
        </w:tabs>
        <w:ind w:left="6403" w:firstLine="0"/>
      </w:pPr>
      <w:rPr>
        <w:rFonts w:ascii="Wingdings" w:eastAsia="Wingdings" w:hAnsi="Wingdings" w:cs="Wingdings" w:hint="default"/>
        <w:sz w:val="24"/>
        <w:szCs w:val="24"/>
      </w:rPr>
    </w:lvl>
  </w:abstractNum>
  <w:abstractNum w:abstractNumId="47" w15:restartNumberingAfterBreak="0">
    <w:nsid w:val="62CF6337"/>
    <w:multiLevelType w:val="hybridMultilevel"/>
    <w:tmpl w:val="E62E0DFC"/>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8" w15:restartNumberingAfterBreak="0">
    <w:nsid w:val="6489247F"/>
    <w:multiLevelType w:val="hybridMultilevel"/>
    <w:tmpl w:val="9F922DE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64D806AF"/>
    <w:multiLevelType w:val="hybridMultilevel"/>
    <w:tmpl w:val="4F722AF8"/>
    <w:lvl w:ilvl="0" w:tplc="040C000D">
      <w:start w:val="1"/>
      <w:numFmt w:val="bullet"/>
      <w:lvlText w:val=""/>
      <w:lvlJc w:val="left"/>
      <w:pPr>
        <w:ind w:left="2160" w:hanging="360"/>
      </w:pPr>
      <w:rPr>
        <w:rFonts w:ascii="Wingdings" w:hAnsi="Wingdings"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50" w15:restartNumberingAfterBreak="0">
    <w:nsid w:val="6B9C1B6C"/>
    <w:multiLevelType w:val="hybridMultilevel"/>
    <w:tmpl w:val="9F4E23B6"/>
    <w:lvl w:ilvl="0" w:tplc="6C1CE9B8">
      <w:start w:val="1"/>
      <w:numFmt w:val="decimal"/>
      <w:lvlText w:val="%1-"/>
      <w:lvlJc w:val="left"/>
      <w:pPr>
        <w:ind w:left="720" w:hanging="360"/>
      </w:pPr>
      <w:rPr>
        <w:rFonts w:hint="default"/>
        <w:b w:val="0"/>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6F625999"/>
    <w:multiLevelType w:val="hybridMultilevel"/>
    <w:tmpl w:val="3AC4D6EC"/>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52" w15:restartNumberingAfterBreak="0">
    <w:nsid w:val="70721DC8"/>
    <w:multiLevelType w:val="hybridMultilevel"/>
    <w:tmpl w:val="53426DD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70A369C1"/>
    <w:multiLevelType w:val="hybridMultilevel"/>
    <w:tmpl w:val="5890EB52"/>
    <w:lvl w:ilvl="0" w:tplc="F064B1F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15:restartNumberingAfterBreak="0">
    <w:nsid w:val="714E1724"/>
    <w:multiLevelType w:val="hybridMultilevel"/>
    <w:tmpl w:val="CB16C9A0"/>
    <w:lvl w:ilvl="0" w:tplc="29E81E5C">
      <w:start w:val="1"/>
      <w:numFmt w:val="bullet"/>
      <w:lvlText w:val=""/>
      <w:lvlJc w:val="left"/>
      <w:pPr>
        <w:ind w:left="720" w:hanging="360"/>
      </w:pPr>
      <w:rPr>
        <w:rFonts w:ascii="Symbol" w:eastAsia="Times" w:hAnsi="Symbol" w:cs="Times New Roman" w:hint="default"/>
        <w:b/>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718721EE"/>
    <w:multiLevelType w:val="hybridMultilevel"/>
    <w:tmpl w:val="A37434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721A16C9"/>
    <w:multiLevelType w:val="hybridMultilevel"/>
    <w:tmpl w:val="C666AAD4"/>
    <w:lvl w:ilvl="0" w:tplc="16F4D6B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7376416C"/>
    <w:multiLevelType w:val="hybridMultilevel"/>
    <w:tmpl w:val="400C55BC"/>
    <w:lvl w:ilvl="0" w:tplc="040C0005">
      <w:start w:val="1"/>
      <w:numFmt w:val="bullet"/>
      <w:lvlText w:val=""/>
      <w:lvlJc w:val="left"/>
      <w:pPr>
        <w:ind w:left="2563" w:hanging="360"/>
      </w:pPr>
      <w:rPr>
        <w:rFonts w:ascii="Wingdings" w:hAnsi="Wingdings" w:hint="default"/>
      </w:rPr>
    </w:lvl>
    <w:lvl w:ilvl="1" w:tplc="040C0003" w:tentative="1">
      <w:start w:val="1"/>
      <w:numFmt w:val="bullet"/>
      <w:lvlText w:val="o"/>
      <w:lvlJc w:val="left"/>
      <w:pPr>
        <w:ind w:left="3283" w:hanging="360"/>
      </w:pPr>
      <w:rPr>
        <w:rFonts w:ascii="Courier New" w:hAnsi="Courier New" w:cs="Courier New" w:hint="default"/>
      </w:rPr>
    </w:lvl>
    <w:lvl w:ilvl="2" w:tplc="040C0005" w:tentative="1">
      <w:start w:val="1"/>
      <w:numFmt w:val="bullet"/>
      <w:lvlText w:val=""/>
      <w:lvlJc w:val="left"/>
      <w:pPr>
        <w:ind w:left="4003" w:hanging="360"/>
      </w:pPr>
      <w:rPr>
        <w:rFonts w:ascii="Wingdings" w:hAnsi="Wingdings" w:hint="default"/>
      </w:rPr>
    </w:lvl>
    <w:lvl w:ilvl="3" w:tplc="040C0005">
      <w:start w:val="1"/>
      <w:numFmt w:val="bullet"/>
      <w:lvlText w:val=""/>
      <w:lvlJc w:val="left"/>
      <w:pPr>
        <w:ind w:left="4723" w:hanging="360"/>
      </w:pPr>
      <w:rPr>
        <w:rFonts w:ascii="Wingdings" w:hAnsi="Wingdings" w:hint="default"/>
      </w:rPr>
    </w:lvl>
    <w:lvl w:ilvl="4" w:tplc="040C0003" w:tentative="1">
      <w:start w:val="1"/>
      <w:numFmt w:val="bullet"/>
      <w:lvlText w:val="o"/>
      <w:lvlJc w:val="left"/>
      <w:pPr>
        <w:ind w:left="5443" w:hanging="360"/>
      </w:pPr>
      <w:rPr>
        <w:rFonts w:ascii="Courier New" w:hAnsi="Courier New" w:cs="Courier New" w:hint="default"/>
      </w:rPr>
    </w:lvl>
    <w:lvl w:ilvl="5" w:tplc="040C0005" w:tentative="1">
      <w:start w:val="1"/>
      <w:numFmt w:val="bullet"/>
      <w:lvlText w:val=""/>
      <w:lvlJc w:val="left"/>
      <w:pPr>
        <w:ind w:left="6163" w:hanging="360"/>
      </w:pPr>
      <w:rPr>
        <w:rFonts w:ascii="Wingdings" w:hAnsi="Wingdings" w:hint="default"/>
      </w:rPr>
    </w:lvl>
    <w:lvl w:ilvl="6" w:tplc="040C0001" w:tentative="1">
      <w:start w:val="1"/>
      <w:numFmt w:val="bullet"/>
      <w:lvlText w:val=""/>
      <w:lvlJc w:val="left"/>
      <w:pPr>
        <w:ind w:left="6883" w:hanging="360"/>
      </w:pPr>
      <w:rPr>
        <w:rFonts w:ascii="Symbol" w:hAnsi="Symbol" w:hint="default"/>
      </w:rPr>
    </w:lvl>
    <w:lvl w:ilvl="7" w:tplc="040C0003" w:tentative="1">
      <w:start w:val="1"/>
      <w:numFmt w:val="bullet"/>
      <w:lvlText w:val="o"/>
      <w:lvlJc w:val="left"/>
      <w:pPr>
        <w:ind w:left="7603" w:hanging="360"/>
      </w:pPr>
      <w:rPr>
        <w:rFonts w:ascii="Courier New" w:hAnsi="Courier New" w:cs="Courier New" w:hint="default"/>
      </w:rPr>
    </w:lvl>
    <w:lvl w:ilvl="8" w:tplc="040C0005" w:tentative="1">
      <w:start w:val="1"/>
      <w:numFmt w:val="bullet"/>
      <w:lvlText w:val=""/>
      <w:lvlJc w:val="left"/>
      <w:pPr>
        <w:ind w:left="8323" w:hanging="360"/>
      </w:pPr>
      <w:rPr>
        <w:rFonts w:ascii="Wingdings" w:hAnsi="Wingdings" w:hint="default"/>
      </w:rPr>
    </w:lvl>
  </w:abstractNum>
  <w:abstractNum w:abstractNumId="58" w15:restartNumberingAfterBreak="0">
    <w:nsid w:val="778A4572"/>
    <w:multiLevelType w:val="hybridMultilevel"/>
    <w:tmpl w:val="56185160"/>
    <w:lvl w:ilvl="0" w:tplc="66B82A2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790E60E6"/>
    <w:multiLevelType w:val="hybridMultilevel"/>
    <w:tmpl w:val="C91CDE52"/>
    <w:lvl w:ilvl="0" w:tplc="548E2DDC">
      <w:start w:val="1"/>
      <w:numFmt w:val="decimal"/>
      <w:lvlText w:val="%1-"/>
      <w:lvlJc w:val="left"/>
      <w:pPr>
        <w:ind w:left="1080" w:hanging="360"/>
      </w:pPr>
      <w:rPr>
        <w:rFonts w:hint="default"/>
      </w:r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0" w15:restartNumberingAfterBreak="0">
    <w:nsid w:val="7B6A664C"/>
    <w:multiLevelType w:val="multilevel"/>
    <w:tmpl w:val="9D065C06"/>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7E317ADA"/>
    <w:multiLevelType w:val="hybridMultilevel"/>
    <w:tmpl w:val="B0D44F8E"/>
    <w:lvl w:ilvl="0" w:tplc="040C0005">
      <w:start w:val="1"/>
      <w:numFmt w:val="bullet"/>
      <w:lvlText w:val=""/>
      <w:lvlJc w:val="left"/>
      <w:pPr>
        <w:ind w:left="2563" w:hanging="360"/>
      </w:pPr>
      <w:rPr>
        <w:rFonts w:ascii="Wingdings" w:hAnsi="Wingdings" w:hint="default"/>
      </w:rPr>
    </w:lvl>
    <w:lvl w:ilvl="1" w:tplc="040C0003" w:tentative="1">
      <w:start w:val="1"/>
      <w:numFmt w:val="bullet"/>
      <w:lvlText w:val="o"/>
      <w:lvlJc w:val="left"/>
      <w:pPr>
        <w:ind w:left="3283" w:hanging="360"/>
      </w:pPr>
      <w:rPr>
        <w:rFonts w:ascii="Courier New" w:hAnsi="Courier New" w:cs="Courier New" w:hint="default"/>
      </w:rPr>
    </w:lvl>
    <w:lvl w:ilvl="2" w:tplc="040C0005" w:tentative="1">
      <w:start w:val="1"/>
      <w:numFmt w:val="bullet"/>
      <w:lvlText w:val=""/>
      <w:lvlJc w:val="left"/>
      <w:pPr>
        <w:ind w:left="4003" w:hanging="360"/>
      </w:pPr>
      <w:rPr>
        <w:rFonts w:ascii="Wingdings" w:hAnsi="Wingdings" w:hint="default"/>
      </w:rPr>
    </w:lvl>
    <w:lvl w:ilvl="3" w:tplc="040C0005">
      <w:start w:val="1"/>
      <w:numFmt w:val="bullet"/>
      <w:lvlText w:val=""/>
      <w:lvlJc w:val="left"/>
      <w:pPr>
        <w:ind w:left="4723" w:hanging="360"/>
      </w:pPr>
      <w:rPr>
        <w:rFonts w:ascii="Wingdings" w:hAnsi="Wingdings" w:hint="default"/>
      </w:rPr>
    </w:lvl>
    <w:lvl w:ilvl="4" w:tplc="040C0003" w:tentative="1">
      <w:start w:val="1"/>
      <w:numFmt w:val="bullet"/>
      <w:lvlText w:val="o"/>
      <w:lvlJc w:val="left"/>
      <w:pPr>
        <w:ind w:left="5443" w:hanging="360"/>
      </w:pPr>
      <w:rPr>
        <w:rFonts w:ascii="Courier New" w:hAnsi="Courier New" w:cs="Courier New" w:hint="default"/>
      </w:rPr>
    </w:lvl>
    <w:lvl w:ilvl="5" w:tplc="040C0005" w:tentative="1">
      <w:start w:val="1"/>
      <w:numFmt w:val="bullet"/>
      <w:lvlText w:val=""/>
      <w:lvlJc w:val="left"/>
      <w:pPr>
        <w:ind w:left="6163" w:hanging="360"/>
      </w:pPr>
      <w:rPr>
        <w:rFonts w:ascii="Wingdings" w:hAnsi="Wingdings" w:hint="default"/>
      </w:rPr>
    </w:lvl>
    <w:lvl w:ilvl="6" w:tplc="040C0001" w:tentative="1">
      <w:start w:val="1"/>
      <w:numFmt w:val="bullet"/>
      <w:lvlText w:val=""/>
      <w:lvlJc w:val="left"/>
      <w:pPr>
        <w:ind w:left="6883" w:hanging="360"/>
      </w:pPr>
      <w:rPr>
        <w:rFonts w:ascii="Symbol" w:hAnsi="Symbol" w:hint="default"/>
      </w:rPr>
    </w:lvl>
    <w:lvl w:ilvl="7" w:tplc="040C0003" w:tentative="1">
      <w:start w:val="1"/>
      <w:numFmt w:val="bullet"/>
      <w:lvlText w:val="o"/>
      <w:lvlJc w:val="left"/>
      <w:pPr>
        <w:ind w:left="7603" w:hanging="360"/>
      </w:pPr>
      <w:rPr>
        <w:rFonts w:ascii="Courier New" w:hAnsi="Courier New" w:cs="Courier New" w:hint="default"/>
      </w:rPr>
    </w:lvl>
    <w:lvl w:ilvl="8" w:tplc="040C0005" w:tentative="1">
      <w:start w:val="1"/>
      <w:numFmt w:val="bullet"/>
      <w:lvlText w:val=""/>
      <w:lvlJc w:val="left"/>
      <w:pPr>
        <w:ind w:left="8323" w:hanging="360"/>
      </w:pPr>
      <w:rPr>
        <w:rFonts w:ascii="Wingdings" w:hAnsi="Wingdings" w:hint="default"/>
      </w:rPr>
    </w:lvl>
  </w:abstractNum>
  <w:abstractNum w:abstractNumId="62" w15:restartNumberingAfterBreak="0">
    <w:nsid w:val="7E3E6EFD"/>
    <w:multiLevelType w:val="hybridMultilevel"/>
    <w:tmpl w:val="BBE261B8"/>
    <w:lvl w:ilvl="0" w:tplc="040C0001">
      <w:start w:val="1"/>
      <w:numFmt w:val="bullet"/>
      <w:lvlText w:val=""/>
      <w:lvlJc w:val="left"/>
      <w:pPr>
        <w:ind w:left="1004" w:hanging="360"/>
      </w:pPr>
      <w:rPr>
        <w:rFonts w:ascii="Symbol" w:hAnsi="Symbol" w:hint="default"/>
      </w:rPr>
    </w:lvl>
    <w:lvl w:ilvl="1" w:tplc="040C000D">
      <w:start w:val="1"/>
      <w:numFmt w:val="bullet"/>
      <w:lvlText w:val=""/>
      <w:lvlJc w:val="left"/>
      <w:pPr>
        <w:ind w:left="1724" w:hanging="360"/>
      </w:pPr>
      <w:rPr>
        <w:rFonts w:ascii="Wingdings" w:hAnsi="Wingdings"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63" w15:restartNumberingAfterBreak="0">
    <w:nsid w:val="7E556791"/>
    <w:multiLevelType w:val="multilevel"/>
    <w:tmpl w:val="F16202D0"/>
    <w:lvl w:ilvl="0">
      <w:start w:val="1"/>
      <w:numFmt w:val="decimal"/>
      <w:lvlText w:val="%1."/>
      <w:lvlJc w:val="left"/>
      <w:pPr>
        <w:ind w:left="555" w:hanging="555"/>
      </w:pPr>
      <w:rPr>
        <w:rFonts w:ascii="Times" w:hAnsi="Times" w:cs="Times New Roman" w:hint="default"/>
      </w:rPr>
    </w:lvl>
    <w:lvl w:ilvl="1">
      <w:start w:val="3"/>
      <w:numFmt w:val="decimal"/>
      <w:lvlText w:val="%1.%2."/>
      <w:lvlJc w:val="left"/>
      <w:pPr>
        <w:ind w:left="1473" w:hanging="720"/>
      </w:pPr>
      <w:rPr>
        <w:rFonts w:ascii="Times" w:hAnsi="Times" w:cs="Times New Roman" w:hint="default"/>
      </w:rPr>
    </w:lvl>
    <w:lvl w:ilvl="2">
      <w:start w:val="1"/>
      <w:numFmt w:val="decimal"/>
      <w:lvlText w:val="%1.%2.%3-"/>
      <w:lvlJc w:val="left"/>
      <w:pPr>
        <w:ind w:left="720" w:hanging="720"/>
      </w:pPr>
      <w:rPr>
        <w:rFonts w:asciiTheme="minorHAnsi" w:hAnsiTheme="minorHAnsi" w:cs="Times New Roman" w:hint="default"/>
      </w:rPr>
    </w:lvl>
    <w:lvl w:ilvl="3">
      <w:start w:val="1"/>
      <w:numFmt w:val="decimal"/>
      <w:lvlText w:val="%1.%2.%3-%4."/>
      <w:lvlJc w:val="left"/>
      <w:pPr>
        <w:ind w:left="3339" w:hanging="1080"/>
      </w:pPr>
      <w:rPr>
        <w:rFonts w:ascii="Times" w:hAnsi="Times" w:cs="Times New Roman" w:hint="default"/>
      </w:rPr>
    </w:lvl>
    <w:lvl w:ilvl="4">
      <w:start w:val="1"/>
      <w:numFmt w:val="decimal"/>
      <w:lvlText w:val="%1.%2.%3-%4.%5."/>
      <w:lvlJc w:val="left"/>
      <w:pPr>
        <w:ind w:left="4092" w:hanging="1080"/>
      </w:pPr>
      <w:rPr>
        <w:rFonts w:ascii="Times" w:hAnsi="Times" w:cs="Times New Roman" w:hint="default"/>
      </w:rPr>
    </w:lvl>
    <w:lvl w:ilvl="5">
      <w:start w:val="1"/>
      <w:numFmt w:val="decimal"/>
      <w:lvlText w:val="%1.%2.%3-%4.%5.%6."/>
      <w:lvlJc w:val="left"/>
      <w:pPr>
        <w:ind w:left="5205" w:hanging="1440"/>
      </w:pPr>
      <w:rPr>
        <w:rFonts w:ascii="Times" w:hAnsi="Times" w:cs="Times New Roman" w:hint="default"/>
      </w:rPr>
    </w:lvl>
    <w:lvl w:ilvl="6">
      <w:start w:val="1"/>
      <w:numFmt w:val="decimal"/>
      <w:lvlText w:val="%1.%2.%3-%4.%5.%6.%7."/>
      <w:lvlJc w:val="left"/>
      <w:pPr>
        <w:ind w:left="5958" w:hanging="1440"/>
      </w:pPr>
      <w:rPr>
        <w:rFonts w:ascii="Times" w:hAnsi="Times" w:cs="Times New Roman" w:hint="default"/>
      </w:rPr>
    </w:lvl>
    <w:lvl w:ilvl="7">
      <w:start w:val="1"/>
      <w:numFmt w:val="decimal"/>
      <w:lvlText w:val="%1.%2.%3-%4.%5.%6.%7.%8."/>
      <w:lvlJc w:val="left"/>
      <w:pPr>
        <w:ind w:left="7071" w:hanging="1800"/>
      </w:pPr>
      <w:rPr>
        <w:rFonts w:ascii="Times" w:hAnsi="Times" w:cs="Times New Roman" w:hint="default"/>
      </w:rPr>
    </w:lvl>
    <w:lvl w:ilvl="8">
      <w:start w:val="1"/>
      <w:numFmt w:val="decimal"/>
      <w:lvlText w:val="%1.%2.%3-%4.%5.%6.%7.%8.%9."/>
      <w:lvlJc w:val="left"/>
      <w:pPr>
        <w:ind w:left="8184" w:hanging="2160"/>
      </w:pPr>
      <w:rPr>
        <w:rFonts w:ascii="Times" w:hAnsi="Times" w:cs="Times New Roman" w:hint="default"/>
      </w:rPr>
    </w:lvl>
  </w:abstractNum>
  <w:abstractNum w:abstractNumId="64" w15:restartNumberingAfterBreak="0">
    <w:nsid w:val="7E9F75AB"/>
    <w:multiLevelType w:val="hybridMultilevel"/>
    <w:tmpl w:val="E654D602"/>
    <w:lvl w:ilvl="0" w:tplc="040C000D">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65" w15:restartNumberingAfterBreak="0">
    <w:nsid w:val="7F7E64A6"/>
    <w:multiLevelType w:val="hybridMultilevel"/>
    <w:tmpl w:val="F7E6FBFC"/>
    <w:lvl w:ilvl="0" w:tplc="040C000D">
      <w:start w:val="1"/>
      <w:numFmt w:val="bullet"/>
      <w:lvlText w:val=""/>
      <w:lvlJc w:val="left"/>
      <w:pPr>
        <w:ind w:left="795" w:hanging="360"/>
      </w:pPr>
      <w:rPr>
        <w:rFonts w:ascii="Wingdings" w:hAnsi="Wingdings"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num w:numId="1">
    <w:abstractNumId w:val="28"/>
  </w:num>
  <w:num w:numId="2">
    <w:abstractNumId w:val="51"/>
  </w:num>
  <w:num w:numId="3">
    <w:abstractNumId w:val="11"/>
  </w:num>
  <w:num w:numId="4">
    <w:abstractNumId w:val="24"/>
  </w:num>
  <w:num w:numId="5">
    <w:abstractNumId w:val="23"/>
  </w:num>
  <w:num w:numId="6">
    <w:abstractNumId w:val="64"/>
  </w:num>
  <w:num w:numId="7">
    <w:abstractNumId w:val="17"/>
  </w:num>
  <w:num w:numId="8">
    <w:abstractNumId w:val="62"/>
  </w:num>
  <w:num w:numId="9">
    <w:abstractNumId w:val="47"/>
  </w:num>
  <w:num w:numId="10">
    <w:abstractNumId w:val="22"/>
  </w:num>
  <w:num w:numId="11">
    <w:abstractNumId w:val="19"/>
  </w:num>
  <w:num w:numId="12">
    <w:abstractNumId w:val="33"/>
  </w:num>
  <w:num w:numId="13">
    <w:abstractNumId w:val="30"/>
  </w:num>
  <w:num w:numId="14">
    <w:abstractNumId w:val="12"/>
  </w:num>
  <w:num w:numId="15">
    <w:abstractNumId w:val="39"/>
  </w:num>
  <w:num w:numId="16">
    <w:abstractNumId w:val="60"/>
  </w:num>
  <w:num w:numId="17">
    <w:abstractNumId w:val="14"/>
  </w:num>
  <w:num w:numId="18">
    <w:abstractNumId w:val="38"/>
  </w:num>
  <w:num w:numId="19">
    <w:abstractNumId w:val="6"/>
  </w:num>
  <w:num w:numId="20">
    <w:abstractNumId w:val="50"/>
  </w:num>
  <w:num w:numId="21">
    <w:abstractNumId w:val="29"/>
  </w:num>
  <w:num w:numId="22">
    <w:abstractNumId w:val="44"/>
  </w:num>
  <w:num w:numId="23">
    <w:abstractNumId w:val="55"/>
  </w:num>
  <w:num w:numId="24">
    <w:abstractNumId w:val="15"/>
  </w:num>
  <w:num w:numId="25">
    <w:abstractNumId w:val="42"/>
  </w:num>
  <w:num w:numId="26">
    <w:abstractNumId w:val="31"/>
  </w:num>
  <w:num w:numId="27">
    <w:abstractNumId w:val="43"/>
  </w:num>
  <w:num w:numId="28">
    <w:abstractNumId w:val="52"/>
  </w:num>
  <w:num w:numId="29">
    <w:abstractNumId w:val="25"/>
  </w:num>
  <w:num w:numId="30">
    <w:abstractNumId w:val="61"/>
  </w:num>
  <w:num w:numId="31">
    <w:abstractNumId w:val="57"/>
  </w:num>
  <w:num w:numId="32">
    <w:abstractNumId w:val="37"/>
  </w:num>
  <w:num w:numId="33">
    <w:abstractNumId w:val="32"/>
  </w:num>
  <w:num w:numId="34">
    <w:abstractNumId w:val="54"/>
  </w:num>
  <w:num w:numId="35">
    <w:abstractNumId w:val="20"/>
  </w:num>
  <w:num w:numId="36">
    <w:abstractNumId w:val="48"/>
  </w:num>
  <w:num w:numId="37">
    <w:abstractNumId w:val="4"/>
  </w:num>
  <w:num w:numId="38">
    <w:abstractNumId w:val="8"/>
  </w:num>
  <w:num w:numId="39">
    <w:abstractNumId w:val="45"/>
  </w:num>
  <w:num w:numId="40">
    <w:abstractNumId w:val="18"/>
  </w:num>
  <w:num w:numId="41">
    <w:abstractNumId w:val="34"/>
  </w:num>
  <w:num w:numId="42">
    <w:abstractNumId w:val="53"/>
  </w:num>
  <w:num w:numId="43">
    <w:abstractNumId w:val="7"/>
  </w:num>
  <w:num w:numId="44">
    <w:abstractNumId w:val="10"/>
  </w:num>
  <w:num w:numId="45">
    <w:abstractNumId w:val="35"/>
  </w:num>
  <w:num w:numId="46">
    <w:abstractNumId w:val="26"/>
  </w:num>
  <w:num w:numId="47">
    <w:abstractNumId w:val="63"/>
  </w:num>
  <w:num w:numId="48">
    <w:abstractNumId w:val="9"/>
  </w:num>
  <w:num w:numId="49">
    <w:abstractNumId w:val="21"/>
  </w:num>
  <w:num w:numId="50">
    <w:abstractNumId w:val="2"/>
  </w:num>
  <w:num w:numId="51">
    <w:abstractNumId w:val="27"/>
  </w:num>
  <w:num w:numId="52">
    <w:abstractNumId w:val="59"/>
  </w:num>
  <w:num w:numId="53">
    <w:abstractNumId w:val="49"/>
  </w:num>
  <w:num w:numId="54">
    <w:abstractNumId w:val="56"/>
  </w:num>
  <w:num w:numId="55">
    <w:abstractNumId w:val="16"/>
  </w:num>
  <w:num w:numId="56">
    <w:abstractNumId w:val="3"/>
  </w:num>
  <w:num w:numId="57">
    <w:abstractNumId w:val="65"/>
  </w:num>
  <w:num w:numId="58">
    <w:abstractNumId w:val="41"/>
  </w:num>
  <w:num w:numId="59">
    <w:abstractNumId w:val="58"/>
  </w:num>
  <w:num w:numId="60">
    <w:abstractNumId w:val="13"/>
  </w:num>
  <w:num w:numId="61">
    <w:abstractNumId w:val="36"/>
  </w:num>
  <w:num w:numId="62">
    <w:abstractNumId w:val="5"/>
  </w:num>
  <w:num w:numId="63">
    <w:abstractNumId w:val="4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oNotDisplayPageBoundaries/>
  <w:activeWritingStyle w:appName="MSWord" w:lang="fr-FR"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0D99"/>
    <w:rsid w:val="0000040F"/>
    <w:rsid w:val="000010B8"/>
    <w:rsid w:val="00002E71"/>
    <w:rsid w:val="00003200"/>
    <w:rsid w:val="00005094"/>
    <w:rsid w:val="00005FA4"/>
    <w:rsid w:val="00006911"/>
    <w:rsid w:val="00007BFA"/>
    <w:rsid w:val="0001066F"/>
    <w:rsid w:val="00012914"/>
    <w:rsid w:val="00013720"/>
    <w:rsid w:val="00013DDB"/>
    <w:rsid w:val="00014FCF"/>
    <w:rsid w:val="000171EC"/>
    <w:rsid w:val="00024CD2"/>
    <w:rsid w:val="000250E9"/>
    <w:rsid w:val="00025BA4"/>
    <w:rsid w:val="00026CEC"/>
    <w:rsid w:val="00030F7C"/>
    <w:rsid w:val="00032EA7"/>
    <w:rsid w:val="000336ED"/>
    <w:rsid w:val="0003542E"/>
    <w:rsid w:val="000411BA"/>
    <w:rsid w:val="000418AA"/>
    <w:rsid w:val="00042E58"/>
    <w:rsid w:val="0004391D"/>
    <w:rsid w:val="000453E9"/>
    <w:rsid w:val="000506A2"/>
    <w:rsid w:val="00051E02"/>
    <w:rsid w:val="000539C1"/>
    <w:rsid w:val="00053AE0"/>
    <w:rsid w:val="00054629"/>
    <w:rsid w:val="00055E6D"/>
    <w:rsid w:val="0005655F"/>
    <w:rsid w:val="00062690"/>
    <w:rsid w:val="0006330D"/>
    <w:rsid w:val="00066122"/>
    <w:rsid w:val="00066AD6"/>
    <w:rsid w:val="000701FE"/>
    <w:rsid w:val="00070B55"/>
    <w:rsid w:val="00070CD8"/>
    <w:rsid w:val="00070EA5"/>
    <w:rsid w:val="00071C7C"/>
    <w:rsid w:val="00073CB2"/>
    <w:rsid w:val="00073DA2"/>
    <w:rsid w:val="00074C5F"/>
    <w:rsid w:val="0007516A"/>
    <w:rsid w:val="00075304"/>
    <w:rsid w:val="0007594E"/>
    <w:rsid w:val="0008046C"/>
    <w:rsid w:val="00080F0E"/>
    <w:rsid w:val="000860AA"/>
    <w:rsid w:val="00086579"/>
    <w:rsid w:val="0008718D"/>
    <w:rsid w:val="00087951"/>
    <w:rsid w:val="0008798D"/>
    <w:rsid w:val="00087A60"/>
    <w:rsid w:val="00091159"/>
    <w:rsid w:val="0009151F"/>
    <w:rsid w:val="0009220C"/>
    <w:rsid w:val="00092D7A"/>
    <w:rsid w:val="00094AFE"/>
    <w:rsid w:val="00096F40"/>
    <w:rsid w:val="000974E6"/>
    <w:rsid w:val="00097545"/>
    <w:rsid w:val="000A0FAB"/>
    <w:rsid w:val="000A2469"/>
    <w:rsid w:val="000A3D63"/>
    <w:rsid w:val="000A56C1"/>
    <w:rsid w:val="000A60DE"/>
    <w:rsid w:val="000A618B"/>
    <w:rsid w:val="000A73C2"/>
    <w:rsid w:val="000B05F8"/>
    <w:rsid w:val="000B087E"/>
    <w:rsid w:val="000B0D47"/>
    <w:rsid w:val="000B0D63"/>
    <w:rsid w:val="000B1ACC"/>
    <w:rsid w:val="000B35F9"/>
    <w:rsid w:val="000B3727"/>
    <w:rsid w:val="000B54D4"/>
    <w:rsid w:val="000B5F59"/>
    <w:rsid w:val="000B5FF0"/>
    <w:rsid w:val="000B629F"/>
    <w:rsid w:val="000B7946"/>
    <w:rsid w:val="000B7C12"/>
    <w:rsid w:val="000C1425"/>
    <w:rsid w:val="000C1A0B"/>
    <w:rsid w:val="000C2F37"/>
    <w:rsid w:val="000C49D8"/>
    <w:rsid w:val="000C6BAC"/>
    <w:rsid w:val="000C6FB5"/>
    <w:rsid w:val="000C795D"/>
    <w:rsid w:val="000D11EF"/>
    <w:rsid w:val="000D164F"/>
    <w:rsid w:val="000D1E57"/>
    <w:rsid w:val="000D42CB"/>
    <w:rsid w:val="000D4DB6"/>
    <w:rsid w:val="000D5027"/>
    <w:rsid w:val="000E052D"/>
    <w:rsid w:val="000E1238"/>
    <w:rsid w:val="000E13CA"/>
    <w:rsid w:val="000E16E3"/>
    <w:rsid w:val="000E320B"/>
    <w:rsid w:val="000E3DDD"/>
    <w:rsid w:val="000E50E7"/>
    <w:rsid w:val="000E5941"/>
    <w:rsid w:val="000E5B2C"/>
    <w:rsid w:val="000E6EFF"/>
    <w:rsid w:val="000F05FB"/>
    <w:rsid w:val="000F0648"/>
    <w:rsid w:val="000F0FB8"/>
    <w:rsid w:val="000F282B"/>
    <w:rsid w:val="000F28B3"/>
    <w:rsid w:val="000F44DA"/>
    <w:rsid w:val="000F5F30"/>
    <w:rsid w:val="00100B3B"/>
    <w:rsid w:val="001012B5"/>
    <w:rsid w:val="00101628"/>
    <w:rsid w:val="00102ECF"/>
    <w:rsid w:val="00104743"/>
    <w:rsid w:val="0010554C"/>
    <w:rsid w:val="00107531"/>
    <w:rsid w:val="00111E0F"/>
    <w:rsid w:val="0011304A"/>
    <w:rsid w:val="00113AB5"/>
    <w:rsid w:val="0011562A"/>
    <w:rsid w:val="00115A02"/>
    <w:rsid w:val="0012116D"/>
    <w:rsid w:val="00121D41"/>
    <w:rsid w:val="00122056"/>
    <w:rsid w:val="0013004E"/>
    <w:rsid w:val="00130450"/>
    <w:rsid w:val="00131196"/>
    <w:rsid w:val="0013251C"/>
    <w:rsid w:val="00133032"/>
    <w:rsid w:val="00136C05"/>
    <w:rsid w:val="0013764E"/>
    <w:rsid w:val="00140FE0"/>
    <w:rsid w:val="00141F6B"/>
    <w:rsid w:val="00142FF4"/>
    <w:rsid w:val="00146559"/>
    <w:rsid w:val="001471F9"/>
    <w:rsid w:val="001514CA"/>
    <w:rsid w:val="001516B2"/>
    <w:rsid w:val="00154E00"/>
    <w:rsid w:val="00157C34"/>
    <w:rsid w:val="001611BF"/>
    <w:rsid w:val="0016457E"/>
    <w:rsid w:val="00165002"/>
    <w:rsid w:val="00170362"/>
    <w:rsid w:val="0017362E"/>
    <w:rsid w:val="00173732"/>
    <w:rsid w:val="00173CF6"/>
    <w:rsid w:val="00175525"/>
    <w:rsid w:val="00176A34"/>
    <w:rsid w:val="00182388"/>
    <w:rsid w:val="00183DFE"/>
    <w:rsid w:val="00186D9F"/>
    <w:rsid w:val="0018752B"/>
    <w:rsid w:val="001910CA"/>
    <w:rsid w:val="00192F92"/>
    <w:rsid w:val="00193DCC"/>
    <w:rsid w:val="0019541F"/>
    <w:rsid w:val="001976B0"/>
    <w:rsid w:val="001A100D"/>
    <w:rsid w:val="001A3981"/>
    <w:rsid w:val="001A4F44"/>
    <w:rsid w:val="001A5466"/>
    <w:rsid w:val="001B055B"/>
    <w:rsid w:val="001B1972"/>
    <w:rsid w:val="001B2EA2"/>
    <w:rsid w:val="001B42D7"/>
    <w:rsid w:val="001B622F"/>
    <w:rsid w:val="001C3052"/>
    <w:rsid w:val="001C313C"/>
    <w:rsid w:val="001C38AF"/>
    <w:rsid w:val="001C4B48"/>
    <w:rsid w:val="001C4E4D"/>
    <w:rsid w:val="001C5C46"/>
    <w:rsid w:val="001C6532"/>
    <w:rsid w:val="001C7D71"/>
    <w:rsid w:val="001D095A"/>
    <w:rsid w:val="001D1276"/>
    <w:rsid w:val="001D40AE"/>
    <w:rsid w:val="001E204D"/>
    <w:rsid w:val="001E6029"/>
    <w:rsid w:val="001E6DE6"/>
    <w:rsid w:val="001E7A94"/>
    <w:rsid w:val="001F0F77"/>
    <w:rsid w:val="001F172C"/>
    <w:rsid w:val="001F1ACE"/>
    <w:rsid w:val="001F1ED2"/>
    <w:rsid w:val="001F1F29"/>
    <w:rsid w:val="001F2C01"/>
    <w:rsid w:val="001F2F92"/>
    <w:rsid w:val="001F3150"/>
    <w:rsid w:val="001F414C"/>
    <w:rsid w:val="001F4632"/>
    <w:rsid w:val="001F48CB"/>
    <w:rsid w:val="001F4DA1"/>
    <w:rsid w:val="001F5AA4"/>
    <w:rsid w:val="001F620E"/>
    <w:rsid w:val="0020041D"/>
    <w:rsid w:val="00200EB5"/>
    <w:rsid w:val="00202A2D"/>
    <w:rsid w:val="0020373C"/>
    <w:rsid w:val="00203ABD"/>
    <w:rsid w:val="00203D51"/>
    <w:rsid w:val="00204345"/>
    <w:rsid w:val="002057DE"/>
    <w:rsid w:val="00207B16"/>
    <w:rsid w:val="00210429"/>
    <w:rsid w:val="002107D3"/>
    <w:rsid w:val="00210F44"/>
    <w:rsid w:val="00214BD9"/>
    <w:rsid w:val="002154D4"/>
    <w:rsid w:val="002165EE"/>
    <w:rsid w:val="0022174A"/>
    <w:rsid w:val="0022175A"/>
    <w:rsid w:val="0022575A"/>
    <w:rsid w:val="0022612A"/>
    <w:rsid w:val="00226133"/>
    <w:rsid w:val="00226196"/>
    <w:rsid w:val="00226B7B"/>
    <w:rsid w:val="002272BF"/>
    <w:rsid w:val="002302A4"/>
    <w:rsid w:val="0023234D"/>
    <w:rsid w:val="002335DF"/>
    <w:rsid w:val="00233EBB"/>
    <w:rsid w:val="00233F1B"/>
    <w:rsid w:val="0023411C"/>
    <w:rsid w:val="0023552C"/>
    <w:rsid w:val="0023574C"/>
    <w:rsid w:val="0023685B"/>
    <w:rsid w:val="002375DC"/>
    <w:rsid w:val="00240032"/>
    <w:rsid w:val="0024302C"/>
    <w:rsid w:val="00244CF0"/>
    <w:rsid w:val="0024676E"/>
    <w:rsid w:val="00246770"/>
    <w:rsid w:val="00246A85"/>
    <w:rsid w:val="00247AC9"/>
    <w:rsid w:val="002514DA"/>
    <w:rsid w:val="00252C48"/>
    <w:rsid w:val="0025456A"/>
    <w:rsid w:val="002546A7"/>
    <w:rsid w:val="00256D33"/>
    <w:rsid w:val="00260B25"/>
    <w:rsid w:val="00261B39"/>
    <w:rsid w:val="0026201C"/>
    <w:rsid w:val="0026231D"/>
    <w:rsid w:val="002623E5"/>
    <w:rsid w:val="00265CAF"/>
    <w:rsid w:val="00266B7B"/>
    <w:rsid w:val="002675CE"/>
    <w:rsid w:val="0027070A"/>
    <w:rsid w:val="0027186C"/>
    <w:rsid w:val="00271FFC"/>
    <w:rsid w:val="002742C6"/>
    <w:rsid w:val="00274627"/>
    <w:rsid w:val="00275326"/>
    <w:rsid w:val="0027580E"/>
    <w:rsid w:val="00276E42"/>
    <w:rsid w:val="00280B3D"/>
    <w:rsid w:val="0028344B"/>
    <w:rsid w:val="002845B7"/>
    <w:rsid w:val="00286363"/>
    <w:rsid w:val="00286C89"/>
    <w:rsid w:val="00286E0C"/>
    <w:rsid w:val="002877A2"/>
    <w:rsid w:val="00287A1B"/>
    <w:rsid w:val="00287FD1"/>
    <w:rsid w:val="00290011"/>
    <w:rsid w:val="002918BD"/>
    <w:rsid w:val="00293934"/>
    <w:rsid w:val="002951F9"/>
    <w:rsid w:val="00295DD7"/>
    <w:rsid w:val="00297C46"/>
    <w:rsid w:val="002A011E"/>
    <w:rsid w:val="002A022B"/>
    <w:rsid w:val="002A39B0"/>
    <w:rsid w:val="002A3D9B"/>
    <w:rsid w:val="002A4813"/>
    <w:rsid w:val="002A49DB"/>
    <w:rsid w:val="002A5073"/>
    <w:rsid w:val="002A56C7"/>
    <w:rsid w:val="002B0F9A"/>
    <w:rsid w:val="002B5525"/>
    <w:rsid w:val="002B6A50"/>
    <w:rsid w:val="002B6BB2"/>
    <w:rsid w:val="002B7EFD"/>
    <w:rsid w:val="002C2661"/>
    <w:rsid w:val="002C2D72"/>
    <w:rsid w:val="002C2F18"/>
    <w:rsid w:val="002C49B4"/>
    <w:rsid w:val="002C543B"/>
    <w:rsid w:val="002D1403"/>
    <w:rsid w:val="002D26DE"/>
    <w:rsid w:val="002D3326"/>
    <w:rsid w:val="002D4856"/>
    <w:rsid w:val="002D7187"/>
    <w:rsid w:val="002D7AB9"/>
    <w:rsid w:val="002E191B"/>
    <w:rsid w:val="002E5A5E"/>
    <w:rsid w:val="002E6D64"/>
    <w:rsid w:val="002E7590"/>
    <w:rsid w:val="002F1055"/>
    <w:rsid w:val="002F197D"/>
    <w:rsid w:val="002F1FAB"/>
    <w:rsid w:val="002F339C"/>
    <w:rsid w:val="002F7B78"/>
    <w:rsid w:val="003020EE"/>
    <w:rsid w:val="00304441"/>
    <w:rsid w:val="00304EA8"/>
    <w:rsid w:val="00305730"/>
    <w:rsid w:val="003064AD"/>
    <w:rsid w:val="00310447"/>
    <w:rsid w:val="0031634C"/>
    <w:rsid w:val="00316B66"/>
    <w:rsid w:val="00317E04"/>
    <w:rsid w:val="003223C1"/>
    <w:rsid w:val="0032512D"/>
    <w:rsid w:val="00333A9F"/>
    <w:rsid w:val="00334011"/>
    <w:rsid w:val="003375CD"/>
    <w:rsid w:val="00337690"/>
    <w:rsid w:val="0034199B"/>
    <w:rsid w:val="003425BC"/>
    <w:rsid w:val="003461A4"/>
    <w:rsid w:val="0035230B"/>
    <w:rsid w:val="0035579E"/>
    <w:rsid w:val="003613EE"/>
    <w:rsid w:val="00364676"/>
    <w:rsid w:val="00364B5D"/>
    <w:rsid w:val="00364C69"/>
    <w:rsid w:val="00365536"/>
    <w:rsid w:val="00365C71"/>
    <w:rsid w:val="003716CC"/>
    <w:rsid w:val="003719DE"/>
    <w:rsid w:val="0037320A"/>
    <w:rsid w:val="00373E4D"/>
    <w:rsid w:val="00375446"/>
    <w:rsid w:val="003778D9"/>
    <w:rsid w:val="003779A4"/>
    <w:rsid w:val="003801BA"/>
    <w:rsid w:val="00380422"/>
    <w:rsid w:val="00380ED5"/>
    <w:rsid w:val="00381122"/>
    <w:rsid w:val="00386CED"/>
    <w:rsid w:val="00386D09"/>
    <w:rsid w:val="00387208"/>
    <w:rsid w:val="003877D1"/>
    <w:rsid w:val="00392A21"/>
    <w:rsid w:val="00393F58"/>
    <w:rsid w:val="003A03B6"/>
    <w:rsid w:val="003A1736"/>
    <w:rsid w:val="003A5063"/>
    <w:rsid w:val="003B0441"/>
    <w:rsid w:val="003B0F72"/>
    <w:rsid w:val="003B3CD2"/>
    <w:rsid w:val="003C0738"/>
    <w:rsid w:val="003C1671"/>
    <w:rsid w:val="003C4593"/>
    <w:rsid w:val="003C4F3D"/>
    <w:rsid w:val="003C5149"/>
    <w:rsid w:val="003C721A"/>
    <w:rsid w:val="003D24A4"/>
    <w:rsid w:val="003D2C33"/>
    <w:rsid w:val="003D315D"/>
    <w:rsid w:val="003D394D"/>
    <w:rsid w:val="003D3A79"/>
    <w:rsid w:val="003D4CAA"/>
    <w:rsid w:val="003E25F2"/>
    <w:rsid w:val="003E373C"/>
    <w:rsid w:val="003E37E6"/>
    <w:rsid w:val="003E7450"/>
    <w:rsid w:val="003E7FB5"/>
    <w:rsid w:val="003F1637"/>
    <w:rsid w:val="003F2462"/>
    <w:rsid w:val="003F288F"/>
    <w:rsid w:val="003F524E"/>
    <w:rsid w:val="003F5323"/>
    <w:rsid w:val="003F5C53"/>
    <w:rsid w:val="003F60B6"/>
    <w:rsid w:val="003F6B5E"/>
    <w:rsid w:val="004030B0"/>
    <w:rsid w:val="00403CF8"/>
    <w:rsid w:val="00404D38"/>
    <w:rsid w:val="00405A83"/>
    <w:rsid w:val="00405DDF"/>
    <w:rsid w:val="004063BA"/>
    <w:rsid w:val="00406D49"/>
    <w:rsid w:val="004145CA"/>
    <w:rsid w:val="004148C1"/>
    <w:rsid w:val="004167FA"/>
    <w:rsid w:val="00416A7A"/>
    <w:rsid w:val="004226BF"/>
    <w:rsid w:val="00423C8F"/>
    <w:rsid w:val="00424898"/>
    <w:rsid w:val="004254FC"/>
    <w:rsid w:val="00427951"/>
    <w:rsid w:val="00427CB4"/>
    <w:rsid w:val="00427F2F"/>
    <w:rsid w:val="0043025B"/>
    <w:rsid w:val="004302F6"/>
    <w:rsid w:val="00431BF5"/>
    <w:rsid w:val="0043207C"/>
    <w:rsid w:val="004324C0"/>
    <w:rsid w:val="00433EDC"/>
    <w:rsid w:val="00436582"/>
    <w:rsid w:val="00437A26"/>
    <w:rsid w:val="00437DD9"/>
    <w:rsid w:val="004403A4"/>
    <w:rsid w:val="0044063D"/>
    <w:rsid w:val="00440DBC"/>
    <w:rsid w:val="00441BDD"/>
    <w:rsid w:val="00442478"/>
    <w:rsid w:val="004455C2"/>
    <w:rsid w:val="00445BD7"/>
    <w:rsid w:val="00446590"/>
    <w:rsid w:val="00446F48"/>
    <w:rsid w:val="004552F8"/>
    <w:rsid w:val="004559F1"/>
    <w:rsid w:val="00456491"/>
    <w:rsid w:val="004564AB"/>
    <w:rsid w:val="00456AAF"/>
    <w:rsid w:val="00456EFA"/>
    <w:rsid w:val="00457429"/>
    <w:rsid w:val="004612F8"/>
    <w:rsid w:val="004629FB"/>
    <w:rsid w:val="00463AC8"/>
    <w:rsid w:val="00464C29"/>
    <w:rsid w:val="004655D0"/>
    <w:rsid w:val="0046671A"/>
    <w:rsid w:val="00467309"/>
    <w:rsid w:val="004676D6"/>
    <w:rsid w:val="00470FDC"/>
    <w:rsid w:val="00474015"/>
    <w:rsid w:val="004753D7"/>
    <w:rsid w:val="00475694"/>
    <w:rsid w:val="0047740C"/>
    <w:rsid w:val="00477472"/>
    <w:rsid w:val="00477B0C"/>
    <w:rsid w:val="00480033"/>
    <w:rsid w:val="0048028A"/>
    <w:rsid w:val="004822D6"/>
    <w:rsid w:val="00482862"/>
    <w:rsid w:val="004847AB"/>
    <w:rsid w:val="00484B48"/>
    <w:rsid w:val="00491818"/>
    <w:rsid w:val="0049246E"/>
    <w:rsid w:val="00492C32"/>
    <w:rsid w:val="004934DC"/>
    <w:rsid w:val="00493DBE"/>
    <w:rsid w:val="00493ED3"/>
    <w:rsid w:val="00494671"/>
    <w:rsid w:val="004950C7"/>
    <w:rsid w:val="0049687F"/>
    <w:rsid w:val="004A018B"/>
    <w:rsid w:val="004A0FF6"/>
    <w:rsid w:val="004A2DC2"/>
    <w:rsid w:val="004A2E7F"/>
    <w:rsid w:val="004A31D2"/>
    <w:rsid w:val="004A5179"/>
    <w:rsid w:val="004A5E85"/>
    <w:rsid w:val="004A6108"/>
    <w:rsid w:val="004A6723"/>
    <w:rsid w:val="004A7A29"/>
    <w:rsid w:val="004A7CC9"/>
    <w:rsid w:val="004B3808"/>
    <w:rsid w:val="004B3938"/>
    <w:rsid w:val="004B410D"/>
    <w:rsid w:val="004B44C4"/>
    <w:rsid w:val="004C1190"/>
    <w:rsid w:val="004C17C6"/>
    <w:rsid w:val="004C28CE"/>
    <w:rsid w:val="004C30E4"/>
    <w:rsid w:val="004C53B4"/>
    <w:rsid w:val="004D0BF7"/>
    <w:rsid w:val="004D18C5"/>
    <w:rsid w:val="004D1A77"/>
    <w:rsid w:val="004D27E5"/>
    <w:rsid w:val="004D3F4E"/>
    <w:rsid w:val="004D573A"/>
    <w:rsid w:val="004D7D28"/>
    <w:rsid w:val="004E05C4"/>
    <w:rsid w:val="004E0F73"/>
    <w:rsid w:val="004E1AE7"/>
    <w:rsid w:val="004E2EE7"/>
    <w:rsid w:val="004E4BD6"/>
    <w:rsid w:val="004E4EAB"/>
    <w:rsid w:val="004E6AA6"/>
    <w:rsid w:val="004E6F75"/>
    <w:rsid w:val="004E7220"/>
    <w:rsid w:val="004E7806"/>
    <w:rsid w:val="004F0711"/>
    <w:rsid w:val="004F0EC9"/>
    <w:rsid w:val="004F4994"/>
    <w:rsid w:val="005009AB"/>
    <w:rsid w:val="00500D82"/>
    <w:rsid w:val="00503DC2"/>
    <w:rsid w:val="00504BCA"/>
    <w:rsid w:val="00505A71"/>
    <w:rsid w:val="0051013C"/>
    <w:rsid w:val="00511B37"/>
    <w:rsid w:val="00514B0E"/>
    <w:rsid w:val="005154C3"/>
    <w:rsid w:val="00515891"/>
    <w:rsid w:val="00515E77"/>
    <w:rsid w:val="00520A8F"/>
    <w:rsid w:val="00520CA7"/>
    <w:rsid w:val="00522341"/>
    <w:rsid w:val="005230EB"/>
    <w:rsid w:val="00523D18"/>
    <w:rsid w:val="005260A9"/>
    <w:rsid w:val="00531A27"/>
    <w:rsid w:val="0053368C"/>
    <w:rsid w:val="00534BD3"/>
    <w:rsid w:val="005352F4"/>
    <w:rsid w:val="00536F6F"/>
    <w:rsid w:val="005419E6"/>
    <w:rsid w:val="00541DA9"/>
    <w:rsid w:val="0054263E"/>
    <w:rsid w:val="00542FA3"/>
    <w:rsid w:val="00543215"/>
    <w:rsid w:val="00546945"/>
    <w:rsid w:val="00547EC6"/>
    <w:rsid w:val="0055104E"/>
    <w:rsid w:val="0055173A"/>
    <w:rsid w:val="00551EE7"/>
    <w:rsid w:val="00554ED8"/>
    <w:rsid w:val="005621A5"/>
    <w:rsid w:val="00563BA7"/>
    <w:rsid w:val="0056663A"/>
    <w:rsid w:val="005678DB"/>
    <w:rsid w:val="00570BF7"/>
    <w:rsid w:val="0057156B"/>
    <w:rsid w:val="00572C52"/>
    <w:rsid w:val="0057335B"/>
    <w:rsid w:val="00573BA4"/>
    <w:rsid w:val="005744D3"/>
    <w:rsid w:val="00575316"/>
    <w:rsid w:val="005818EE"/>
    <w:rsid w:val="00581B38"/>
    <w:rsid w:val="00587B2A"/>
    <w:rsid w:val="005918AE"/>
    <w:rsid w:val="00592D25"/>
    <w:rsid w:val="0059361E"/>
    <w:rsid w:val="0059445E"/>
    <w:rsid w:val="00594B66"/>
    <w:rsid w:val="005974F5"/>
    <w:rsid w:val="005A23A8"/>
    <w:rsid w:val="005A25B6"/>
    <w:rsid w:val="005A2880"/>
    <w:rsid w:val="005A60B3"/>
    <w:rsid w:val="005B100B"/>
    <w:rsid w:val="005B25EB"/>
    <w:rsid w:val="005B3078"/>
    <w:rsid w:val="005B4706"/>
    <w:rsid w:val="005B48A6"/>
    <w:rsid w:val="005B6AFC"/>
    <w:rsid w:val="005B74D4"/>
    <w:rsid w:val="005B77C4"/>
    <w:rsid w:val="005C09FE"/>
    <w:rsid w:val="005C12CC"/>
    <w:rsid w:val="005C2927"/>
    <w:rsid w:val="005C43C2"/>
    <w:rsid w:val="005C4ADA"/>
    <w:rsid w:val="005C58F7"/>
    <w:rsid w:val="005D07DB"/>
    <w:rsid w:val="005D122A"/>
    <w:rsid w:val="005D1657"/>
    <w:rsid w:val="005D174F"/>
    <w:rsid w:val="005D1998"/>
    <w:rsid w:val="005D22CF"/>
    <w:rsid w:val="005D46B1"/>
    <w:rsid w:val="005D64C4"/>
    <w:rsid w:val="005D72AA"/>
    <w:rsid w:val="005E0BFC"/>
    <w:rsid w:val="005E1A71"/>
    <w:rsid w:val="005E32E4"/>
    <w:rsid w:val="005E3F32"/>
    <w:rsid w:val="005E4567"/>
    <w:rsid w:val="005E5645"/>
    <w:rsid w:val="005E5A7F"/>
    <w:rsid w:val="005E651B"/>
    <w:rsid w:val="005E67E7"/>
    <w:rsid w:val="005E7CB7"/>
    <w:rsid w:val="005F01C6"/>
    <w:rsid w:val="005F28AC"/>
    <w:rsid w:val="005F358D"/>
    <w:rsid w:val="005F4DAD"/>
    <w:rsid w:val="005F7442"/>
    <w:rsid w:val="005F786A"/>
    <w:rsid w:val="005F7FC8"/>
    <w:rsid w:val="00602BBF"/>
    <w:rsid w:val="00603615"/>
    <w:rsid w:val="00605B87"/>
    <w:rsid w:val="0061014E"/>
    <w:rsid w:val="00611031"/>
    <w:rsid w:val="00611244"/>
    <w:rsid w:val="0061135F"/>
    <w:rsid w:val="0061191F"/>
    <w:rsid w:val="006127D3"/>
    <w:rsid w:val="006137D2"/>
    <w:rsid w:val="006156EE"/>
    <w:rsid w:val="006166D5"/>
    <w:rsid w:val="00621C99"/>
    <w:rsid w:val="00621CFC"/>
    <w:rsid w:val="00622303"/>
    <w:rsid w:val="006228A2"/>
    <w:rsid w:val="00624BB1"/>
    <w:rsid w:val="00625028"/>
    <w:rsid w:val="0062508D"/>
    <w:rsid w:val="0062759B"/>
    <w:rsid w:val="00630FE1"/>
    <w:rsid w:val="00631A1E"/>
    <w:rsid w:val="00632FFA"/>
    <w:rsid w:val="00633301"/>
    <w:rsid w:val="00633ED5"/>
    <w:rsid w:val="006404BD"/>
    <w:rsid w:val="0064057D"/>
    <w:rsid w:val="00641026"/>
    <w:rsid w:val="00641639"/>
    <w:rsid w:val="00641DF7"/>
    <w:rsid w:val="006444E7"/>
    <w:rsid w:val="0065109D"/>
    <w:rsid w:val="006537DB"/>
    <w:rsid w:val="00653D2A"/>
    <w:rsid w:val="00654A61"/>
    <w:rsid w:val="00655836"/>
    <w:rsid w:val="00657A0D"/>
    <w:rsid w:val="00660AA4"/>
    <w:rsid w:val="00662C38"/>
    <w:rsid w:val="00662FF0"/>
    <w:rsid w:val="00663F2E"/>
    <w:rsid w:val="00664422"/>
    <w:rsid w:val="006647EF"/>
    <w:rsid w:val="006668B5"/>
    <w:rsid w:val="006705BD"/>
    <w:rsid w:val="00670AF4"/>
    <w:rsid w:val="00670D42"/>
    <w:rsid w:val="0068135A"/>
    <w:rsid w:val="006821F4"/>
    <w:rsid w:val="006826AF"/>
    <w:rsid w:val="0068499D"/>
    <w:rsid w:val="00687E7B"/>
    <w:rsid w:val="00697295"/>
    <w:rsid w:val="006A42E2"/>
    <w:rsid w:val="006A589F"/>
    <w:rsid w:val="006A5C24"/>
    <w:rsid w:val="006A5CF5"/>
    <w:rsid w:val="006A79B9"/>
    <w:rsid w:val="006B0E10"/>
    <w:rsid w:val="006B219E"/>
    <w:rsid w:val="006B331C"/>
    <w:rsid w:val="006B4E9E"/>
    <w:rsid w:val="006B53BB"/>
    <w:rsid w:val="006B7A95"/>
    <w:rsid w:val="006B7E21"/>
    <w:rsid w:val="006C1B8B"/>
    <w:rsid w:val="006C1D04"/>
    <w:rsid w:val="006C4073"/>
    <w:rsid w:val="006C64E2"/>
    <w:rsid w:val="006D02AC"/>
    <w:rsid w:val="006D2FDF"/>
    <w:rsid w:val="006D36E3"/>
    <w:rsid w:val="006D3F97"/>
    <w:rsid w:val="006D4EC3"/>
    <w:rsid w:val="006D5F5F"/>
    <w:rsid w:val="006D6F5C"/>
    <w:rsid w:val="006E078D"/>
    <w:rsid w:val="006E31D2"/>
    <w:rsid w:val="006E49F2"/>
    <w:rsid w:val="006E762A"/>
    <w:rsid w:val="006E7BD0"/>
    <w:rsid w:val="006F0A19"/>
    <w:rsid w:val="006F2294"/>
    <w:rsid w:val="006F30F9"/>
    <w:rsid w:val="006F466C"/>
    <w:rsid w:val="006F72F7"/>
    <w:rsid w:val="006F7378"/>
    <w:rsid w:val="00700181"/>
    <w:rsid w:val="007012EF"/>
    <w:rsid w:val="007015C9"/>
    <w:rsid w:val="00702443"/>
    <w:rsid w:val="00702D2F"/>
    <w:rsid w:val="007041D0"/>
    <w:rsid w:val="00704A19"/>
    <w:rsid w:val="00704B75"/>
    <w:rsid w:val="0070640E"/>
    <w:rsid w:val="00706E9B"/>
    <w:rsid w:val="00707DE4"/>
    <w:rsid w:val="00710ACF"/>
    <w:rsid w:val="00717807"/>
    <w:rsid w:val="00723556"/>
    <w:rsid w:val="0072399E"/>
    <w:rsid w:val="0072486D"/>
    <w:rsid w:val="00724DD7"/>
    <w:rsid w:val="0072521C"/>
    <w:rsid w:val="0072598D"/>
    <w:rsid w:val="00725EFE"/>
    <w:rsid w:val="00726176"/>
    <w:rsid w:val="0072629F"/>
    <w:rsid w:val="007268DD"/>
    <w:rsid w:val="00727D75"/>
    <w:rsid w:val="00727E4A"/>
    <w:rsid w:val="0073019C"/>
    <w:rsid w:val="007301DF"/>
    <w:rsid w:val="00732EBD"/>
    <w:rsid w:val="00732FE4"/>
    <w:rsid w:val="0074240A"/>
    <w:rsid w:val="00742785"/>
    <w:rsid w:val="00743D66"/>
    <w:rsid w:val="007445AD"/>
    <w:rsid w:val="00744A6F"/>
    <w:rsid w:val="007500C9"/>
    <w:rsid w:val="00751B0E"/>
    <w:rsid w:val="00751C38"/>
    <w:rsid w:val="0075202E"/>
    <w:rsid w:val="007536DF"/>
    <w:rsid w:val="00753997"/>
    <w:rsid w:val="00755114"/>
    <w:rsid w:val="0075567C"/>
    <w:rsid w:val="00756F5F"/>
    <w:rsid w:val="00763D77"/>
    <w:rsid w:val="00764CBF"/>
    <w:rsid w:val="00767275"/>
    <w:rsid w:val="00767DE3"/>
    <w:rsid w:val="00773B8C"/>
    <w:rsid w:val="007753ED"/>
    <w:rsid w:val="00775F11"/>
    <w:rsid w:val="007775BA"/>
    <w:rsid w:val="00777A50"/>
    <w:rsid w:val="0078180E"/>
    <w:rsid w:val="00781EB4"/>
    <w:rsid w:val="007916A2"/>
    <w:rsid w:val="00792D0F"/>
    <w:rsid w:val="00793BAB"/>
    <w:rsid w:val="007A0BE8"/>
    <w:rsid w:val="007A2D79"/>
    <w:rsid w:val="007A5A3A"/>
    <w:rsid w:val="007A5B20"/>
    <w:rsid w:val="007A6F53"/>
    <w:rsid w:val="007A6F5C"/>
    <w:rsid w:val="007A7D1F"/>
    <w:rsid w:val="007A7FE8"/>
    <w:rsid w:val="007B08DE"/>
    <w:rsid w:val="007B0D8C"/>
    <w:rsid w:val="007B1253"/>
    <w:rsid w:val="007B3D7A"/>
    <w:rsid w:val="007B5AA7"/>
    <w:rsid w:val="007B6ECA"/>
    <w:rsid w:val="007B7139"/>
    <w:rsid w:val="007B7AF1"/>
    <w:rsid w:val="007C070E"/>
    <w:rsid w:val="007C1B4E"/>
    <w:rsid w:val="007C2A17"/>
    <w:rsid w:val="007C3106"/>
    <w:rsid w:val="007C4E3D"/>
    <w:rsid w:val="007C5D58"/>
    <w:rsid w:val="007C6F73"/>
    <w:rsid w:val="007C7EB2"/>
    <w:rsid w:val="007C7FDE"/>
    <w:rsid w:val="007D0E0E"/>
    <w:rsid w:val="007D4D35"/>
    <w:rsid w:val="007D50C3"/>
    <w:rsid w:val="007D5DE7"/>
    <w:rsid w:val="007D648F"/>
    <w:rsid w:val="007D66F3"/>
    <w:rsid w:val="007D6B01"/>
    <w:rsid w:val="007D6CB1"/>
    <w:rsid w:val="007D6D44"/>
    <w:rsid w:val="007E04BE"/>
    <w:rsid w:val="007E13A8"/>
    <w:rsid w:val="007E34EB"/>
    <w:rsid w:val="007E3A1C"/>
    <w:rsid w:val="007E4B50"/>
    <w:rsid w:val="007E591D"/>
    <w:rsid w:val="007E638A"/>
    <w:rsid w:val="007E6E24"/>
    <w:rsid w:val="007F0856"/>
    <w:rsid w:val="007F0B5E"/>
    <w:rsid w:val="007F1049"/>
    <w:rsid w:val="007F1A8D"/>
    <w:rsid w:val="007F3619"/>
    <w:rsid w:val="007F4C5E"/>
    <w:rsid w:val="007F4DD8"/>
    <w:rsid w:val="007F4F63"/>
    <w:rsid w:val="007F5AD4"/>
    <w:rsid w:val="007F6BCA"/>
    <w:rsid w:val="007F75F0"/>
    <w:rsid w:val="00802057"/>
    <w:rsid w:val="0080343B"/>
    <w:rsid w:val="0080526D"/>
    <w:rsid w:val="00805F90"/>
    <w:rsid w:val="00807AEF"/>
    <w:rsid w:val="00807EE8"/>
    <w:rsid w:val="00810F77"/>
    <w:rsid w:val="00812DDB"/>
    <w:rsid w:val="00812EAE"/>
    <w:rsid w:val="00813D92"/>
    <w:rsid w:val="00813E10"/>
    <w:rsid w:val="00813E4A"/>
    <w:rsid w:val="00814C05"/>
    <w:rsid w:val="00814C2B"/>
    <w:rsid w:val="00816FB1"/>
    <w:rsid w:val="00822230"/>
    <w:rsid w:val="008241A2"/>
    <w:rsid w:val="00825A53"/>
    <w:rsid w:val="0082707A"/>
    <w:rsid w:val="008272D0"/>
    <w:rsid w:val="00831D56"/>
    <w:rsid w:val="008320A0"/>
    <w:rsid w:val="00832826"/>
    <w:rsid w:val="00834582"/>
    <w:rsid w:val="00834585"/>
    <w:rsid w:val="0083762A"/>
    <w:rsid w:val="0084106D"/>
    <w:rsid w:val="00843B9E"/>
    <w:rsid w:val="0084598B"/>
    <w:rsid w:val="00846D53"/>
    <w:rsid w:val="008478FA"/>
    <w:rsid w:val="00853056"/>
    <w:rsid w:val="00855BAB"/>
    <w:rsid w:val="00855F38"/>
    <w:rsid w:val="008575D0"/>
    <w:rsid w:val="0086031D"/>
    <w:rsid w:val="0086095A"/>
    <w:rsid w:val="00861EE1"/>
    <w:rsid w:val="00862ECE"/>
    <w:rsid w:val="00862FB3"/>
    <w:rsid w:val="0086490C"/>
    <w:rsid w:val="00864BAD"/>
    <w:rsid w:val="0086535D"/>
    <w:rsid w:val="00865649"/>
    <w:rsid w:val="0086597B"/>
    <w:rsid w:val="00866614"/>
    <w:rsid w:val="008700B0"/>
    <w:rsid w:val="0087507C"/>
    <w:rsid w:val="00875311"/>
    <w:rsid w:val="0087578F"/>
    <w:rsid w:val="0087694C"/>
    <w:rsid w:val="0088166C"/>
    <w:rsid w:val="00882428"/>
    <w:rsid w:val="008824A3"/>
    <w:rsid w:val="00882755"/>
    <w:rsid w:val="00882BD3"/>
    <w:rsid w:val="00882C18"/>
    <w:rsid w:val="00883E06"/>
    <w:rsid w:val="008857FB"/>
    <w:rsid w:val="008862A4"/>
    <w:rsid w:val="008865A4"/>
    <w:rsid w:val="00890D9C"/>
    <w:rsid w:val="008914E4"/>
    <w:rsid w:val="008A4416"/>
    <w:rsid w:val="008A5645"/>
    <w:rsid w:val="008B04FC"/>
    <w:rsid w:val="008B1439"/>
    <w:rsid w:val="008B1C29"/>
    <w:rsid w:val="008B43E2"/>
    <w:rsid w:val="008B4E00"/>
    <w:rsid w:val="008B5CCD"/>
    <w:rsid w:val="008B62CB"/>
    <w:rsid w:val="008B66B7"/>
    <w:rsid w:val="008C0D51"/>
    <w:rsid w:val="008C1381"/>
    <w:rsid w:val="008C2E0C"/>
    <w:rsid w:val="008C350E"/>
    <w:rsid w:val="008C37A2"/>
    <w:rsid w:val="008C43D6"/>
    <w:rsid w:val="008C4E54"/>
    <w:rsid w:val="008C5898"/>
    <w:rsid w:val="008C5A19"/>
    <w:rsid w:val="008C6374"/>
    <w:rsid w:val="008C6685"/>
    <w:rsid w:val="008C7686"/>
    <w:rsid w:val="008C79A8"/>
    <w:rsid w:val="008D0EF9"/>
    <w:rsid w:val="008D17DE"/>
    <w:rsid w:val="008D47B1"/>
    <w:rsid w:val="008D666C"/>
    <w:rsid w:val="008E2220"/>
    <w:rsid w:val="008E32EF"/>
    <w:rsid w:val="008E4929"/>
    <w:rsid w:val="008E53C3"/>
    <w:rsid w:val="008E5794"/>
    <w:rsid w:val="008F0C2C"/>
    <w:rsid w:val="008F4927"/>
    <w:rsid w:val="008F4AAB"/>
    <w:rsid w:val="008F4BD7"/>
    <w:rsid w:val="008F53D1"/>
    <w:rsid w:val="008F5567"/>
    <w:rsid w:val="00900B48"/>
    <w:rsid w:val="009039A0"/>
    <w:rsid w:val="009048D2"/>
    <w:rsid w:val="00907315"/>
    <w:rsid w:val="009075FF"/>
    <w:rsid w:val="0091147D"/>
    <w:rsid w:val="00912D2B"/>
    <w:rsid w:val="00915E47"/>
    <w:rsid w:val="009165E6"/>
    <w:rsid w:val="00916F63"/>
    <w:rsid w:val="00917F64"/>
    <w:rsid w:val="00920BBC"/>
    <w:rsid w:val="009212ED"/>
    <w:rsid w:val="00921C05"/>
    <w:rsid w:val="00922575"/>
    <w:rsid w:val="009227C5"/>
    <w:rsid w:val="009233A3"/>
    <w:rsid w:val="009251C5"/>
    <w:rsid w:val="00925836"/>
    <w:rsid w:val="0092760B"/>
    <w:rsid w:val="009304A0"/>
    <w:rsid w:val="009316A5"/>
    <w:rsid w:val="009373E5"/>
    <w:rsid w:val="00937842"/>
    <w:rsid w:val="0093786A"/>
    <w:rsid w:val="00937A96"/>
    <w:rsid w:val="00940E66"/>
    <w:rsid w:val="00942306"/>
    <w:rsid w:val="00944B8D"/>
    <w:rsid w:val="00945ACB"/>
    <w:rsid w:val="00950D10"/>
    <w:rsid w:val="00951417"/>
    <w:rsid w:val="00953514"/>
    <w:rsid w:val="0095404C"/>
    <w:rsid w:val="0095571F"/>
    <w:rsid w:val="009557AE"/>
    <w:rsid w:val="00956157"/>
    <w:rsid w:val="00962C50"/>
    <w:rsid w:val="00962D92"/>
    <w:rsid w:val="00966280"/>
    <w:rsid w:val="00967357"/>
    <w:rsid w:val="00967D8D"/>
    <w:rsid w:val="00970A82"/>
    <w:rsid w:val="00971348"/>
    <w:rsid w:val="009721D7"/>
    <w:rsid w:val="00972FBA"/>
    <w:rsid w:val="00975E12"/>
    <w:rsid w:val="009766B1"/>
    <w:rsid w:val="00977C94"/>
    <w:rsid w:val="00982165"/>
    <w:rsid w:val="00982EBD"/>
    <w:rsid w:val="00984307"/>
    <w:rsid w:val="00986D9D"/>
    <w:rsid w:val="00987FEE"/>
    <w:rsid w:val="00990D4D"/>
    <w:rsid w:val="009920C7"/>
    <w:rsid w:val="00992D82"/>
    <w:rsid w:val="009933CE"/>
    <w:rsid w:val="009947C0"/>
    <w:rsid w:val="009965AE"/>
    <w:rsid w:val="00997244"/>
    <w:rsid w:val="009975E4"/>
    <w:rsid w:val="009A06ED"/>
    <w:rsid w:val="009A3634"/>
    <w:rsid w:val="009A4300"/>
    <w:rsid w:val="009A54B7"/>
    <w:rsid w:val="009A5BFC"/>
    <w:rsid w:val="009A6890"/>
    <w:rsid w:val="009A6ACD"/>
    <w:rsid w:val="009B00A5"/>
    <w:rsid w:val="009B02D3"/>
    <w:rsid w:val="009B0803"/>
    <w:rsid w:val="009B21C2"/>
    <w:rsid w:val="009B4306"/>
    <w:rsid w:val="009B7F39"/>
    <w:rsid w:val="009C15F7"/>
    <w:rsid w:val="009C1618"/>
    <w:rsid w:val="009C1818"/>
    <w:rsid w:val="009C23DE"/>
    <w:rsid w:val="009C2921"/>
    <w:rsid w:val="009C4826"/>
    <w:rsid w:val="009C5559"/>
    <w:rsid w:val="009C5633"/>
    <w:rsid w:val="009C5D06"/>
    <w:rsid w:val="009C681B"/>
    <w:rsid w:val="009D0BAE"/>
    <w:rsid w:val="009D2D3C"/>
    <w:rsid w:val="009D39D8"/>
    <w:rsid w:val="009D4A9E"/>
    <w:rsid w:val="009D5899"/>
    <w:rsid w:val="009D5CCB"/>
    <w:rsid w:val="009D7987"/>
    <w:rsid w:val="009E1BF2"/>
    <w:rsid w:val="009E24D2"/>
    <w:rsid w:val="009E4EDE"/>
    <w:rsid w:val="009E6B73"/>
    <w:rsid w:val="009E7223"/>
    <w:rsid w:val="009F1134"/>
    <w:rsid w:val="009F3313"/>
    <w:rsid w:val="009F3607"/>
    <w:rsid w:val="009F37AB"/>
    <w:rsid w:val="009F3DDB"/>
    <w:rsid w:val="009F6867"/>
    <w:rsid w:val="009F6ADE"/>
    <w:rsid w:val="009F77AB"/>
    <w:rsid w:val="009F7EE0"/>
    <w:rsid w:val="00A00C30"/>
    <w:rsid w:val="00A02DCA"/>
    <w:rsid w:val="00A04919"/>
    <w:rsid w:val="00A07599"/>
    <w:rsid w:val="00A10DA3"/>
    <w:rsid w:val="00A10F7F"/>
    <w:rsid w:val="00A1315D"/>
    <w:rsid w:val="00A15B4F"/>
    <w:rsid w:val="00A2211F"/>
    <w:rsid w:val="00A2284E"/>
    <w:rsid w:val="00A22B4D"/>
    <w:rsid w:val="00A24454"/>
    <w:rsid w:val="00A2523C"/>
    <w:rsid w:val="00A301D8"/>
    <w:rsid w:val="00A31EDE"/>
    <w:rsid w:val="00A32176"/>
    <w:rsid w:val="00A36B4F"/>
    <w:rsid w:val="00A36F0D"/>
    <w:rsid w:val="00A3733C"/>
    <w:rsid w:val="00A41E3B"/>
    <w:rsid w:val="00A429FC"/>
    <w:rsid w:val="00A442C5"/>
    <w:rsid w:val="00A446A1"/>
    <w:rsid w:val="00A45C73"/>
    <w:rsid w:val="00A46546"/>
    <w:rsid w:val="00A47615"/>
    <w:rsid w:val="00A5031A"/>
    <w:rsid w:val="00A516D2"/>
    <w:rsid w:val="00A52277"/>
    <w:rsid w:val="00A5286F"/>
    <w:rsid w:val="00A52DF4"/>
    <w:rsid w:val="00A53383"/>
    <w:rsid w:val="00A543D1"/>
    <w:rsid w:val="00A54C06"/>
    <w:rsid w:val="00A54D4B"/>
    <w:rsid w:val="00A57A94"/>
    <w:rsid w:val="00A6042B"/>
    <w:rsid w:val="00A6318E"/>
    <w:rsid w:val="00A63974"/>
    <w:rsid w:val="00A66300"/>
    <w:rsid w:val="00A7003A"/>
    <w:rsid w:val="00A707A9"/>
    <w:rsid w:val="00A70C58"/>
    <w:rsid w:val="00A70EC2"/>
    <w:rsid w:val="00A71B1A"/>
    <w:rsid w:val="00A71E32"/>
    <w:rsid w:val="00A74BFB"/>
    <w:rsid w:val="00A7655E"/>
    <w:rsid w:val="00A771FE"/>
    <w:rsid w:val="00A82CE7"/>
    <w:rsid w:val="00A856A0"/>
    <w:rsid w:val="00A85894"/>
    <w:rsid w:val="00A85E74"/>
    <w:rsid w:val="00A85F5E"/>
    <w:rsid w:val="00A8721E"/>
    <w:rsid w:val="00A92F2E"/>
    <w:rsid w:val="00A93268"/>
    <w:rsid w:val="00A93AEB"/>
    <w:rsid w:val="00A93AF0"/>
    <w:rsid w:val="00A9693C"/>
    <w:rsid w:val="00AA2EF7"/>
    <w:rsid w:val="00AA4610"/>
    <w:rsid w:val="00AA5331"/>
    <w:rsid w:val="00AA6694"/>
    <w:rsid w:val="00AA7E4B"/>
    <w:rsid w:val="00AB56C7"/>
    <w:rsid w:val="00AB68AC"/>
    <w:rsid w:val="00AC010F"/>
    <w:rsid w:val="00AC0940"/>
    <w:rsid w:val="00AC1A67"/>
    <w:rsid w:val="00AC2026"/>
    <w:rsid w:val="00AC3390"/>
    <w:rsid w:val="00AC4F76"/>
    <w:rsid w:val="00AC6F0C"/>
    <w:rsid w:val="00AC78AB"/>
    <w:rsid w:val="00AC7ABE"/>
    <w:rsid w:val="00AD1363"/>
    <w:rsid w:val="00AD21A6"/>
    <w:rsid w:val="00AD22E6"/>
    <w:rsid w:val="00AD46E3"/>
    <w:rsid w:val="00AD4AFC"/>
    <w:rsid w:val="00AD50A2"/>
    <w:rsid w:val="00AD50E0"/>
    <w:rsid w:val="00AD5BCB"/>
    <w:rsid w:val="00AE04DE"/>
    <w:rsid w:val="00AE0AA8"/>
    <w:rsid w:val="00AE31F1"/>
    <w:rsid w:val="00AE36F8"/>
    <w:rsid w:val="00AE4BD6"/>
    <w:rsid w:val="00AE4E8C"/>
    <w:rsid w:val="00AE542F"/>
    <w:rsid w:val="00AE6E7B"/>
    <w:rsid w:val="00AE7D91"/>
    <w:rsid w:val="00AF0BCE"/>
    <w:rsid w:val="00AF2BA0"/>
    <w:rsid w:val="00AF375E"/>
    <w:rsid w:val="00AF39A2"/>
    <w:rsid w:val="00AF4478"/>
    <w:rsid w:val="00AF5D96"/>
    <w:rsid w:val="00AF5F0E"/>
    <w:rsid w:val="00AF5FA7"/>
    <w:rsid w:val="00AF66DA"/>
    <w:rsid w:val="00AF6F28"/>
    <w:rsid w:val="00B008E9"/>
    <w:rsid w:val="00B01999"/>
    <w:rsid w:val="00B04B21"/>
    <w:rsid w:val="00B0634A"/>
    <w:rsid w:val="00B06A6D"/>
    <w:rsid w:val="00B10CCD"/>
    <w:rsid w:val="00B11148"/>
    <w:rsid w:val="00B1158E"/>
    <w:rsid w:val="00B1252C"/>
    <w:rsid w:val="00B12DE7"/>
    <w:rsid w:val="00B130A2"/>
    <w:rsid w:val="00B13F72"/>
    <w:rsid w:val="00B1471B"/>
    <w:rsid w:val="00B15B17"/>
    <w:rsid w:val="00B1618D"/>
    <w:rsid w:val="00B16F5C"/>
    <w:rsid w:val="00B20F50"/>
    <w:rsid w:val="00B21F18"/>
    <w:rsid w:val="00B23070"/>
    <w:rsid w:val="00B269B7"/>
    <w:rsid w:val="00B26D99"/>
    <w:rsid w:val="00B33A4C"/>
    <w:rsid w:val="00B340C5"/>
    <w:rsid w:val="00B34DA0"/>
    <w:rsid w:val="00B34DE4"/>
    <w:rsid w:val="00B368D2"/>
    <w:rsid w:val="00B37180"/>
    <w:rsid w:val="00B37D03"/>
    <w:rsid w:val="00B41817"/>
    <w:rsid w:val="00B42709"/>
    <w:rsid w:val="00B44111"/>
    <w:rsid w:val="00B44210"/>
    <w:rsid w:val="00B45676"/>
    <w:rsid w:val="00B46814"/>
    <w:rsid w:val="00B46BA5"/>
    <w:rsid w:val="00B472AD"/>
    <w:rsid w:val="00B47AAA"/>
    <w:rsid w:val="00B52E4B"/>
    <w:rsid w:val="00B5465D"/>
    <w:rsid w:val="00B549CA"/>
    <w:rsid w:val="00B55ADD"/>
    <w:rsid w:val="00B573C4"/>
    <w:rsid w:val="00B61634"/>
    <w:rsid w:val="00B61C57"/>
    <w:rsid w:val="00B62D43"/>
    <w:rsid w:val="00B64E36"/>
    <w:rsid w:val="00B65A81"/>
    <w:rsid w:val="00B67C5E"/>
    <w:rsid w:val="00B74B74"/>
    <w:rsid w:val="00B74D54"/>
    <w:rsid w:val="00B83919"/>
    <w:rsid w:val="00B84234"/>
    <w:rsid w:val="00B9099F"/>
    <w:rsid w:val="00B93378"/>
    <w:rsid w:val="00B93EFB"/>
    <w:rsid w:val="00B96E36"/>
    <w:rsid w:val="00B97C6C"/>
    <w:rsid w:val="00BA0B13"/>
    <w:rsid w:val="00BA2A11"/>
    <w:rsid w:val="00BA4461"/>
    <w:rsid w:val="00BA4F8B"/>
    <w:rsid w:val="00BA5967"/>
    <w:rsid w:val="00BA6F4F"/>
    <w:rsid w:val="00BA74C1"/>
    <w:rsid w:val="00BA74D3"/>
    <w:rsid w:val="00BA7C48"/>
    <w:rsid w:val="00BA7C70"/>
    <w:rsid w:val="00BB1A85"/>
    <w:rsid w:val="00BB2FDD"/>
    <w:rsid w:val="00BB323F"/>
    <w:rsid w:val="00BB47DA"/>
    <w:rsid w:val="00BC1A80"/>
    <w:rsid w:val="00BC248C"/>
    <w:rsid w:val="00BC532D"/>
    <w:rsid w:val="00BD2671"/>
    <w:rsid w:val="00BD3C41"/>
    <w:rsid w:val="00BD3E34"/>
    <w:rsid w:val="00BD3F9A"/>
    <w:rsid w:val="00BD4D65"/>
    <w:rsid w:val="00BD4E0C"/>
    <w:rsid w:val="00BD5C46"/>
    <w:rsid w:val="00BD5DB9"/>
    <w:rsid w:val="00BD6AAA"/>
    <w:rsid w:val="00BE1CD8"/>
    <w:rsid w:val="00BE22D3"/>
    <w:rsid w:val="00BE276B"/>
    <w:rsid w:val="00BE4C01"/>
    <w:rsid w:val="00BE611B"/>
    <w:rsid w:val="00BE6A53"/>
    <w:rsid w:val="00BF3BEA"/>
    <w:rsid w:val="00BF409F"/>
    <w:rsid w:val="00BF4A36"/>
    <w:rsid w:val="00BF55CD"/>
    <w:rsid w:val="00BF723E"/>
    <w:rsid w:val="00C02336"/>
    <w:rsid w:val="00C03BFC"/>
    <w:rsid w:val="00C12D65"/>
    <w:rsid w:val="00C1349F"/>
    <w:rsid w:val="00C13991"/>
    <w:rsid w:val="00C13B00"/>
    <w:rsid w:val="00C13B97"/>
    <w:rsid w:val="00C14504"/>
    <w:rsid w:val="00C175E4"/>
    <w:rsid w:val="00C1768B"/>
    <w:rsid w:val="00C1791F"/>
    <w:rsid w:val="00C21A6B"/>
    <w:rsid w:val="00C224E0"/>
    <w:rsid w:val="00C224FC"/>
    <w:rsid w:val="00C24BB4"/>
    <w:rsid w:val="00C254EC"/>
    <w:rsid w:val="00C2580F"/>
    <w:rsid w:val="00C312E0"/>
    <w:rsid w:val="00C31C11"/>
    <w:rsid w:val="00C323C3"/>
    <w:rsid w:val="00C32B21"/>
    <w:rsid w:val="00C33612"/>
    <w:rsid w:val="00C33E2E"/>
    <w:rsid w:val="00C34AE3"/>
    <w:rsid w:val="00C34C22"/>
    <w:rsid w:val="00C35E3E"/>
    <w:rsid w:val="00C360EC"/>
    <w:rsid w:val="00C41751"/>
    <w:rsid w:val="00C41940"/>
    <w:rsid w:val="00C41E14"/>
    <w:rsid w:val="00C439A1"/>
    <w:rsid w:val="00C442C1"/>
    <w:rsid w:val="00C44745"/>
    <w:rsid w:val="00C45E04"/>
    <w:rsid w:val="00C45EBB"/>
    <w:rsid w:val="00C50F63"/>
    <w:rsid w:val="00C51C37"/>
    <w:rsid w:val="00C52DD3"/>
    <w:rsid w:val="00C52E83"/>
    <w:rsid w:val="00C53BD9"/>
    <w:rsid w:val="00C560AC"/>
    <w:rsid w:val="00C57010"/>
    <w:rsid w:val="00C57B75"/>
    <w:rsid w:val="00C60B9A"/>
    <w:rsid w:val="00C60FC5"/>
    <w:rsid w:val="00C61043"/>
    <w:rsid w:val="00C62415"/>
    <w:rsid w:val="00C62946"/>
    <w:rsid w:val="00C62EB3"/>
    <w:rsid w:val="00C63316"/>
    <w:rsid w:val="00C63C08"/>
    <w:rsid w:val="00C6646C"/>
    <w:rsid w:val="00C70D17"/>
    <w:rsid w:val="00C727CB"/>
    <w:rsid w:val="00C729B1"/>
    <w:rsid w:val="00C73194"/>
    <w:rsid w:val="00C73BB4"/>
    <w:rsid w:val="00C73DE1"/>
    <w:rsid w:val="00C803CF"/>
    <w:rsid w:val="00C80BA0"/>
    <w:rsid w:val="00C82910"/>
    <w:rsid w:val="00C85A97"/>
    <w:rsid w:val="00C86101"/>
    <w:rsid w:val="00C86A66"/>
    <w:rsid w:val="00C86F53"/>
    <w:rsid w:val="00C92206"/>
    <w:rsid w:val="00C930CF"/>
    <w:rsid w:val="00C94060"/>
    <w:rsid w:val="00C95EE2"/>
    <w:rsid w:val="00C9702A"/>
    <w:rsid w:val="00C9719C"/>
    <w:rsid w:val="00CA3C36"/>
    <w:rsid w:val="00CA5846"/>
    <w:rsid w:val="00CA6A6B"/>
    <w:rsid w:val="00CB0476"/>
    <w:rsid w:val="00CB0513"/>
    <w:rsid w:val="00CB207B"/>
    <w:rsid w:val="00CB20DE"/>
    <w:rsid w:val="00CB2ACC"/>
    <w:rsid w:val="00CB3C62"/>
    <w:rsid w:val="00CB48AB"/>
    <w:rsid w:val="00CB4969"/>
    <w:rsid w:val="00CB5786"/>
    <w:rsid w:val="00CC2776"/>
    <w:rsid w:val="00CC4DCC"/>
    <w:rsid w:val="00CC7F69"/>
    <w:rsid w:val="00CD2D44"/>
    <w:rsid w:val="00CD33DE"/>
    <w:rsid w:val="00CD5168"/>
    <w:rsid w:val="00CD6206"/>
    <w:rsid w:val="00CE1374"/>
    <w:rsid w:val="00CE156A"/>
    <w:rsid w:val="00CE1A31"/>
    <w:rsid w:val="00CE49FD"/>
    <w:rsid w:val="00CE50A0"/>
    <w:rsid w:val="00CF01EE"/>
    <w:rsid w:val="00CF125D"/>
    <w:rsid w:val="00CF1E04"/>
    <w:rsid w:val="00CF31A3"/>
    <w:rsid w:val="00CF31F2"/>
    <w:rsid w:val="00CF3A01"/>
    <w:rsid w:val="00CF4A35"/>
    <w:rsid w:val="00CF4C96"/>
    <w:rsid w:val="00CF6674"/>
    <w:rsid w:val="00CF6692"/>
    <w:rsid w:val="00D00A33"/>
    <w:rsid w:val="00D018B1"/>
    <w:rsid w:val="00D025F1"/>
    <w:rsid w:val="00D0311C"/>
    <w:rsid w:val="00D04D4C"/>
    <w:rsid w:val="00D057D4"/>
    <w:rsid w:val="00D05B16"/>
    <w:rsid w:val="00D06705"/>
    <w:rsid w:val="00D072BB"/>
    <w:rsid w:val="00D07CAD"/>
    <w:rsid w:val="00D11C76"/>
    <w:rsid w:val="00D14223"/>
    <w:rsid w:val="00D1447A"/>
    <w:rsid w:val="00D15218"/>
    <w:rsid w:val="00D20CC4"/>
    <w:rsid w:val="00D210D1"/>
    <w:rsid w:val="00D2412F"/>
    <w:rsid w:val="00D248F0"/>
    <w:rsid w:val="00D25FF1"/>
    <w:rsid w:val="00D261C4"/>
    <w:rsid w:val="00D26D66"/>
    <w:rsid w:val="00D27A70"/>
    <w:rsid w:val="00D300D4"/>
    <w:rsid w:val="00D317B2"/>
    <w:rsid w:val="00D317B3"/>
    <w:rsid w:val="00D31EE7"/>
    <w:rsid w:val="00D33113"/>
    <w:rsid w:val="00D33291"/>
    <w:rsid w:val="00D33587"/>
    <w:rsid w:val="00D34CAD"/>
    <w:rsid w:val="00D36A5B"/>
    <w:rsid w:val="00D37074"/>
    <w:rsid w:val="00D408CF"/>
    <w:rsid w:val="00D42C6B"/>
    <w:rsid w:val="00D44125"/>
    <w:rsid w:val="00D4472C"/>
    <w:rsid w:val="00D457D7"/>
    <w:rsid w:val="00D458CD"/>
    <w:rsid w:val="00D47BCA"/>
    <w:rsid w:val="00D52508"/>
    <w:rsid w:val="00D52564"/>
    <w:rsid w:val="00D52DAF"/>
    <w:rsid w:val="00D530AE"/>
    <w:rsid w:val="00D537E9"/>
    <w:rsid w:val="00D53CD7"/>
    <w:rsid w:val="00D53F76"/>
    <w:rsid w:val="00D54255"/>
    <w:rsid w:val="00D54328"/>
    <w:rsid w:val="00D56404"/>
    <w:rsid w:val="00D60F1B"/>
    <w:rsid w:val="00D6567D"/>
    <w:rsid w:val="00D65B0C"/>
    <w:rsid w:val="00D710BC"/>
    <w:rsid w:val="00D74280"/>
    <w:rsid w:val="00D743B7"/>
    <w:rsid w:val="00D75650"/>
    <w:rsid w:val="00D75805"/>
    <w:rsid w:val="00D77984"/>
    <w:rsid w:val="00D80CE1"/>
    <w:rsid w:val="00D834B9"/>
    <w:rsid w:val="00D841B0"/>
    <w:rsid w:val="00D84C1E"/>
    <w:rsid w:val="00D87DD4"/>
    <w:rsid w:val="00D90F52"/>
    <w:rsid w:val="00D9426A"/>
    <w:rsid w:val="00D95CCF"/>
    <w:rsid w:val="00D97E2D"/>
    <w:rsid w:val="00DA23CE"/>
    <w:rsid w:val="00DA34EA"/>
    <w:rsid w:val="00DA5BD5"/>
    <w:rsid w:val="00DB002C"/>
    <w:rsid w:val="00DB4477"/>
    <w:rsid w:val="00DB5E93"/>
    <w:rsid w:val="00DB6D80"/>
    <w:rsid w:val="00DC24AF"/>
    <w:rsid w:val="00DC3187"/>
    <w:rsid w:val="00DC3B70"/>
    <w:rsid w:val="00DC4FB4"/>
    <w:rsid w:val="00DC57A6"/>
    <w:rsid w:val="00DC6743"/>
    <w:rsid w:val="00DC6876"/>
    <w:rsid w:val="00DC72D6"/>
    <w:rsid w:val="00DC7693"/>
    <w:rsid w:val="00DD6ECF"/>
    <w:rsid w:val="00DD6FD6"/>
    <w:rsid w:val="00DD75DD"/>
    <w:rsid w:val="00DE1C70"/>
    <w:rsid w:val="00DE499D"/>
    <w:rsid w:val="00DE70DA"/>
    <w:rsid w:val="00DF1F91"/>
    <w:rsid w:val="00DF2EE0"/>
    <w:rsid w:val="00DF6C50"/>
    <w:rsid w:val="00DF72C4"/>
    <w:rsid w:val="00E02AF0"/>
    <w:rsid w:val="00E05C1E"/>
    <w:rsid w:val="00E0643F"/>
    <w:rsid w:val="00E11F9E"/>
    <w:rsid w:val="00E1234D"/>
    <w:rsid w:val="00E141B9"/>
    <w:rsid w:val="00E143F8"/>
    <w:rsid w:val="00E161E7"/>
    <w:rsid w:val="00E16F2B"/>
    <w:rsid w:val="00E200D1"/>
    <w:rsid w:val="00E208F4"/>
    <w:rsid w:val="00E233FE"/>
    <w:rsid w:val="00E24B90"/>
    <w:rsid w:val="00E256A0"/>
    <w:rsid w:val="00E26981"/>
    <w:rsid w:val="00E33531"/>
    <w:rsid w:val="00E34294"/>
    <w:rsid w:val="00E352E0"/>
    <w:rsid w:val="00E362FD"/>
    <w:rsid w:val="00E36CAC"/>
    <w:rsid w:val="00E370B0"/>
    <w:rsid w:val="00E4074F"/>
    <w:rsid w:val="00E41123"/>
    <w:rsid w:val="00E4748D"/>
    <w:rsid w:val="00E47FAC"/>
    <w:rsid w:val="00E539B5"/>
    <w:rsid w:val="00E53C0B"/>
    <w:rsid w:val="00E54222"/>
    <w:rsid w:val="00E54451"/>
    <w:rsid w:val="00E60091"/>
    <w:rsid w:val="00E60470"/>
    <w:rsid w:val="00E64338"/>
    <w:rsid w:val="00E64F86"/>
    <w:rsid w:val="00E661DC"/>
    <w:rsid w:val="00E672F3"/>
    <w:rsid w:val="00E701BA"/>
    <w:rsid w:val="00E703DD"/>
    <w:rsid w:val="00E70613"/>
    <w:rsid w:val="00E7092D"/>
    <w:rsid w:val="00E7495D"/>
    <w:rsid w:val="00E752C0"/>
    <w:rsid w:val="00E75662"/>
    <w:rsid w:val="00E8128F"/>
    <w:rsid w:val="00E814CD"/>
    <w:rsid w:val="00E81B39"/>
    <w:rsid w:val="00E82DC5"/>
    <w:rsid w:val="00E87340"/>
    <w:rsid w:val="00E906E0"/>
    <w:rsid w:val="00E92827"/>
    <w:rsid w:val="00E94EAA"/>
    <w:rsid w:val="00E9572D"/>
    <w:rsid w:val="00E97FB3"/>
    <w:rsid w:val="00EA04E1"/>
    <w:rsid w:val="00EA0DF8"/>
    <w:rsid w:val="00EA130B"/>
    <w:rsid w:val="00EA50C1"/>
    <w:rsid w:val="00EB0D60"/>
    <w:rsid w:val="00EB2C85"/>
    <w:rsid w:val="00EB365D"/>
    <w:rsid w:val="00EB44B9"/>
    <w:rsid w:val="00EB500A"/>
    <w:rsid w:val="00EB5973"/>
    <w:rsid w:val="00EB5D5B"/>
    <w:rsid w:val="00EB61AE"/>
    <w:rsid w:val="00EB63D2"/>
    <w:rsid w:val="00EB6689"/>
    <w:rsid w:val="00EC0507"/>
    <w:rsid w:val="00EC07C1"/>
    <w:rsid w:val="00EC0B36"/>
    <w:rsid w:val="00EC2BEE"/>
    <w:rsid w:val="00EC4165"/>
    <w:rsid w:val="00EC4822"/>
    <w:rsid w:val="00EC57A5"/>
    <w:rsid w:val="00EC7ED2"/>
    <w:rsid w:val="00ED03E6"/>
    <w:rsid w:val="00ED1830"/>
    <w:rsid w:val="00ED18E2"/>
    <w:rsid w:val="00ED4B32"/>
    <w:rsid w:val="00ED4ED2"/>
    <w:rsid w:val="00ED5C7C"/>
    <w:rsid w:val="00ED7171"/>
    <w:rsid w:val="00ED7188"/>
    <w:rsid w:val="00EE2D46"/>
    <w:rsid w:val="00EE3D15"/>
    <w:rsid w:val="00EE547C"/>
    <w:rsid w:val="00EE5EDF"/>
    <w:rsid w:val="00EE6A06"/>
    <w:rsid w:val="00EF0A16"/>
    <w:rsid w:val="00EF0C35"/>
    <w:rsid w:val="00EF1C03"/>
    <w:rsid w:val="00EF4B8F"/>
    <w:rsid w:val="00EF5285"/>
    <w:rsid w:val="00F0107C"/>
    <w:rsid w:val="00F044EA"/>
    <w:rsid w:val="00F051C2"/>
    <w:rsid w:val="00F06671"/>
    <w:rsid w:val="00F07EEE"/>
    <w:rsid w:val="00F128B0"/>
    <w:rsid w:val="00F1389E"/>
    <w:rsid w:val="00F14454"/>
    <w:rsid w:val="00F14BB6"/>
    <w:rsid w:val="00F15437"/>
    <w:rsid w:val="00F1593D"/>
    <w:rsid w:val="00F16787"/>
    <w:rsid w:val="00F16F14"/>
    <w:rsid w:val="00F17098"/>
    <w:rsid w:val="00F2012F"/>
    <w:rsid w:val="00F206AF"/>
    <w:rsid w:val="00F22CAF"/>
    <w:rsid w:val="00F24A75"/>
    <w:rsid w:val="00F24F3E"/>
    <w:rsid w:val="00F27D56"/>
    <w:rsid w:val="00F3059C"/>
    <w:rsid w:val="00F30814"/>
    <w:rsid w:val="00F30ED8"/>
    <w:rsid w:val="00F319F4"/>
    <w:rsid w:val="00F330A2"/>
    <w:rsid w:val="00F34D73"/>
    <w:rsid w:val="00F35CBA"/>
    <w:rsid w:val="00F3605E"/>
    <w:rsid w:val="00F36EA5"/>
    <w:rsid w:val="00F37478"/>
    <w:rsid w:val="00F378DF"/>
    <w:rsid w:val="00F40B40"/>
    <w:rsid w:val="00F42E3C"/>
    <w:rsid w:val="00F436D3"/>
    <w:rsid w:val="00F44CE7"/>
    <w:rsid w:val="00F45212"/>
    <w:rsid w:val="00F501B0"/>
    <w:rsid w:val="00F51B5C"/>
    <w:rsid w:val="00F51E84"/>
    <w:rsid w:val="00F521DA"/>
    <w:rsid w:val="00F55640"/>
    <w:rsid w:val="00F57804"/>
    <w:rsid w:val="00F6094D"/>
    <w:rsid w:val="00F60F03"/>
    <w:rsid w:val="00F611C8"/>
    <w:rsid w:val="00F6195A"/>
    <w:rsid w:val="00F6216D"/>
    <w:rsid w:val="00F66355"/>
    <w:rsid w:val="00F6674C"/>
    <w:rsid w:val="00F70D99"/>
    <w:rsid w:val="00F71DCD"/>
    <w:rsid w:val="00F71F50"/>
    <w:rsid w:val="00F7286F"/>
    <w:rsid w:val="00F72D97"/>
    <w:rsid w:val="00F7370F"/>
    <w:rsid w:val="00F73EE9"/>
    <w:rsid w:val="00F74466"/>
    <w:rsid w:val="00F76662"/>
    <w:rsid w:val="00F77026"/>
    <w:rsid w:val="00F80C44"/>
    <w:rsid w:val="00F8293A"/>
    <w:rsid w:val="00F82D17"/>
    <w:rsid w:val="00F82FE4"/>
    <w:rsid w:val="00F8323F"/>
    <w:rsid w:val="00F83DE2"/>
    <w:rsid w:val="00F84138"/>
    <w:rsid w:val="00F86536"/>
    <w:rsid w:val="00F86653"/>
    <w:rsid w:val="00F86F00"/>
    <w:rsid w:val="00F870C1"/>
    <w:rsid w:val="00F87527"/>
    <w:rsid w:val="00F90C35"/>
    <w:rsid w:val="00F9170E"/>
    <w:rsid w:val="00F92A05"/>
    <w:rsid w:val="00F94640"/>
    <w:rsid w:val="00F9504E"/>
    <w:rsid w:val="00F97A0D"/>
    <w:rsid w:val="00FA1A2A"/>
    <w:rsid w:val="00FA3CB9"/>
    <w:rsid w:val="00FA3E58"/>
    <w:rsid w:val="00FA47B9"/>
    <w:rsid w:val="00FA5639"/>
    <w:rsid w:val="00FA57C9"/>
    <w:rsid w:val="00FA680A"/>
    <w:rsid w:val="00FA6940"/>
    <w:rsid w:val="00FA6A4A"/>
    <w:rsid w:val="00FA7979"/>
    <w:rsid w:val="00FB004C"/>
    <w:rsid w:val="00FB11D1"/>
    <w:rsid w:val="00FB1E87"/>
    <w:rsid w:val="00FB23E4"/>
    <w:rsid w:val="00FB4922"/>
    <w:rsid w:val="00FB7A38"/>
    <w:rsid w:val="00FC0263"/>
    <w:rsid w:val="00FC0C35"/>
    <w:rsid w:val="00FC0E9A"/>
    <w:rsid w:val="00FC22A7"/>
    <w:rsid w:val="00FC25D4"/>
    <w:rsid w:val="00FC3B02"/>
    <w:rsid w:val="00FD0485"/>
    <w:rsid w:val="00FD0D1C"/>
    <w:rsid w:val="00FD1875"/>
    <w:rsid w:val="00FD2FB2"/>
    <w:rsid w:val="00FD3A80"/>
    <w:rsid w:val="00FD4109"/>
    <w:rsid w:val="00FD4C97"/>
    <w:rsid w:val="00FD520D"/>
    <w:rsid w:val="00FD6AAC"/>
    <w:rsid w:val="00FD7FA4"/>
    <w:rsid w:val="00FE0B16"/>
    <w:rsid w:val="00FE5582"/>
    <w:rsid w:val="00FE5AE6"/>
    <w:rsid w:val="00FE7935"/>
    <w:rsid w:val="00FE7BDC"/>
    <w:rsid w:val="00FF0EBD"/>
    <w:rsid w:val="00FF0FEC"/>
    <w:rsid w:val="00FF2066"/>
    <w:rsid w:val="00FF340C"/>
    <w:rsid w:val="00FF41C6"/>
    <w:rsid w:val="00FF42BC"/>
    <w:rsid w:val="00FF4450"/>
    <w:rsid w:val="00FF4935"/>
    <w:rsid w:val="00FF4A4D"/>
    <w:rsid w:val="00FF590B"/>
  </w:rsids>
  <m:mathPr>
    <m:mathFont m:val="Cambria Math"/>
    <m:brkBin m:val="before"/>
    <m:brkBinSub m:val="--"/>
    <m:smallFrac m:val="0"/>
    <m:dispDef/>
    <m:lMargin m:val="0"/>
    <m:rMargin m:val="0"/>
    <m:defJc m:val="centerGroup"/>
    <m:wrapIndent m:val="1440"/>
    <m:intLim m:val="subSup"/>
    <m:naryLim m:val="undOvr"/>
  </m:mathPr>
  <w:themeFontLang w:val="fr-FR" w:eastAsia="zh-TW"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895A23"/>
  <w15:docId w15:val="{3B9040BA-39BE-4C51-80CD-0F5338D95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456A"/>
    <w:rPr>
      <w:rFonts w:ascii="Times" w:eastAsia="Times" w:hAnsi="Times"/>
      <w:sz w:val="24"/>
      <w:lang w:val="fr-FR" w:eastAsia="fr-FR"/>
    </w:rPr>
  </w:style>
  <w:style w:type="paragraph" w:styleId="Titre1">
    <w:name w:val="heading 1"/>
    <w:basedOn w:val="Normal"/>
    <w:next w:val="Normal"/>
    <w:qFormat/>
    <w:rsid w:val="001E7A94"/>
    <w:pPr>
      <w:keepNext/>
      <w:spacing w:line="360" w:lineRule="auto"/>
      <w:jc w:val="both"/>
      <w:outlineLvl w:val="0"/>
    </w:pPr>
    <w:rPr>
      <w:rFonts w:ascii="Times New Roman" w:eastAsia="Times New Roman" w:hAnsi="Times New Roman"/>
      <w:b/>
      <w:bCs/>
      <w:szCs w:val="24"/>
    </w:rPr>
  </w:style>
  <w:style w:type="paragraph" w:styleId="Titre2">
    <w:name w:val="heading 2"/>
    <w:basedOn w:val="Normal"/>
    <w:next w:val="Normal"/>
    <w:link w:val="Titre2Car"/>
    <w:unhideWhenUsed/>
    <w:qFormat/>
    <w:rsid w:val="00775F11"/>
    <w:pPr>
      <w:keepNext/>
      <w:spacing w:before="240" w:after="60"/>
      <w:outlineLvl w:val="1"/>
    </w:pPr>
    <w:rPr>
      <w:rFonts w:asciiTheme="majorHAnsi" w:eastAsiaTheme="majorEastAsia" w:hAnsiTheme="majorHAnsi" w:cstheme="majorBidi"/>
      <w:b/>
      <w:bCs/>
      <w:i/>
      <w:i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F70D99"/>
    <w:pPr>
      <w:tabs>
        <w:tab w:val="center" w:pos="4536"/>
        <w:tab w:val="right" w:pos="9072"/>
      </w:tabs>
    </w:pPr>
  </w:style>
  <w:style w:type="paragraph" w:styleId="Pieddepage">
    <w:name w:val="footer"/>
    <w:basedOn w:val="Normal"/>
    <w:rsid w:val="00F70D99"/>
    <w:pPr>
      <w:tabs>
        <w:tab w:val="center" w:pos="4536"/>
        <w:tab w:val="right" w:pos="9072"/>
      </w:tabs>
    </w:pPr>
  </w:style>
  <w:style w:type="character" w:styleId="Numrodepage">
    <w:name w:val="page number"/>
    <w:basedOn w:val="Policepardfaut"/>
    <w:rsid w:val="00F70D99"/>
  </w:style>
  <w:style w:type="paragraph" w:styleId="Corpsdetexte">
    <w:name w:val="Body Text"/>
    <w:basedOn w:val="Normal"/>
    <w:rsid w:val="00F70D99"/>
    <w:pPr>
      <w:jc w:val="both"/>
    </w:pPr>
    <w:rPr>
      <w:rFonts w:ascii="Comic Sans MS" w:hAnsi="Comic Sans MS"/>
      <w:color w:val="000000"/>
    </w:rPr>
  </w:style>
  <w:style w:type="paragraph" w:styleId="Lgende">
    <w:name w:val="caption"/>
    <w:basedOn w:val="Normal"/>
    <w:next w:val="Normal"/>
    <w:qFormat/>
    <w:rsid w:val="00F70D99"/>
    <w:pPr>
      <w:jc w:val="center"/>
    </w:pPr>
    <w:rPr>
      <w:rFonts w:ascii="Comic Sans MS" w:hAnsi="Comic Sans MS"/>
      <w:b/>
      <w:color w:val="000000"/>
    </w:rPr>
  </w:style>
  <w:style w:type="table" w:styleId="Grilledutableau">
    <w:name w:val="Table Grid"/>
    <w:basedOn w:val="TableauNormal"/>
    <w:uiPriority w:val="59"/>
    <w:rsid w:val="00F70D99"/>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dice">
    <w:name w:val="indice"/>
    <w:rsid w:val="00F70D99"/>
    <w:rPr>
      <w:noProof w:val="0"/>
      <w:sz w:val="28"/>
      <w:vertAlign w:val="subscript"/>
      <w:lang w:val="fr-FR" w:eastAsia="fr-FR"/>
    </w:rPr>
  </w:style>
  <w:style w:type="paragraph" w:customStyle="1" w:styleId="Corrections">
    <w:name w:val="Corrections"/>
    <w:basedOn w:val="Normal"/>
    <w:rsid w:val="00F70D99"/>
    <w:pPr>
      <w:spacing w:line="400" w:lineRule="exact"/>
      <w:ind w:left="851" w:right="851"/>
      <w:jc w:val="both"/>
    </w:pPr>
    <w:rPr>
      <w:rFonts w:ascii="Comic Sans MS" w:hAnsi="Comic Sans MS"/>
      <w:noProof/>
      <w:color w:val="0000FF"/>
      <w:sz w:val="20"/>
    </w:rPr>
  </w:style>
  <w:style w:type="paragraph" w:styleId="Notedebasdepage">
    <w:name w:val="footnote text"/>
    <w:basedOn w:val="Normal"/>
    <w:semiHidden/>
    <w:rsid w:val="00F70D99"/>
    <w:rPr>
      <w:sz w:val="20"/>
    </w:rPr>
  </w:style>
  <w:style w:type="paragraph" w:styleId="NormalWeb">
    <w:name w:val="Normal (Web)"/>
    <w:basedOn w:val="Normal"/>
    <w:uiPriority w:val="99"/>
    <w:rsid w:val="00F70D99"/>
    <w:rPr>
      <w:rFonts w:ascii="Times New Roman" w:hAnsi="Times New Roman"/>
      <w:szCs w:val="24"/>
    </w:rPr>
  </w:style>
  <w:style w:type="character" w:styleId="Lienhypertexte">
    <w:name w:val="Hyperlink"/>
    <w:rsid w:val="00F70D99"/>
    <w:rPr>
      <w:color w:val="0000FF"/>
      <w:u w:val="single"/>
    </w:rPr>
  </w:style>
  <w:style w:type="paragraph" w:styleId="Titre">
    <w:name w:val="Title"/>
    <w:basedOn w:val="Normal"/>
    <w:qFormat/>
    <w:rsid w:val="001E7A94"/>
    <w:pPr>
      <w:jc w:val="center"/>
    </w:pPr>
    <w:rPr>
      <w:rFonts w:ascii="Times New Roman" w:eastAsia="Times New Roman" w:hAnsi="Times New Roman"/>
      <w:b/>
      <w:bCs/>
      <w:szCs w:val="24"/>
    </w:rPr>
  </w:style>
  <w:style w:type="paragraph" w:styleId="Retraitcorpsdetexte">
    <w:name w:val="Body Text Indent"/>
    <w:basedOn w:val="Normal"/>
    <w:rsid w:val="00883E06"/>
    <w:pPr>
      <w:spacing w:after="120"/>
      <w:ind w:left="283"/>
    </w:pPr>
  </w:style>
  <w:style w:type="paragraph" w:styleId="Normalcentr">
    <w:name w:val="Block Text"/>
    <w:basedOn w:val="Normal"/>
    <w:rsid w:val="00883E06"/>
    <w:pPr>
      <w:tabs>
        <w:tab w:val="left" w:pos="0"/>
        <w:tab w:val="left" w:pos="900"/>
      </w:tabs>
      <w:spacing w:line="360" w:lineRule="auto"/>
      <w:ind w:left="360" w:right="-468" w:firstLine="180"/>
      <w:jc w:val="both"/>
    </w:pPr>
    <w:rPr>
      <w:rFonts w:ascii="Times New Roman" w:eastAsia="Times New Roman" w:hAnsi="Times New Roman"/>
      <w:szCs w:val="24"/>
    </w:rPr>
  </w:style>
  <w:style w:type="paragraph" w:styleId="Textedebulles">
    <w:name w:val="Balloon Text"/>
    <w:basedOn w:val="Normal"/>
    <w:semiHidden/>
    <w:rsid w:val="00BA4461"/>
    <w:rPr>
      <w:rFonts w:ascii="Tahoma" w:hAnsi="Tahoma" w:cs="Tahoma"/>
      <w:sz w:val="16"/>
      <w:szCs w:val="16"/>
    </w:rPr>
  </w:style>
  <w:style w:type="paragraph" w:styleId="Retraitcorpsdetexte3">
    <w:name w:val="Body Text Indent 3"/>
    <w:basedOn w:val="Normal"/>
    <w:rsid w:val="00831D56"/>
    <w:pPr>
      <w:spacing w:after="120"/>
      <w:ind w:left="283"/>
    </w:pPr>
    <w:rPr>
      <w:sz w:val="16"/>
      <w:szCs w:val="16"/>
    </w:rPr>
  </w:style>
  <w:style w:type="paragraph" w:customStyle="1" w:styleId="Texte">
    <w:name w:val="Texte"/>
    <w:rsid w:val="00831D56"/>
    <w:pPr>
      <w:spacing w:before="1" w:after="1"/>
      <w:ind w:left="1" w:right="1" w:firstLine="567"/>
      <w:jc w:val="both"/>
    </w:pPr>
    <w:rPr>
      <w:rFonts w:ascii="Times" w:hAnsi="Times"/>
      <w:sz w:val="28"/>
      <w:lang w:val="fr-FR" w:eastAsia="fr-FR"/>
    </w:rPr>
  </w:style>
  <w:style w:type="paragraph" w:styleId="Paragraphedeliste">
    <w:name w:val="List Paragraph"/>
    <w:basedOn w:val="Normal"/>
    <w:uiPriority w:val="34"/>
    <w:qFormat/>
    <w:rsid w:val="003C4F3D"/>
    <w:pPr>
      <w:spacing w:after="200" w:line="276" w:lineRule="auto"/>
      <w:ind w:left="720"/>
      <w:contextualSpacing/>
    </w:pPr>
    <w:rPr>
      <w:rFonts w:ascii="Calibri" w:eastAsia="Calibri" w:hAnsi="Calibri"/>
      <w:sz w:val="22"/>
      <w:szCs w:val="22"/>
      <w:lang w:eastAsia="en-US"/>
    </w:rPr>
  </w:style>
  <w:style w:type="paragraph" w:customStyle="1" w:styleId="Default">
    <w:name w:val="Default"/>
    <w:qFormat/>
    <w:rsid w:val="003425BC"/>
    <w:pPr>
      <w:autoSpaceDE w:val="0"/>
      <w:autoSpaceDN w:val="0"/>
      <w:adjustRightInd w:val="0"/>
    </w:pPr>
    <w:rPr>
      <w:rFonts w:ascii="Cambria" w:hAnsi="Cambria" w:cs="Cambria"/>
      <w:color w:val="000000"/>
      <w:sz w:val="24"/>
      <w:szCs w:val="24"/>
      <w:lang w:val="fr-FR"/>
    </w:rPr>
  </w:style>
  <w:style w:type="paragraph" w:customStyle="1" w:styleId="Retraitcorpsdetexte31">
    <w:name w:val="Retrait corps de texte 31"/>
    <w:basedOn w:val="Normal"/>
    <w:rsid w:val="003F5C53"/>
    <w:pPr>
      <w:widowControl w:val="0"/>
      <w:suppressAutoHyphens/>
      <w:spacing w:after="120"/>
      <w:ind w:left="283"/>
      <w:jc w:val="both"/>
    </w:pPr>
    <w:rPr>
      <w:rFonts w:ascii="Times New Roman" w:eastAsia="Times New Roman" w:hAnsi="Times New Roman"/>
      <w:sz w:val="16"/>
      <w:szCs w:val="16"/>
    </w:rPr>
  </w:style>
  <w:style w:type="paragraph" w:customStyle="1" w:styleId="Corpsdutexte">
    <w:name w:val="Corps du texte"/>
    <w:rsid w:val="003F5C53"/>
    <w:pPr>
      <w:widowControl w:val="0"/>
      <w:suppressAutoHyphens/>
      <w:autoSpaceDE w:val="0"/>
      <w:spacing w:line="400" w:lineRule="exact"/>
      <w:jc w:val="both"/>
    </w:pPr>
    <w:rPr>
      <w:rFonts w:ascii="Helvetica" w:eastAsia="Times" w:hAnsi="Helvetica" w:cs="Times"/>
      <w:lang w:val="fr-FR" w:eastAsia="ar-SA"/>
    </w:rPr>
  </w:style>
  <w:style w:type="character" w:styleId="Marquedecommentaire">
    <w:name w:val="annotation reference"/>
    <w:rsid w:val="00EC57A5"/>
    <w:rPr>
      <w:sz w:val="16"/>
      <w:szCs w:val="16"/>
    </w:rPr>
  </w:style>
  <w:style w:type="paragraph" w:styleId="Commentaire">
    <w:name w:val="annotation text"/>
    <w:basedOn w:val="Normal"/>
    <w:link w:val="CommentaireCar"/>
    <w:rsid w:val="00EC57A5"/>
    <w:rPr>
      <w:sz w:val="20"/>
    </w:rPr>
  </w:style>
  <w:style w:type="character" w:customStyle="1" w:styleId="CommentaireCar">
    <w:name w:val="Commentaire Car"/>
    <w:link w:val="Commentaire"/>
    <w:rsid w:val="00EC57A5"/>
    <w:rPr>
      <w:rFonts w:ascii="Times" w:eastAsia="Times" w:hAnsi="Times"/>
      <w:lang w:val="fr-FR" w:eastAsia="fr-FR"/>
    </w:rPr>
  </w:style>
  <w:style w:type="paragraph" w:styleId="Objetducommentaire">
    <w:name w:val="annotation subject"/>
    <w:basedOn w:val="Commentaire"/>
    <w:next w:val="Commentaire"/>
    <w:link w:val="ObjetducommentaireCar"/>
    <w:rsid w:val="00EC57A5"/>
    <w:rPr>
      <w:b/>
      <w:bCs/>
    </w:rPr>
  </w:style>
  <w:style w:type="character" w:customStyle="1" w:styleId="ObjetducommentaireCar">
    <w:name w:val="Objet du commentaire Car"/>
    <w:link w:val="Objetducommentaire"/>
    <w:rsid w:val="00EC57A5"/>
    <w:rPr>
      <w:rFonts w:ascii="Times" w:eastAsia="Times" w:hAnsi="Times"/>
      <w:b/>
      <w:bCs/>
      <w:lang w:val="fr-FR" w:eastAsia="fr-FR"/>
    </w:rPr>
  </w:style>
  <w:style w:type="character" w:customStyle="1" w:styleId="Titre2Car">
    <w:name w:val="Titre 2 Car"/>
    <w:basedOn w:val="Policepardfaut"/>
    <w:link w:val="Titre2"/>
    <w:rsid w:val="00775F11"/>
    <w:rPr>
      <w:rFonts w:asciiTheme="majorHAnsi" w:eastAsiaTheme="majorEastAsia" w:hAnsiTheme="majorHAnsi" w:cstheme="majorBidi"/>
      <w:b/>
      <w:bCs/>
      <w:i/>
      <w:iCs/>
      <w:sz w:val="28"/>
      <w:szCs w:val="28"/>
      <w:lang w:val="fr-FR" w:eastAsia="fr-FR"/>
    </w:rPr>
  </w:style>
  <w:style w:type="character" w:customStyle="1" w:styleId="grame">
    <w:name w:val="grame"/>
    <w:rsid w:val="00775F11"/>
  </w:style>
  <w:style w:type="character" w:styleId="Textedelespacerserv">
    <w:name w:val="Placeholder Text"/>
    <w:basedOn w:val="Policepardfaut"/>
    <w:uiPriority w:val="99"/>
    <w:semiHidden/>
    <w:rsid w:val="007012EF"/>
    <w:rPr>
      <w:color w:val="808080"/>
    </w:rPr>
  </w:style>
  <w:style w:type="character" w:customStyle="1" w:styleId="nowrap">
    <w:name w:val="nowrap"/>
    <w:basedOn w:val="Policepardfaut"/>
    <w:qFormat/>
    <w:rsid w:val="00C92206"/>
  </w:style>
  <w:style w:type="paragraph" w:styleId="Rvision">
    <w:name w:val="Revision"/>
    <w:hidden/>
    <w:uiPriority w:val="99"/>
    <w:semiHidden/>
    <w:rsid w:val="00EE2D46"/>
    <w:rPr>
      <w:rFonts w:ascii="Times" w:eastAsia="Times" w:hAnsi="Times"/>
      <w:sz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39410">
      <w:bodyDiv w:val="1"/>
      <w:marLeft w:val="0"/>
      <w:marRight w:val="0"/>
      <w:marTop w:val="0"/>
      <w:marBottom w:val="0"/>
      <w:divBdr>
        <w:top w:val="none" w:sz="0" w:space="0" w:color="auto"/>
        <w:left w:val="none" w:sz="0" w:space="0" w:color="auto"/>
        <w:bottom w:val="none" w:sz="0" w:space="0" w:color="auto"/>
        <w:right w:val="none" w:sz="0" w:space="0" w:color="auto"/>
      </w:divBdr>
      <w:divsChild>
        <w:div w:id="1868903427">
          <w:marLeft w:val="0"/>
          <w:marRight w:val="0"/>
          <w:marTop w:val="0"/>
          <w:marBottom w:val="0"/>
          <w:divBdr>
            <w:top w:val="none" w:sz="0" w:space="0" w:color="auto"/>
            <w:left w:val="none" w:sz="0" w:space="0" w:color="auto"/>
            <w:bottom w:val="none" w:sz="0" w:space="0" w:color="auto"/>
            <w:right w:val="none" w:sz="0" w:space="0" w:color="auto"/>
          </w:divBdr>
        </w:div>
      </w:divsChild>
    </w:div>
    <w:div w:id="225722341">
      <w:bodyDiv w:val="1"/>
      <w:marLeft w:val="0"/>
      <w:marRight w:val="0"/>
      <w:marTop w:val="0"/>
      <w:marBottom w:val="0"/>
      <w:divBdr>
        <w:top w:val="none" w:sz="0" w:space="0" w:color="auto"/>
        <w:left w:val="none" w:sz="0" w:space="0" w:color="auto"/>
        <w:bottom w:val="none" w:sz="0" w:space="0" w:color="auto"/>
        <w:right w:val="none" w:sz="0" w:space="0" w:color="auto"/>
      </w:divBdr>
      <w:divsChild>
        <w:div w:id="1139153384">
          <w:marLeft w:val="0"/>
          <w:marRight w:val="0"/>
          <w:marTop w:val="0"/>
          <w:marBottom w:val="0"/>
          <w:divBdr>
            <w:top w:val="none" w:sz="0" w:space="0" w:color="auto"/>
            <w:left w:val="none" w:sz="0" w:space="0" w:color="auto"/>
            <w:bottom w:val="none" w:sz="0" w:space="0" w:color="auto"/>
            <w:right w:val="none" w:sz="0" w:space="0" w:color="auto"/>
          </w:divBdr>
        </w:div>
        <w:div w:id="2014451205">
          <w:marLeft w:val="0"/>
          <w:marRight w:val="0"/>
          <w:marTop w:val="0"/>
          <w:marBottom w:val="0"/>
          <w:divBdr>
            <w:top w:val="none" w:sz="0" w:space="0" w:color="auto"/>
            <w:left w:val="none" w:sz="0" w:space="0" w:color="auto"/>
            <w:bottom w:val="none" w:sz="0" w:space="0" w:color="auto"/>
            <w:right w:val="none" w:sz="0" w:space="0" w:color="auto"/>
          </w:divBdr>
        </w:div>
        <w:div w:id="1511140463">
          <w:marLeft w:val="0"/>
          <w:marRight w:val="0"/>
          <w:marTop w:val="0"/>
          <w:marBottom w:val="0"/>
          <w:divBdr>
            <w:top w:val="none" w:sz="0" w:space="0" w:color="auto"/>
            <w:left w:val="none" w:sz="0" w:space="0" w:color="auto"/>
            <w:bottom w:val="none" w:sz="0" w:space="0" w:color="auto"/>
            <w:right w:val="none" w:sz="0" w:space="0" w:color="auto"/>
          </w:divBdr>
        </w:div>
        <w:div w:id="955330684">
          <w:marLeft w:val="0"/>
          <w:marRight w:val="0"/>
          <w:marTop w:val="0"/>
          <w:marBottom w:val="0"/>
          <w:divBdr>
            <w:top w:val="none" w:sz="0" w:space="0" w:color="auto"/>
            <w:left w:val="none" w:sz="0" w:space="0" w:color="auto"/>
            <w:bottom w:val="none" w:sz="0" w:space="0" w:color="auto"/>
            <w:right w:val="none" w:sz="0" w:space="0" w:color="auto"/>
          </w:divBdr>
        </w:div>
      </w:divsChild>
    </w:div>
    <w:div w:id="846408081">
      <w:bodyDiv w:val="1"/>
      <w:marLeft w:val="0"/>
      <w:marRight w:val="0"/>
      <w:marTop w:val="0"/>
      <w:marBottom w:val="0"/>
      <w:divBdr>
        <w:top w:val="none" w:sz="0" w:space="0" w:color="auto"/>
        <w:left w:val="none" w:sz="0" w:space="0" w:color="auto"/>
        <w:bottom w:val="none" w:sz="0" w:space="0" w:color="auto"/>
        <w:right w:val="none" w:sz="0" w:space="0" w:color="auto"/>
      </w:divBdr>
    </w:div>
    <w:div w:id="1055399531">
      <w:bodyDiv w:val="1"/>
      <w:marLeft w:val="0"/>
      <w:marRight w:val="0"/>
      <w:marTop w:val="0"/>
      <w:marBottom w:val="0"/>
      <w:divBdr>
        <w:top w:val="none" w:sz="0" w:space="0" w:color="auto"/>
        <w:left w:val="none" w:sz="0" w:space="0" w:color="auto"/>
        <w:bottom w:val="none" w:sz="0" w:space="0" w:color="auto"/>
        <w:right w:val="none" w:sz="0" w:space="0" w:color="auto"/>
      </w:divBdr>
      <w:divsChild>
        <w:div w:id="45422644">
          <w:marLeft w:val="288"/>
          <w:marRight w:val="0"/>
          <w:marTop w:val="0"/>
          <w:marBottom w:val="0"/>
          <w:divBdr>
            <w:top w:val="none" w:sz="0" w:space="0" w:color="auto"/>
            <w:left w:val="none" w:sz="0" w:space="0" w:color="auto"/>
            <w:bottom w:val="none" w:sz="0" w:space="0" w:color="auto"/>
            <w:right w:val="none" w:sz="0" w:space="0" w:color="auto"/>
          </w:divBdr>
        </w:div>
        <w:div w:id="1982074036">
          <w:marLeft w:val="288"/>
          <w:marRight w:val="0"/>
          <w:marTop w:val="0"/>
          <w:marBottom w:val="0"/>
          <w:divBdr>
            <w:top w:val="none" w:sz="0" w:space="0" w:color="auto"/>
            <w:left w:val="none" w:sz="0" w:space="0" w:color="auto"/>
            <w:bottom w:val="none" w:sz="0" w:space="0" w:color="auto"/>
            <w:right w:val="none" w:sz="0" w:space="0" w:color="auto"/>
          </w:divBdr>
        </w:div>
        <w:div w:id="1468624341">
          <w:marLeft w:val="288"/>
          <w:marRight w:val="0"/>
          <w:marTop w:val="0"/>
          <w:marBottom w:val="0"/>
          <w:divBdr>
            <w:top w:val="none" w:sz="0" w:space="0" w:color="auto"/>
            <w:left w:val="none" w:sz="0" w:space="0" w:color="auto"/>
            <w:bottom w:val="none" w:sz="0" w:space="0" w:color="auto"/>
            <w:right w:val="none" w:sz="0" w:space="0" w:color="auto"/>
          </w:divBdr>
        </w:div>
      </w:divsChild>
    </w:div>
    <w:div w:id="1898741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image" Target="media/image32.emf"/><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wmf"/><Relationship Id="rId40" Type="http://schemas.openxmlformats.org/officeDocument/2006/relationships/image" Target="media/image33.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image" Target="media/image21.jpeg"/><Relationship Id="rId36" Type="http://schemas.openxmlformats.org/officeDocument/2006/relationships/image" Target="media/image29.emf"/><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jpeg"/><Relationship Id="rId30" Type="http://schemas.openxmlformats.org/officeDocument/2006/relationships/image" Target="media/image23.emf"/><Relationship Id="rId35" Type="http://schemas.openxmlformats.org/officeDocument/2006/relationships/image" Target="media/image28.png"/><Relationship Id="rId43" Type="http://schemas.openxmlformats.org/officeDocument/2006/relationships/image" Target="media/image36.emf"/><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jpeg"/><Relationship Id="rId38" Type="http://schemas.openxmlformats.org/officeDocument/2006/relationships/image" Target="media/image31.wmf"/><Relationship Id="rId46" Type="http://schemas.openxmlformats.org/officeDocument/2006/relationships/header" Target="header2.xml"/><Relationship Id="rId20" Type="http://schemas.openxmlformats.org/officeDocument/2006/relationships/image" Target="media/image13.jpe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15976A-C0C0-41B6-AE06-58F988697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55</Pages>
  <Words>14184</Words>
  <Characters>78016</Characters>
  <Application>Microsoft Office Word</Application>
  <DocSecurity>0</DocSecurity>
  <Lines>650</Lines>
  <Paragraphs>184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lpstr>
    </vt:vector>
  </TitlesOfParts>
  <Company>Microsoft</Company>
  <LinksUpToDate>false</LinksUpToDate>
  <CharactersWithSpaces>92016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Utilisateur</dc:creator>
  <cp:lastModifiedBy>ahmad mehdi</cp:lastModifiedBy>
  <cp:revision>5</cp:revision>
  <cp:lastPrinted>2019-09-01T19:46:00Z</cp:lastPrinted>
  <dcterms:created xsi:type="dcterms:W3CDTF">2020-09-13T15:07:00Z</dcterms:created>
  <dcterms:modified xsi:type="dcterms:W3CDTF">2020-09-15T06:09:00Z</dcterms:modified>
</cp:coreProperties>
</file>