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C059" w14:textId="25A9F75D" w:rsidR="00A17594" w:rsidRPr="00D81403" w:rsidRDefault="0077669A">
      <w:pPr>
        <w:rPr>
          <w:rFonts w:ascii="Candara" w:hAnsi="Candara"/>
          <w:sz w:val="28"/>
          <w:szCs w:val="28"/>
        </w:rPr>
      </w:pPr>
      <w:r w:rsidRPr="00D81403">
        <w:rPr>
          <w:rFonts w:ascii="Candara" w:hAnsi="Candara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858CF" wp14:editId="6569B35F">
                <wp:simplePos x="0" y="0"/>
                <wp:positionH relativeFrom="column">
                  <wp:posOffset>19963</wp:posOffset>
                </wp:positionH>
                <wp:positionV relativeFrom="paragraph">
                  <wp:posOffset>-351790</wp:posOffset>
                </wp:positionV>
                <wp:extent cx="6645910" cy="396240"/>
                <wp:effectExtent l="0" t="0" r="21590" b="22860"/>
                <wp:wrapNone/>
                <wp:docPr id="11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3962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  <a:alpha val="84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BB5E4" w14:textId="0496CDCB" w:rsidR="0037357C" w:rsidRPr="00150885" w:rsidRDefault="00224987" w:rsidP="003735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MASTER 1 </w:t>
                            </w:r>
                            <w:r w:rsidR="0037357C" w:rsidRPr="00150885"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>|</w:t>
                            </w:r>
                            <w:r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7357C" w:rsidRPr="00150885"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UE  </w:t>
                            </w:r>
                            <w:r w:rsidR="00B73EBE"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>02.1</w:t>
                            </w:r>
                            <w:r w:rsidR="00F1392A" w:rsidRPr="00150885"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| </w:t>
                            </w:r>
                            <w:r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>Savoirs et compétences disciplinaires et didactiques en français</w:t>
                            </w:r>
                            <w:r w:rsidR="00D245C3">
                              <w:rPr>
                                <w:rFonts w:ascii="Avenir Next LT Pro Light" w:hAnsi="Avenir Next LT Pro Ligh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|</w:t>
                            </w:r>
                          </w:p>
                          <w:p w14:paraId="280DC0BA" w14:textId="77777777" w:rsidR="00F1392A" w:rsidRPr="00F1392A" w:rsidRDefault="00F1392A" w:rsidP="003735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858CF" id="Rectangle : coins arrondis 11" o:spid="_x0000_s1026" style="position:absolute;margin-left:1.55pt;margin-top:-27.7pt;width:523.3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" fillcolor="#b8dbf1 [1302]" strokecolor="#002060" strokeweight=".5pt">
                <v:fill opacity="54998f"/>
                <v:stroke joinstyle="miter"/>
                <v:textbox>
                  <w:txbxContent>
                    <w:p w14:paraId="3ECBB5E4" w14:textId="0496CDCB" w:rsidR="0037357C" w:rsidRPr="00150885" w:rsidRDefault="00224987" w:rsidP="0037357C">
                      <w:pPr>
                        <w:jc w:val="center"/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 xml:space="preserve">MASTER 1 </w:t>
                      </w:r>
                      <w:r w:rsidR="0037357C" w:rsidRPr="00150885"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>|</w:t>
                      </w:r>
                      <w:r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37357C" w:rsidRPr="00150885"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 xml:space="preserve">UE  </w:t>
                      </w:r>
                      <w:r w:rsidR="00B73EBE"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>02.1</w:t>
                      </w:r>
                      <w:r w:rsidR="00F1392A" w:rsidRPr="00150885"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 xml:space="preserve">| </w:t>
                      </w:r>
                      <w:r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>Savoirs et compétences disciplinaires et didactiques en français</w:t>
                      </w:r>
                      <w:r w:rsidR="00D245C3">
                        <w:rPr>
                          <w:rFonts w:ascii="Avenir Next LT Pro Light" w:hAnsi="Avenir Next LT Pro Light"/>
                          <w:color w:val="FFFFFF" w:themeColor="background1"/>
                          <w:sz w:val="24"/>
                          <w:szCs w:val="24"/>
                        </w:rPr>
                        <w:t xml:space="preserve"> |</w:t>
                      </w:r>
                    </w:p>
                    <w:p w14:paraId="280DC0BA" w14:textId="77777777" w:rsidR="00F1392A" w:rsidRPr="00F1392A" w:rsidRDefault="00F1392A" w:rsidP="0037357C">
                      <w:pPr>
                        <w:jc w:val="center"/>
                        <w:rPr>
                          <w:rFonts w:ascii="Avenir Next LT Pro Light" w:hAnsi="Avenir Next LT Pro Light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992"/>
        <w:gridCol w:w="4658"/>
        <w:gridCol w:w="2835"/>
      </w:tblGrid>
      <w:tr w:rsidR="00224987" w:rsidRPr="00D81403" w14:paraId="34155077" w14:textId="77777777" w:rsidTr="00224987">
        <w:tc>
          <w:tcPr>
            <w:tcW w:w="10485" w:type="dxa"/>
            <w:gridSpan w:val="3"/>
          </w:tcPr>
          <w:p w14:paraId="150A4B31" w14:textId="77777777" w:rsidR="0077669A" w:rsidRPr="00D81403" w:rsidRDefault="0077669A" w:rsidP="00224987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</w:p>
          <w:p w14:paraId="7D72A31A" w14:textId="0B45C098" w:rsidR="00224987" w:rsidRPr="00D81403" w:rsidRDefault="00224987" w:rsidP="00224987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D81403">
              <w:rPr>
                <w:rFonts w:ascii="Candara" w:hAnsi="Candara"/>
                <w:b/>
                <w:bCs/>
                <w:sz w:val="28"/>
                <w:szCs w:val="28"/>
              </w:rPr>
              <w:t xml:space="preserve">TD </w:t>
            </w:r>
            <w:r w:rsidR="00A05F3A" w:rsidRPr="00D81403">
              <w:rPr>
                <w:rFonts w:ascii="Candara" w:hAnsi="Candara"/>
                <w:b/>
                <w:bCs/>
                <w:sz w:val="28"/>
                <w:szCs w:val="28"/>
              </w:rPr>
              <w:t>D</w:t>
            </w:r>
            <w:r w:rsidR="00D245C3" w:rsidRPr="00D81403">
              <w:rPr>
                <w:rFonts w:ascii="Candara" w:hAnsi="Candara"/>
                <w:b/>
                <w:bCs/>
                <w:sz w:val="28"/>
                <w:szCs w:val="28"/>
              </w:rPr>
              <w:t>ST</w:t>
            </w:r>
            <w:r w:rsidR="00A05F3A" w:rsidRPr="00D81403">
              <w:rPr>
                <w:rFonts w:ascii="Candara" w:hAnsi="Candara"/>
                <w:b/>
                <w:bCs/>
                <w:sz w:val="28"/>
                <w:szCs w:val="28"/>
              </w:rPr>
              <w:t xml:space="preserve"> 1</w:t>
            </w:r>
            <w:r w:rsidRPr="00D81403">
              <w:rPr>
                <w:rFonts w:ascii="Candara" w:hAnsi="Candara"/>
                <w:b/>
                <w:bCs/>
                <w:sz w:val="28"/>
                <w:szCs w:val="28"/>
              </w:rPr>
              <w:t xml:space="preserve">   </w:t>
            </w:r>
            <w:r w:rsidR="0077669A" w:rsidRPr="00D81403">
              <w:rPr>
                <w:rFonts w:ascii="Candara" w:hAnsi="Candara"/>
                <w:b/>
                <w:bCs/>
                <w:sz w:val="28"/>
                <w:szCs w:val="28"/>
              </w:rPr>
              <w:t>|</w:t>
            </w:r>
            <w:r w:rsidRPr="00D81403">
              <w:rPr>
                <w:rFonts w:ascii="Candara" w:hAnsi="Candara"/>
                <w:b/>
                <w:bCs/>
                <w:sz w:val="28"/>
                <w:szCs w:val="28"/>
              </w:rPr>
              <w:t xml:space="preserve">   </w:t>
            </w:r>
            <w:r w:rsidR="008F5B31" w:rsidRPr="00D81403">
              <w:rPr>
                <w:rFonts w:ascii="Candara" w:hAnsi="Candara"/>
                <w:b/>
                <w:bCs/>
                <w:sz w:val="28"/>
                <w:szCs w:val="28"/>
              </w:rPr>
              <w:t>Préparation et</w:t>
            </w:r>
            <w:r w:rsidR="00582748" w:rsidRPr="00D81403">
              <w:rPr>
                <w:rFonts w:ascii="Candara" w:hAnsi="Candara"/>
                <w:b/>
                <w:bCs/>
                <w:sz w:val="28"/>
                <w:szCs w:val="28"/>
              </w:rPr>
              <w:t xml:space="preserve"> </w:t>
            </w:r>
            <w:r w:rsidR="00A05F3A" w:rsidRPr="00D81403">
              <w:rPr>
                <w:rFonts w:ascii="Candara" w:hAnsi="Candara"/>
                <w:b/>
                <w:bCs/>
                <w:sz w:val="28"/>
                <w:szCs w:val="28"/>
              </w:rPr>
              <w:t>finalisation</w:t>
            </w:r>
          </w:p>
          <w:p w14:paraId="3DBA6DDB" w14:textId="46F34388" w:rsidR="0077669A" w:rsidRPr="00D81403" w:rsidRDefault="0077669A" w:rsidP="00224987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224987" w:rsidRPr="00D81403" w14:paraId="7188AEAB" w14:textId="77777777" w:rsidTr="0077669A">
        <w:tc>
          <w:tcPr>
            <w:tcW w:w="2992" w:type="dxa"/>
          </w:tcPr>
          <w:p w14:paraId="30BCB0E9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Domaine(s) – épreuves du concours en jeu…   </w:t>
            </w:r>
          </w:p>
        </w:tc>
        <w:tc>
          <w:tcPr>
            <w:tcW w:w="7493" w:type="dxa"/>
            <w:gridSpan w:val="2"/>
            <w:vAlign w:val="center"/>
          </w:tcPr>
          <w:p w14:paraId="51DB9FA7" w14:textId="2822DD55" w:rsidR="00224987" w:rsidRPr="00D81403" w:rsidRDefault="00B73EBE">
            <w:pPr>
              <w:jc w:val="center"/>
              <w:rPr>
                <w:rFonts w:ascii="Candara" w:hAnsi="Candara" w:cstheme="majorHAnsi"/>
                <w:sz w:val="24"/>
                <w:szCs w:val="24"/>
              </w:rPr>
            </w:pPr>
            <w:r w:rsidRPr="00D81403">
              <w:rPr>
                <w:rFonts w:ascii="Candara" w:hAnsi="Candara" w:cstheme="majorHAnsi"/>
                <w:sz w:val="24"/>
                <w:szCs w:val="24"/>
              </w:rPr>
              <w:t xml:space="preserve">Littérature </w:t>
            </w:r>
            <w:r w:rsidR="00224987" w:rsidRPr="00D81403">
              <w:rPr>
                <w:rFonts w:ascii="Candara" w:hAnsi="Candara" w:cstheme="majorHAnsi"/>
                <w:sz w:val="24"/>
                <w:szCs w:val="24"/>
              </w:rPr>
              <w:t>– Préparation de l’</w:t>
            </w:r>
            <w:r w:rsidRPr="00D81403">
              <w:rPr>
                <w:rFonts w:ascii="Candara" w:hAnsi="Candara" w:cstheme="majorHAnsi"/>
                <w:sz w:val="24"/>
                <w:szCs w:val="24"/>
              </w:rPr>
              <w:t>oral</w:t>
            </w:r>
            <w:r w:rsidR="00224987" w:rsidRPr="00D81403">
              <w:rPr>
                <w:rFonts w:ascii="Candara" w:hAnsi="Candara" w:cstheme="majorHAnsi"/>
                <w:sz w:val="24"/>
                <w:szCs w:val="24"/>
              </w:rPr>
              <w:t xml:space="preserve"> du CRPE</w:t>
            </w:r>
          </w:p>
        </w:tc>
      </w:tr>
      <w:tr w:rsidR="00224987" w:rsidRPr="00D81403" w14:paraId="69DF48A6" w14:textId="77777777" w:rsidTr="00224987">
        <w:tc>
          <w:tcPr>
            <w:tcW w:w="2992" w:type="dxa"/>
          </w:tcPr>
          <w:p w14:paraId="23A1D0A2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Objectifs d’apprentissage </w:t>
            </w:r>
          </w:p>
          <w:p w14:paraId="11CD89BB" w14:textId="77777777" w:rsidR="00224987" w:rsidRPr="00D81403" w:rsidRDefault="00224987">
            <w:pPr>
              <w:rPr>
                <w:rFonts w:ascii="Candara" w:hAnsi="Candara"/>
              </w:rPr>
            </w:pPr>
          </w:p>
        </w:tc>
        <w:tc>
          <w:tcPr>
            <w:tcW w:w="7493" w:type="dxa"/>
            <w:gridSpan w:val="2"/>
          </w:tcPr>
          <w:p w14:paraId="7C88C4C4" w14:textId="26C16E03" w:rsidR="00B73EBE" w:rsidRPr="00D81403" w:rsidRDefault="00B73EBE" w:rsidP="00B73EBE">
            <w:p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Construire des compétences de lecteur expert :</w:t>
            </w:r>
          </w:p>
          <w:p w14:paraId="18806138" w14:textId="4789C18B" w:rsidR="004C7D4B" w:rsidRPr="00D81403" w:rsidRDefault="00B73EBE" w:rsidP="00224987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Analyser un album </w:t>
            </w:r>
          </w:p>
          <w:p w14:paraId="3DB5320A" w14:textId="3411C45C" w:rsidR="000B208A" w:rsidRPr="00D81403" w:rsidRDefault="00B73EBE" w:rsidP="000B208A">
            <w:p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Distinguer approche littéraire et approche interdisciplinaire à partir d’un même album</w:t>
            </w:r>
          </w:p>
          <w:p w14:paraId="6B4D8412" w14:textId="65DF90C3" w:rsidR="000B208A" w:rsidRPr="00D81403" w:rsidRDefault="000B208A" w:rsidP="000B208A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Distinguer objectif langagier, objectif littéraire, objectif dans une autre discipline</w:t>
            </w:r>
          </w:p>
          <w:p w14:paraId="4CC16EBE" w14:textId="28A6BFBC" w:rsidR="000B208A" w:rsidRPr="00D81403" w:rsidRDefault="000B208A" w:rsidP="000B208A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Formuler un objectif</w:t>
            </w:r>
          </w:p>
          <w:p w14:paraId="0304CAA8" w14:textId="7F9CC5D2" w:rsidR="00B73EBE" w:rsidRPr="00D81403" w:rsidRDefault="000B208A" w:rsidP="000B208A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ndara" w:hAnsi="Candara"/>
              </w:rPr>
            </w:pPr>
            <w:r w:rsidRPr="00D81403">
              <w:rPr>
                <w:rFonts w:ascii="Candara" w:hAnsi="Candara" w:cstheme="majorHAnsi"/>
              </w:rPr>
              <w:t>Construire une activité</w:t>
            </w:r>
            <w:r w:rsidR="00C60E00" w:rsidRPr="00D81403">
              <w:rPr>
                <w:rFonts w:ascii="Candara" w:hAnsi="Candara" w:cstheme="majorHAnsi"/>
              </w:rPr>
              <w:t xml:space="preserve"> en lien avec l’objectif formulé</w:t>
            </w:r>
          </w:p>
        </w:tc>
      </w:tr>
      <w:tr w:rsidR="00224987" w:rsidRPr="00D81403" w14:paraId="0291E187" w14:textId="77777777" w:rsidTr="00224987">
        <w:tc>
          <w:tcPr>
            <w:tcW w:w="2992" w:type="dxa"/>
          </w:tcPr>
          <w:p w14:paraId="35F2FC4C" w14:textId="77777777" w:rsidR="00224987" w:rsidRPr="00D81403" w:rsidRDefault="00224987">
            <w:pPr>
              <w:rPr>
                <w:rFonts w:ascii="Candara" w:hAnsi="Candara"/>
              </w:rPr>
            </w:pPr>
          </w:p>
        </w:tc>
        <w:tc>
          <w:tcPr>
            <w:tcW w:w="4658" w:type="dxa"/>
          </w:tcPr>
          <w:p w14:paraId="45C5C0FB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Étapes / phases </w:t>
            </w:r>
          </w:p>
        </w:tc>
        <w:tc>
          <w:tcPr>
            <w:tcW w:w="2835" w:type="dxa"/>
          </w:tcPr>
          <w:p w14:paraId="4E894110" w14:textId="77777777" w:rsidR="00224987" w:rsidRPr="00D81403" w:rsidRDefault="00224987">
            <w:pPr>
              <w:rPr>
                <w:rFonts w:ascii="Candara" w:hAnsi="Candara"/>
              </w:rPr>
            </w:pPr>
            <w:proofErr w:type="gramStart"/>
            <w:r w:rsidRPr="00D81403">
              <w:rPr>
                <w:rFonts w:ascii="Candara" w:hAnsi="Candara"/>
              </w:rPr>
              <w:t>Timing</w:t>
            </w:r>
            <w:proofErr w:type="gramEnd"/>
            <w:r w:rsidRPr="00D81403">
              <w:rPr>
                <w:rFonts w:ascii="Candara" w:hAnsi="Candara"/>
              </w:rPr>
              <w:t xml:space="preserve"> approximatif </w:t>
            </w:r>
          </w:p>
        </w:tc>
      </w:tr>
      <w:tr w:rsidR="00305775" w:rsidRPr="00D81403" w14:paraId="275BFE64" w14:textId="77777777" w:rsidTr="0077669A">
        <w:tc>
          <w:tcPr>
            <w:tcW w:w="2992" w:type="dxa"/>
            <w:vMerge w:val="restart"/>
          </w:tcPr>
          <w:p w14:paraId="31859BEF" w14:textId="24471AFC" w:rsidR="00305775" w:rsidRPr="00D81403" w:rsidRDefault="00305775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Déroulé sur 4 heures sans forcément un minutage très précis  </w:t>
            </w:r>
          </w:p>
          <w:p w14:paraId="6DBBF9E3" w14:textId="77777777" w:rsidR="00305775" w:rsidRPr="00D81403" w:rsidRDefault="00305775">
            <w:pPr>
              <w:rPr>
                <w:rFonts w:ascii="Candara" w:hAnsi="Candara"/>
              </w:rPr>
            </w:pPr>
          </w:p>
        </w:tc>
        <w:tc>
          <w:tcPr>
            <w:tcW w:w="4658" w:type="dxa"/>
            <w:vAlign w:val="center"/>
          </w:tcPr>
          <w:p w14:paraId="386F7744" w14:textId="4651B2DB" w:rsidR="00305775" w:rsidRPr="00D81403" w:rsidRDefault="00305775" w:rsidP="00305775">
            <w:p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TDA (Sandrine BAZILE)</w:t>
            </w:r>
          </w:p>
          <w:p w14:paraId="29B48BD4" w14:textId="0BEB9932" w:rsidR="00305775" w:rsidRPr="00D81403" w:rsidRDefault="00305775" w:rsidP="00305775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Rappel des consignes, du déroulé en 2 TD, des dates et des modalités de remise</w:t>
            </w:r>
            <w:r w:rsidR="008F5B31" w:rsidRPr="00D81403">
              <w:rPr>
                <w:rFonts w:ascii="Candara" w:hAnsi="Candara" w:cstheme="majorHAnsi"/>
              </w:rPr>
              <w:t>..</w:t>
            </w:r>
            <w:r w:rsidRPr="00D81403">
              <w:rPr>
                <w:rFonts w:ascii="Candara" w:hAnsi="Candara" w:cstheme="majorHAnsi"/>
              </w:rPr>
              <w:t xml:space="preserve">. </w:t>
            </w:r>
          </w:p>
          <w:p w14:paraId="047F6DA8" w14:textId="45B429B5" w:rsidR="00305775" w:rsidRPr="00D81403" w:rsidRDefault="00305775" w:rsidP="00305775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Présentation des outils (fiche objectifs, fiches sur le choix des albums…) </w:t>
            </w:r>
          </w:p>
          <w:p w14:paraId="2BD9CB52" w14:textId="57AD968A" w:rsidR="00305775" w:rsidRPr="00D81403" w:rsidRDefault="00305775" w:rsidP="00305775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Un ou deux exemples traités en TD A et des exemples de bonnes productions des années passées.  </w:t>
            </w:r>
          </w:p>
        </w:tc>
        <w:tc>
          <w:tcPr>
            <w:tcW w:w="2835" w:type="dxa"/>
            <w:vAlign w:val="center"/>
          </w:tcPr>
          <w:p w14:paraId="2FD6B880" w14:textId="77777777" w:rsidR="00305775" w:rsidRPr="00D81403" w:rsidRDefault="00305775">
            <w:pPr>
              <w:rPr>
                <w:rFonts w:ascii="Candara" w:hAnsi="Candara" w:cstheme="majorHAnsi"/>
              </w:rPr>
            </w:pPr>
          </w:p>
          <w:p w14:paraId="77085ABC" w14:textId="143E29CF" w:rsidR="00305775" w:rsidRPr="00D81403" w:rsidRDefault="00305775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15’</w:t>
            </w:r>
          </w:p>
          <w:p w14:paraId="54B3042A" w14:textId="2654189D" w:rsidR="00305775" w:rsidRPr="00D81403" w:rsidRDefault="00305775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15’</w:t>
            </w:r>
          </w:p>
          <w:p w14:paraId="6DA95566" w14:textId="77777777" w:rsidR="00305775" w:rsidRPr="00D81403" w:rsidRDefault="00305775">
            <w:pPr>
              <w:rPr>
                <w:rFonts w:ascii="Candara" w:hAnsi="Candara" w:cstheme="majorHAnsi"/>
              </w:rPr>
            </w:pPr>
          </w:p>
          <w:p w14:paraId="5AE53CD8" w14:textId="0B6496EE" w:rsidR="00305775" w:rsidRPr="00D81403" w:rsidRDefault="00305775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90’</w:t>
            </w:r>
          </w:p>
        </w:tc>
      </w:tr>
      <w:tr w:rsidR="00305775" w:rsidRPr="00D81403" w14:paraId="2ABC0286" w14:textId="77777777" w:rsidTr="0077669A">
        <w:tc>
          <w:tcPr>
            <w:tcW w:w="2992" w:type="dxa"/>
            <w:vMerge/>
          </w:tcPr>
          <w:p w14:paraId="318E74F5" w14:textId="77777777" w:rsidR="00305775" w:rsidRPr="00D81403" w:rsidRDefault="00305775">
            <w:pPr>
              <w:rPr>
                <w:rFonts w:ascii="Candara" w:hAnsi="Candara"/>
              </w:rPr>
            </w:pPr>
          </w:p>
        </w:tc>
        <w:tc>
          <w:tcPr>
            <w:tcW w:w="4658" w:type="dxa"/>
            <w:vAlign w:val="center"/>
          </w:tcPr>
          <w:p w14:paraId="6A3A25D0" w14:textId="11C14233" w:rsidR="00305775" w:rsidRPr="00D81403" w:rsidRDefault="00305775" w:rsidP="00305775">
            <w:p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TDB (Véronique PLANELLA</w:t>
            </w:r>
            <w:r w:rsidR="00912E42">
              <w:rPr>
                <w:rFonts w:ascii="Candara" w:hAnsi="Candara" w:cstheme="majorHAnsi"/>
              </w:rPr>
              <w:t xml:space="preserve">, </w:t>
            </w:r>
            <w:r w:rsidRPr="00D81403">
              <w:rPr>
                <w:rFonts w:ascii="Candara" w:hAnsi="Candara" w:cstheme="majorHAnsi"/>
              </w:rPr>
              <w:t>Carine PASSARRIUS</w:t>
            </w:r>
            <w:r w:rsidR="00912E42">
              <w:rPr>
                <w:rFonts w:ascii="Candara" w:hAnsi="Candara" w:cstheme="majorHAnsi"/>
              </w:rPr>
              <w:t>, Sandrine Aubert, Kévin Robinet</w:t>
            </w:r>
            <w:r w:rsidRPr="00D81403">
              <w:rPr>
                <w:rFonts w:ascii="Candara" w:hAnsi="Candara" w:cstheme="majorHAnsi"/>
              </w:rPr>
              <w:t xml:space="preserve">) </w:t>
            </w:r>
          </w:p>
          <w:p w14:paraId="36B8D44B" w14:textId="38411CFA" w:rsidR="00305775" w:rsidRPr="00D81403" w:rsidRDefault="00912E42" w:rsidP="00912E42">
            <w:pPr>
              <w:pStyle w:val="Paragraphedeliste"/>
              <w:jc w:val="both"/>
              <w:rPr>
                <w:rFonts w:ascii="Candara" w:hAnsi="Candara" w:cstheme="majorHAnsi"/>
              </w:rPr>
            </w:pPr>
            <w:r>
              <w:rPr>
                <w:rFonts w:ascii="Candara" w:hAnsi="Candara" w:cstheme="majorHAnsi"/>
              </w:rPr>
              <w:t>D</w:t>
            </w:r>
            <w:r w:rsidR="00305775" w:rsidRPr="00D81403">
              <w:rPr>
                <w:rFonts w:ascii="Candara" w:hAnsi="Candara" w:cstheme="majorHAnsi"/>
              </w:rPr>
              <w:t xml:space="preserve">istribution des albums </w:t>
            </w:r>
            <w:r>
              <w:rPr>
                <w:rFonts w:ascii="Candara" w:hAnsi="Candara" w:cstheme="majorHAnsi"/>
              </w:rPr>
              <w:t>(tirage au sort réalisé en amont par S. Bazile)</w:t>
            </w:r>
          </w:p>
          <w:p w14:paraId="4129A45C" w14:textId="7E7E3A0C" w:rsidR="00305775" w:rsidRPr="00D81403" w:rsidRDefault="00305775" w:rsidP="00305775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Réalisation des séances avec étayage des formatrices.    </w:t>
            </w:r>
          </w:p>
        </w:tc>
        <w:tc>
          <w:tcPr>
            <w:tcW w:w="2835" w:type="dxa"/>
            <w:vAlign w:val="center"/>
          </w:tcPr>
          <w:p w14:paraId="3F016F4B" w14:textId="689E21A5" w:rsidR="00305775" w:rsidRPr="00D81403" w:rsidRDefault="00305775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5’</w:t>
            </w:r>
          </w:p>
          <w:p w14:paraId="75933097" w14:textId="15425CBE" w:rsidR="00305775" w:rsidRPr="00D81403" w:rsidRDefault="00305775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115’</w:t>
            </w:r>
          </w:p>
        </w:tc>
      </w:tr>
      <w:tr w:rsidR="00224987" w:rsidRPr="00D81403" w14:paraId="05D95089" w14:textId="77777777" w:rsidTr="00D81403">
        <w:tc>
          <w:tcPr>
            <w:tcW w:w="2992" w:type="dxa"/>
          </w:tcPr>
          <w:p w14:paraId="0F3B0697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>Supports utilisés (fournir les supports)</w:t>
            </w:r>
          </w:p>
          <w:p w14:paraId="66789489" w14:textId="77777777" w:rsidR="00224987" w:rsidRPr="00D81403" w:rsidRDefault="00224987">
            <w:pPr>
              <w:rPr>
                <w:rFonts w:ascii="Candara" w:hAnsi="Candara"/>
              </w:rPr>
            </w:pPr>
          </w:p>
        </w:tc>
        <w:tc>
          <w:tcPr>
            <w:tcW w:w="7493" w:type="dxa"/>
            <w:gridSpan w:val="2"/>
          </w:tcPr>
          <w:p w14:paraId="027E2A4B" w14:textId="6D9CAE20" w:rsidR="00224987" w:rsidRPr="00D81403" w:rsidRDefault="00236643" w:rsidP="00236643">
            <w:pPr>
              <w:shd w:val="clear" w:color="auto" w:fill="FDFDFD"/>
              <w:jc w:val="both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Sélection </w:t>
            </w:r>
            <w:r w:rsidR="00512B77" w:rsidRPr="00D81403">
              <w:rPr>
                <w:rFonts w:ascii="Candara" w:hAnsi="Candara" w:cstheme="majorHAnsi"/>
              </w:rPr>
              <w:t xml:space="preserve">des </w:t>
            </w:r>
            <w:r w:rsidR="000B208A" w:rsidRPr="00D81403">
              <w:rPr>
                <w:rFonts w:ascii="Candara" w:hAnsi="Candara" w:cstheme="majorHAnsi"/>
              </w:rPr>
              <w:t>albums</w:t>
            </w:r>
            <w:r w:rsidR="00734590" w:rsidRPr="00D81403">
              <w:rPr>
                <w:rFonts w:ascii="Candara" w:hAnsi="Candara" w:cstheme="majorHAnsi"/>
              </w:rPr>
              <w:t xml:space="preserve"> (un par sous-groupe) </w:t>
            </w:r>
            <w:r w:rsidRPr="00D81403">
              <w:rPr>
                <w:rFonts w:ascii="Candara" w:hAnsi="Candara" w:cstheme="majorHAnsi"/>
              </w:rPr>
              <w:t>permettant une approche littéraire, langagière et interdisciplinaire</w:t>
            </w:r>
            <w:r w:rsidR="00305775" w:rsidRPr="00D81403">
              <w:rPr>
                <w:rFonts w:ascii="Candara" w:hAnsi="Candara" w:cstheme="majorHAnsi"/>
              </w:rPr>
              <w:t> : par cycle, 5</w:t>
            </w:r>
            <w:r w:rsidR="00A032A1" w:rsidRPr="00D81403">
              <w:rPr>
                <w:rFonts w:ascii="Candara" w:hAnsi="Candara" w:cstheme="majorHAnsi"/>
              </w:rPr>
              <w:t xml:space="preserve"> </w:t>
            </w:r>
            <w:r w:rsidR="00305775" w:rsidRPr="00D81403">
              <w:rPr>
                <w:rFonts w:ascii="Candara" w:hAnsi="Candara" w:cstheme="majorHAnsi"/>
              </w:rPr>
              <w:t>titres sont proposés par la mini commission « choix d’albums » composés des formatrices volontaires et en concertation avec Sylvie Brouchier (prix littéraires et offre CRD)</w:t>
            </w:r>
            <w:r w:rsidR="008F5B31" w:rsidRPr="00D81403">
              <w:rPr>
                <w:rFonts w:ascii="Candara" w:hAnsi="Candara" w:cstheme="majorHAnsi"/>
              </w:rPr>
              <w:t>. Les livres sont apportés le jour du TD B par les formatrices (</w:t>
            </w:r>
            <w:r w:rsidR="00912E42">
              <w:rPr>
                <w:rFonts w:ascii="Candara" w:hAnsi="Candara" w:cstheme="majorHAnsi"/>
              </w:rPr>
              <w:t>12-13</w:t>
            </w:r>
            <w:r w:rsidR="008F5B31" w:rsidRPr="00D81403">
              <w:rPr>
                <w:rFonts w:ascii="Candara" w:hAnsi="Candara" w:cstheme="majorHAnsi"/>
              </w:rPr>
              <w:t xml:space="preserve"> albums par </w:t>
            </w:r>
            <w:proofErr w:type="spellStart"/>
            <w:r w:rsidR="008F5B31" w:rsidRPr="00D81403">
              <w:rPr>
                <w:rFonts w:ascii="Candara" w:hAnsi="Candara" w:cstheme="majorHAnsi"/>
              </w:rPr>
              <w:t>gpe</w:t>
            </w:r>
            <w:proofErr w:type="spellEnd"/>
            <w:r w:rsidR="008F5B31" w:rsidRPr="00D81403">
              <w:rPr>
                <w:rFonts w:ascii="Candara" w:hAnsi="Candara" w:cstheme="majorHAnsi"/>
              </w:rPr>
              <w:t xml:space="preserve">). </w:t>
            </w:r>
            <w:r w:rsidR="00C60E00" w:rsidRPr="00D81403">
              <w:rPr>
                <w:rFonts w:ascii="Candara" w:hAnsi="Candara" w:cstheme="majorHAnsi"/>
              </w:rPr>
              <w:t>(Possibilité de moduler le nombre d’albums proposés en fonction de l’effectif du groupe de M2)</w:t>
            </w:r>
          </w:p>
          <w:p w14:paraId="55ED260B" w14:textId="00E16260" w:rsidR="007C4413" w:rsidRPr="00D81403" w:rsidRDefault="000B208A" w:rsidP="007E3BCD">
            <w:pPr>
              <w:shd w:val="clear" w:color="auto" w:fill="FDFDFD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Feuille de route étudiant</w:t>
            </w:r>
          </w:p>
        </w:tc>
      </w:tr>
      <w:tr w:rsidR="00224987" w:rsidRPr="00D81403" w14:paraId="796F1D8F" w14:textId="77777777" w:rsidTr="00D81403">
        <w:tc>
          <w:tcPr>
            <w:tcW w:w="2992" w:type="dxa"/>
          </w:tcPr>
          <w:p w14:paraId="7CF357C1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Pistes de corrigé ou éléments d’analyse des supports  </w:t>
            </w:r>
          </w:p>
          <w:p w14:paraId="1E7A8BF7" w14:textId="77777777" w:rsidR="00224987" w:rsidRPr="00D81403" w:rsidRDefault="00224987">
            <w:pPr>
              <w:rPr>
                <w:rFonts w:ascii="Candara" w:hAnsi="Candara"/>
              </w:rPr>
            </w:pPr>
          </w:p>
        </w:tc>
        <w:tc>
          <w:tcPr>
            <w:tcW w:w="7493" w:type="dxa"/>
            <w:gridSpan w:val="2"/>
            <w:vAlign w:val="center"/>
          </w:tcPr>
          <w:p w14:paraId="11AEA384" w14:textId="16173EAF" w:rsidR="004C7D4B" w:rsidRPr="00D81403" w:rsidRDefault="00305775" w:rsidP="000E12D6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Une fiche par album est </w:t>
            </w:r>
            <w:r w:rsidR="00A032A1" w:rsidRPr="00D81403">
              <w:rPr>
                <w:rFonts w:ascii="Candara" w:hAnsi="Candara" w:cstheme="majorHAnsi"/>
              </w:rPr>
              <w:t>créée</w:t>
            </w:r>
            <w:r w:rsidRPr="00D81403">
              <w:rPr>
                <w:rFonts w:ascii="Candara" w:hAnsi="Candara" w:cstheme="majorHAnsi"/>
              </w:rPr>
              <w:t xml:space="preserve"> en amont par la formatrice </w:t>
            </w:r>
            <w:r w:rsidR="00912E42">
              <w:rPr>
                <w:rFonts w:ascii="Candara" w:hAnsi="Candara" w:cstheme="majorHAnsi"/>
              </w:rPr>
              <w:t xml:space="preserve">/ le formateur </w:t>
            </w:r>
            <w:r w:rsidRPr="00D81403">
              <w:rPr>
                <w:rFonts w:ascii="Candara" w:hAnsi="Candara" w:cstheme="majorHAnsi"/>
              </w:rPr>
              <w:t>qui a proposé l’album avec à minima la feuille de route étudiant + quelques</w:t>
            </w:r>
            <w:r w:rsidR="00EE727E" w:rsidRPr="00D81403">
              <w:rPr>
                <w:rFonts w:ascii="Candara" w:hAnsi="Candara" w:cstheme="majorHAnsi"/>
              </w:rPr>
              <w:t xml:space="preserve"> pistes (non exhaustives) </w:t>
            </w:r>
            <w:r w:rsidRPr="00D81403">
              <w:rPr>
                <w:rFonts w:ascii="Candara" w:hAnsi="Candara" w:cstheme="majorHAnsi"/>
              </w:rPr>
              <w:t xml:space="preserve">pour alimenter la conception les fiches de </w:t>
            </w:r>
            <w:proofErr w:type="spellStart"/>
            <w:r w:rsidRPr="00D81403">
              <w:rPr>
                <w:rFonts w:ascii="Candara" w:hAnsi="Candara" w:cstheme="majorHAnsi"/>
              </w:rPr>
              <w:t>prep</w:t>
            </w:r>
            <w:proofErr w:type="spellEnd"/>
            <w:r w:rsidRPr="00D81403">
              <w:rPr>
                <w:rFonts w:ascii="Candara" w:hAnsi="Candara" w:cstheme="majorHAnsi"/>
              </w:rPr>
              <w:t xml:space="preserve"> </w:t>
            </w:r>
          </w:p>
          <w:p w14:paraId="5E583827" w14:textId="2C7A5C3B" w:rsidR="00305775" w:rsidRPr="00D81403" w:rsidRDefault="00305775" w:rsidP="000E12D6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Ces fiches seront </w:t>
            </w:r>
            <w:r w:rsidR="00A032A1" w:rsidRPr="00D81403">
              <w:rPr>
                <w:rFonts w:ascii="Candara" w:hAnsi="Candara" w:cstheme="majorHAnsi"/>
              </w:rPr>
              <w:t>déposées</w:t>
            </w:r>
            <w:r w:rsidRPr="00D81403">
              <w:rPr>
                <w:rFonts w:ascii="Candara" w:hAnsi="Candara" w:cstheme="majorHAnsi"/>
              </w:rPr>
              <w:t xml:space="preserve"> avant le TDB mais resteront invisibles pour les étudiants : elles </w:t>
            </w:r>
            <w:r w:rsidR="00A032A1" w:rsidRPr="00D81403">
              <w:rPr>
                <w:rFonts w:ascii="Candara" w:hAnsi="Candara" w:cstheme="majorHAnsi"/>
              </w:rPr>
              <w:t>permettront</w:t>
            </w:r>
            <w:r w:rsidRPr="00D81403">
              <w:rPr>
                <w:rFonts w:ascii="Candara" w:hAnsi="Candara" w:cstheme="majorHAnsi"/>
              </w:rPr>
              <w:t xml:space="preserve"> aux </w:t>
            </w:r>
            <w:r w:rsidR="00A032A1" w:rsidRPr="00D81403">
              <w:rPr>
                <w:rFonts w:ascii="Candara" w:hAnsi="Candara" w:cstheme="majorHAnsi"/>
              </w:rPr>
              <w:t>formatrices</w:t>
            </w:r>
            <w:r w:rsidRPr="00D81403">
              <w:rPr>
                <w:rFonts w:ascii="Candara" w:hAnsi="Candara" w:cstheme="majorHAnsi"/>
              </w:rPr>
              <w:t xml:space="preserve"> qui ne connaitraient pas les </w:t>
            </w:r>
            <w:r w:rsidR="00A032A1" w:rsidRPr="00D81403">
              <w:rPr>
                <w:rFonts w:ascii="Candara" w:hAnsi="Candara" w:cstheme="majorHAnsi"/>
              </w:rPr>
              <w:t>albums</w:t>
            </w:r>
            <w:r w:rsidRPr="00D81403">
              <w:rPr>
                <w:rFonts w:ascii="Candara" w:hAnsi="Candara" w:cstheme="majorHAnsi"/>
              </w:rPr>
              <w:t xml:space="preserve"> d’aider plus facilement les étudiants  </w:t>
            </w:r>
          </w:p>
        </w:tc>
      </w:tr>
      <w:tr w:rsidR="00224987" w:rsidRPr="00D81403" w14:paraId="776C37A3" w14:textId="77777777" w:rsidTr="00D81403">
        <w:tc>
          <w:tcPr>
            <w:tcW w:w="2992" w:type="dxa"/>
          </w:tcPr>
          <w:p w14:paraId="36CDFEA5" w14:textId="77777777" w:rsidR="00224987" w:rsidRPr="00D81403" w:rsidRDefault="00224987">
            <w:pPr>
              <w:rPr>
                <w:rFonts w:ascii="Candara" w:hAnsi="Candara"/>
              </w:rPr>
            </w:pPr>
            <w:r w:rsidRPr="00D81403">
              <w:rPr>
                <w:rFonts w:ascii="Candara" w:hAnsi="Candara"/>
              </w:rPr>
              <w:t xml:space="preserve">Une fiche « Boite à outils » prévue et conçue incluant les concepts, savoirs, méthodes… en jeu  </w:t>
            </w:r>
          </w:p>
          <w:p w14:paraId="17AED7FC" w14:textId="77777777" w:rsidR="00224987" w:rsidRPr="00D81403" w:rsidRDefault="00224987">
            <w:pPr>
              <w:rPr>
                <w:rFonts w:ascii="Candara" w:hAnsi="Candara"/>
              </w:rPr>
            </w:pPr>
          </w:p>
        </w:tc>
        <w:tc>
          <w:tcPr>
            <w:tcW w:w="7493" w:type="dxa"/>
            <w:gridSpan w:val="2"/>
          </w:tcPr>
          <w:p w14:paraId="75A1A9F7" w14:textId="027DCF5E" w:rsidR="007C4413" w:rsidRPr="00D81403" w:rsidRDefault="007C4413" w:rsidP="007C4413">
            <w:pPr>
              <w:shd w:val="clear" w:color="auto" w:fill="FDFDFD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Fiches-outils</w:t>
            </w:r>
            <w:r w:rsidR="009A4740" w:rsidRPr="00D81403">
              <w:rPr>
                <w:rFonts w:ascii="Candara" w:hAnsi="Candara" w:cstheme="majorHAnsi"/>
              </w:rPr>
              <w:t> :</w:t>
            </w:r>
            <w:r w:rsidRPr="00D81403">
              <w:rPr>
                <w:rFonts w:ascii="Candara" w:hAnsi="Candara" w:cstheme="majorHAnsi"/>
              </w:rPr>
              <w:t> </w:t>
            </w:r>
            <w:r w:rsidR="00734590" w:rsidRPr="00D81403">
              <w:rPr>
                <w:rFonts w:ascii="Candara" w:hAnsi="Candara" w:cstheme="majorHAnsi"/>
              </w:rPr>
              <w:t>elles sont disponibles dans les sections « Pistes pour l’UE » et « TD</w:t>
            </w:r>
            <w:r w:rsidR="00D245C3" w:rsidRPr="00D81403">
              <w:rPr>
                <w:rFonts w:ascii="Candara" w:hAnsi="Candara" w:cstheme="majorHAnsi"/>
              </w:rPr>
              <w:t xml:space="preserve"> DST</w:t>
            </w:r>
            <w:r w:rsidR="00512B77" w:rsidRPr="00D81403">
              <w:rPr>
                <w:rFonts w:ascii="Candara" w:hAnsi="Candara" w:cstheme="majorHAnsi"/>
              </w:rPr>
              <w:t>1</w:t>
            </w:r>
            <w:r w:rsidR="00734590" w:rsidRPr="00D81403">
              <w:rPr>
                <w:rFonts w:ascii="Candara" w:hAnsi="Candara" w:cstheme="majorHAnsi"/>
              </w:rPr>
              <w:t xml:space="preserve"> » </w:t>
            </w:r>
            <w:r w:rsidRPr="00D81403">
              <w:rPr>
                <w:rFonts w:ascii="Candara" w:hAnsi="Candara" w:cstheme="majorHAnsi"/>
              </w:rPr>
              <w:t xml:space="preserve">: </w:t>
            </w:r>
          </w:p>
          <w:p w14:paraId="36803D42" w14:textId="2F5BF6D7" w:rsidR="00734590" w:rsidRPr="00D81403" w:rsidRDefault="00734590" w:rsidP="007C4413">
            <w:pPr>
              <w:shd w:val="clear" w:color="auto" w:fill="FDFDFD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 xml:space="preserve">Dossiers « Fiches synoptiques des programmes », « fiches bilan </w:t>
            </w:r>
            <w:proofErr w:type="spellStart"/>
            <w:r w:rsidRPr="00D81403">
              <w:rPr>
                <w:rFonts w:ascii="Candara" w:hAnsi="Candara" w:cstheme="majorHAnsi"/>
              </w:rPr>
              <w:t>dida</w:t>
            </w:r>
            <w:proofErr w:type="spellEnd"/>
            <w:r w:rsidRPr="00D81403">
              <w:rPr>
                <w:rFonts w:ascii="Candara" w:hAnsi="Candara" w:cstheme="majorHAnsi"/>
              </w:rPr>
              <w:t> » et « Fiches outils et docs utiles »</w:t>
            </w:r>
          </w:p>
          <w:p w14:paraId="56024CC2" w14:textId="77777777" w:rsidR="007C4413" w:rsidRPr="00D81403" w:rsidRDefault="007C4413" w:rsidP="007C4413">
            <w:pPr>
              <w:shd w:val="clear" w:color="auto" w:fill="FDFDFD"/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« Formuler un objectif »</w:t>
            </w:r>
          </w:p>
          <w:p w14:paraId="3AD884FC" w14:textId="77777777" w:rsidR="00B73EBE" w:rsidRPr="00D81403" w:rsidRDefault="007E3BCD" w:rsidP="000E12D6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« D</w:t>
            </w:r>
            <w:r w:rsidR="00B73EBE" w:rsidRPr="00D81403">
              <w:rPr>
                <w:rFonts w:ascii="Candara" w:hAnsi="Candara" w:cstheme="majorHAnsi"/>
              </w:rPr>
              <w:t>es exemples d’objectifs en littérature</w:t>
            </w:r>
            <w:r w:rsidRPr="00D81403">
              <w:rPr>
                <w:rFonts w:ascii="Candara" w:hAnsi="Candara" w:cstheme="majorHAnsi"/>
              </w:rPr>
              <w:t> »</w:t>
            </w:r>
          </w:p>
          <w:p w14:paraId="12844588" w14:textId="76A45467" w:rsidR="00C60E00" w:rsidRPr="00D81403" w:rsidRDefault="00C60E00" w:rsidP="000E12D6">
            <w:pPr>
              <w:rPr>
                <w:rFonts w:ascii="Candara" w:hAnsi="Candara" w:cstheme="majorHAnsi"/>
              </w:rPr>
            </w:pPr>
            <w:r w:rsidRPr="00D81403">
              <w:rPr>
                <w:rFonts w:ascii="Candara" w:hAnsi="Candara" w:cstheme="majorHAnsi"/>
              </w:rPr>
              <w:t>« Comment trouver un album</w:t>
            </w:r>
            <w:r w:rsidR="009D26D2" w:rsidRPr="00D81403">
              <w:rPr>
                <w:rFonts w:ascii="Candara" w:hAnsi="Candara" w:cstheme="majorHAnsi"/>
              </w:rPr>
              <w:t> ? Quelques pistes pour vos recherches</w:t>
            </w:r>
            <w:r w:rsidRPr="00D81403">
              <w:rPr>
                <w:rFonts w:ascii="Candara" w:hAnsi="Candara" w:cstheme="majorHAnsi"/>
              </w:rPr>
              <w:t> ? »</w:t>
            </w:r>
            <w:r w:rsidR="008F5B31" w:rsidRPr="00D81403">
              <w:rPr>
                <w:rFonts w:ascii="Candara" w:hAnsi="Candara" w:cstheme="majorHAnsi"/>
              </w:rPr>
              <w:t xml:space="preserve"> « Idées d’albums</w:t>
            </w:r>
            <w:proofErr w:type="gramStart"/>
            <w:r w:rsidR="008F5B31" w:rsidRPr="00D81403">
              <w:rPr>
                <w:rFonts w:ascii="Candara" w:hAnsi="Candara" w:cstheme="majorHAnsi"/>
              </w:rPr>
              <w:t> »…</w:t>
            </w:r>
            <w:proofErr w:type="gramEnd"/>
            <w:r w:rsidR="008F5B31" w:rsidRPr="00D81403">
              <w:rPr>
                <w:rFonts w:ascii="Candara" w:hAnsi="Candara" w:cstheme="majorHAnsi"/>
              </w:rPr>
              <w:t xml:space="preserve">  </w:t>
            </w:r>
            <w:proofErr w:type="gramStart"/>
            <w:r w:rsidR="008F5B31" w:rsidRPr="00D81403">
              <w:rPr>
                <w:rFonts w:ascii="Candara" w:hAnsi="Candara" w:cstheme="majorHAnsi"/>
              </w:rPr>
              <w:t>à</w:t>
            </w:r>
            <w:proofErr w:type="gramEnd"/>
            <w:r w:rsidR="008F5B31" w:rsidRPr="00D81403">
              <w:rPr>
                <w:rFonts w:ascii="Candara" w:hAnsi="Candara" w:cstheme="majorHAnsi"/>
              </w:rPr>
              <w:t xml:space="preserve"> lire dès le début de l’année de M2 (acculturation) </w:t>
            </w:r>
          </w:p>
        </w:tc>
      </w:tr>
    </w:tbl>
    <w:p w14:paraId="785BACD7" w14:textId="77777777" w:rsidR="00B73EBE" w:rsidRPr="00D81403" w:rsidRDefault="00B73EBE" w:rsidP="00B73EBE">
      <w:pPr>
        <w:rPr>
          <w:rFonts w:ascii="Candara" w:hAnsi="Candara"/>
          <w:sz w:val="24"/>
          <w:szCs w:val="24"/>
        </w:rPr>
      </w:pPr>
    </w:p>
    <w:p w14:paraId="497EC04E" w14:textId="7C2025EB" w:rsidR="00B73EBE" w:rsidRPr="00D81403" w:rsidRDefault="00B73EBE" w:rsidP="00B73EBE">
      <w:pPr>
        <w:rPr>
          <w:rFonts w:ascii="Candara" w:hAnsi="Candara"/>
          <w:b/>
          <w:bCs/>
          <w:color w:val="002060"/>
          <w:sz w:val="24"/>
          <w:szCs w:val="24"/>
        </w:rPr>
      </w:pPr>
      <w:r w:rsidRPr="00D81403">
        <w:rPr>
          <w:rFonts w:ascii="Candara" w:hAnsi="Candara"/>
          <w:b/>
          <w:bCs/>
          <w:sz w:val="24"/>
          <w:szCs w:val="24"/>
        </w:rPr>
        <w:lastRenderedPageBreak/>
        <w:t>Rappel de l’é</w:t>
      </w:r>
      <w:r w:rsidRPr="00D81403">
        <w:rPr>
          <w:rFonts w:ascii="Candara" w:hAnsi="Candara"/>
          <w:b/>
          <w:bCs/>
          <w:color w:val="002060"/>
          <w:sz w:val="24"/>
          <w:szCs w:val="24"/>
        </w:rPr>
        <w:t xml:space="preserve">preuve 1 | </w:t>
      </w:r>
    </w:p>
    <w:p w14:paraId="1EA45E42" w14:textId="77777777" w:rsidR="00B73EBE" w:rsidRPr="00D81403" w:rsidRDefault="00B73EBE" w:rsidP="00B73EBE">
      <w:pPr>
        <w:pStyle w:val="Paragraphedeliste"/>
        <w:ind w:left="360"/>
        <w:rPr>
          <w:rFonts w:ascii="Candara" w:hAnsi="Candara"/>
          <w:color w:val="002060"/>
        </w:rPr>
      </w:pPr>
    </w:p>
    <w:p w14:paraId="22C0CF5D" w14:textId="704CEDF6" w:rsidR="00B73EBE" w:rsidRPr="00D81403" w:rsidRDefault="00B73EBE" w:rsidP="00B73EBE">
      <w:pPr>
        <w:pStyle w:val="Paragraphedeliste"/>
        <w:ind w:left="360"/>
        <w:jc w:val="both"/>
        <w:rPr>
          <w:rFonts w:ascii="Candara" w:hAnsi="Candara" w:cstheme="majorHAnsi"/>
          <w:color w:val="002060"/>
          <w:sz w:val="24"/>
          <w:szCs w:val="24"/>
        </w:rPr>
      </w:pPr>
      <w:bookmarkStart w:id="0" w:name="_Hlk76377376"/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 xml:space="preserve">Objectif(s) 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| </w:t>
      </w:r>
      <w:r w:rsidR="00512B77" w:rsidRPr="00D81403">
        <w:rPr>
          <w:rFonts w:ascii="Candara" w:hAnsi="Candara" w:cstheme="majorHAnsi"/>
          <w:color w:val="002060"/>
          <w:sz w:val="24"/>
          <w:szCs w:val="24"/>
        </w:rPr>
        <w:t>A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nalyser un album exploitable en français et dans une ou plusieurs autres disciplines (Histoire-Géographie, </w:t>
      </w:r>
      <w:r w:rsidR="007632B6" w:rsidRPr="00D81403">
        <w:rPr>
          <w:rFonts w:ascii="Candara" w:hAnsi="Candara" w:cstheme="majorHAnsi"/>
          <w:color w:val="002060"/>
          <w:sz w:val="24"/>
          <w:szCs w:val="24"/>
        </w:rPr>
        <w:t xml:space="preserve">EMC, </w:t>
      </w:r>
      <w:r w:rsidRPr="00D81403">
        <w:rPr>
          <w:rFonts w:ascii="Candara" w:hAnsi="Candara" w:cstheme="majorHAnsi"/>
          <w:color w:val="002060"/>
          <w:sz w:val="24"/>
          <w:szCs w:val="24"/>
        </w:rPr>
        <w:t>Sciences</w:t>
      </w:r>
      <w:r w:rsidR="007632B6" w:rsidRPr="00D81403">
        <w:rPr>
          <w:rFonts w:ascii="Candara" w:hAnsi="Candara" w:cstheme="majorHAnsi"/>
          <w:color w:val="002060"/>
          <w:sz w:val="24"/>
          <w:szCs w:val="24"/>
        </w:rPr>
        <w:t>, EPS, langues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ou Arts)</w:t>
      </w:r>
    </w:p>
    <w:p w14:paraId="59DFDDE7" w14:textId="77777777" w:rsidR="00B73EBE" w:rsidRPr="00D81403" w:rsidRDefault="00B73EBE" w:rsidP="00B73EBE">
      <w:pPr>
        <w:ind w:firstLine="360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>Compétence 1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| Construire des compétences de lecteur expert </w:t>
      </w:r>
    </w:p>
    <w:p w14:paraId="7C50CCD1" w14:textId="77777777" w:rsidR="00B73EBE" w:rsidRPr="00D81403" w:rsidRDefault="00B73EBE" w:rsidP="00B73EBE">
      <w:pPr>
        <w:ind w:firstLine="360"/>
        <w:jc w:val="both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>Compétence 2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| Distinguer l’approche littéraire et l’approche interdisciplinaire à partir d’un même album</w:t>
      </w:r>
    </w:p>
    <w:p w14:paraId="0491B7AB" w14:textId="77777777" w:rsidR="00B73EBE" w:rsidRPr="00D81403" w:rsidRDefault="00B73EBE" w:rsidP="00B73EBE">
      <w:pPr>
        <w:ind w:left="360"/>
        <w:rPr>
          <w:rFonts w:ascii="Candara" w:hAnsi="Candara" w:cstheme="majorHAnsi"/>
          <w:b/>
          <w:bCs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>Consigne</w:t>
      </w:r>
      <w:r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 | </w:t>
      </w:r>
    </w:p>
    <w:p w14:paraId="653FDFE7" w14:textId="2907386E" w:rsidR="00B73EBE" w:rsidRPr="00D81403" w:rsidRDefault="00B73EBE" w:rsidP="00B73EBE">
      <w:pPr>
        <w:ind w:left="360" w:firstLine="348"/>
        <w:jc w:val="both"/>
        <w:rPr>
          <w:rFonts w:ascii="Candara" w:hAnsi="Candara" w:cstheme="majorHAnsi"/>
          <w:b/>
          <w:bCs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Après avoir rapidement présenté l’album choisi et ses intérêts littéraires et langagiers, dans la perspective d’une exploitation pédagogique de cet album en lien avec les programmes du cycle concerné, indiquez </w:t>
      </w:r>
      <w:r w:rsidR="0074778D" w:rsidRPr="00D81403">
        <w:rPr>
          <w:rFonts w:ascii="Candara" w:hAnsi="Candara" w:cstheme="majorHAnsi"/>
          <w:color w:val="002060"/>
          <w:sz w:val="24"/>
          <w:szCs w:val="24"/>
        </w:rPr>
        <w:t xml:space="preserve">les 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objectifs d’une éventuelle séquence en français </w:t>
      </w:r>
      <w:r w:rsidR="0074778D" w:rsidRPr="00D81403">
        <w:rPr>
          <w:rFonts w:ascii="Candara" w:hAnsi="Candara" w:cstheme="majorHAnsi"/>
          <w:color w:val="002060"/>
          <w:sz w:val="24"/>
          <w:szCs w:val="24"/>
        </w:rPr>
        <w:t xml:space="preserve">(littéraires et langagiers) 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et </w:t>
      </w:r>
      <w:r w:rsidR="0074778D" w:rsidRPr="00D81403">
        <w:rPr>
          <w:rFonts w:ascii="Candara" w:hAnsi="Candara" w:cstheme="majorHAnsi"/>
          <w:color w:val="002060"/>
          <w:sz w:val="24"/>
          <w:szCs w:val="24"/>
        </w:rPr>
        <w:t>les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objectif</w:t>
      </w:r>
      <w:r w:rsidR="0074778D" w:rsidRPr="00D81403">
        <w:rPr>
          <w:rFonts w:ascii="Candara" w:hAnsi="Candara" w:cstheme="majorHAnsi"/>
          <w:color w:val="002060"/>
          <w:sz w:val="24"/>
          <w:szCs w:val="24"/>
        </w:rPr>
        <w:t xml:space="preserve">s </w:t>
      </w:r>
      <w:r w:rsidRPr="00D81403">
        <w:rPr>
          <w:rFonts w:ascii="Candara" w:hAnsi="Candara" w:cstheme="majorHAnsi"/>
          <w:color w:val="002060"/>
          <w:sz w:val="24"/>
          <w:szCs w:val="24"/>
        </w:rPr>
        <w:t>dans une autre discipline</w:t>
      </w:r>
      <w:r w:rsidR="0074778D" w:rsidRPr="00D81403">
        <w:rPr>
          <w:rFonts w:ascii="Candara" w:hAnsi="Candara" w:cstheme="majorHAnsi"/>
          <w:color w:val="002060"/>
          <w:sz w:val="24"/>
          <w:szCs w:val="24"/>
        </w:rPr>
        <w:t xml:space="preserve"> (page 2 de la feuille de route étudiante colonne de gauche)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. Vous donnerez </w:t>
      </w:r>
      <w:r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 xml:space="preserve">deux </w:t>
      </w:r>
      <w:r w:rsidR="008E0777">
        <w:rPr>
          <w:rFonts w:ascii="Candara" w:hAnsi="Candara" w:cstheme="majorHAnsi"/>
          <w:color w:val="002060"/>
          <w:sz w:val="24"/>
          <w:szCs w:val="24"/>
          <w:highlight w:val="yellow"/>
        </w:rPr>
        <w:t xml:space="preserve">séries de </w:t>
      </w:r>
      <w:r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>pistes d’activités au service de deux objectifs définis</w:t>
      </w:r>
      <w:r w:rsidR="00DA49DE"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 xml:space="preserve">, l’une </w:t>
      </w:r>
      <w:r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 xml:space="preserve">pour le français et </w:t>
      </w:r>
      <w:r w:rsidR="00DA49DE"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>l’autre</w:t>
      </w:r>
      <w:r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 xml:space="preserve"> dans une autre discipline</w:t>
      </w:r>
      <w:r w:rsidR="008E0777">
        <w:rPr>
          <w:rFonts w:ascii="Candara" w:hAnsi="Candara" w:cstheme="majorHAnsi"/>
          <w:color w:val="002060"/>
          <w:sz w:val="24"/>
          <w:szCs w:val="24"/>
          <w:highlight w:val="yellow"/>
        </w:rPr>
        <w:t>, sous la forme de 2 propositions de séances</w:t>
      </w:r>
      <w:r w:rsidRPr="00D81403">
        <w:rPr>
          <w:rFonts w:ascii="Candara" w:hAnsi="Candara" w:cstheme="majorHAnsi"/>
          <w:color w:val="002060"/>
          <w:sz w:val="24"/>
          <w:szCs w:val="24"/>
          <w:highlight w:val="yellow"/>
        </w:rPr>
        <w:t>.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Vous veillerez à justifier vos choix.  </w:t>
      </w:r>
      <w:r w:rsidR="00DA49DE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>D</w:t>
      </w:r>
      <w:r w:rsidR="00A05F3A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eux </w:t>
      </w:r>
      <w:r w:rsidR="008E0777">
        <w:rPr>
          <w:rFonts w:ascii="Candara" w:hAnsi="Candara" w:cstheme="majorHAnsi"/>
          <w:b/>
          <w:bCs/>
          <w:color w:val="002060"/>
          <w:sz w:val="24"/>
          <w:szCs w:val="24"/>
        </w:rPr>
        <w:t>séances</w:t>
      </w:r>
      <w:r w:rsidR="00A05F3A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 </w:t>
      </w:r>
      <w:r w:rsidR="00DA49DE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(une en français et une dans l’autre discipline) </w:t>
      </w:r>
      <w:r w:rsidR="00A05F3A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>seront développées dans le cadre de la rédaction de</w:t>
      </w:r>
      <w:r w:rsidR="00D81403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>s trames des</w:t>
      </w:r>
      <w:r w:rsidR="00A05F3A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 deux fiches de préparation correspondant</w:t>
      </w:r>
      <w:r w:rsidR="00DA49DE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 à deux séances (une dans chaque discipline). </w:t>
      </w:r>
    </w:p>
    <w:p w14:paraId="2EDF4CF4" w14:textId="2ED0F325" w:rsidR="000E6651" w:rsidRPr="00D81403" w:rsidRDefault="000E6651" w:rsidP="000E6651">
      <w:pPr>
        <w:ind w:left="360"/>
        <w:jc w:val="center"/>
        <w:rPr>
          <w:rFonts w:ascii="Candara" w:hAnsi="Candara" w:cstheme="majorHAnsi"/>
          <w:color w:val="002060"/>
          <w:sz w:val="20"/>
          <w:szCs w:val="20"/>
        </w:rPr>
      </w:pPr>
      <w:r w:rsidRPr="00D81403">
        <w:rPr>
          <w:rFonts w:ascii="Candara" w:hAnsi="Candara" w:cstheme="majorHAnsi"/>
          <w:color w:val="002060"/>
          <w:sz w:val="20"/>
          <w:szCs w:val="20"/>
        </w:rPr>
        <w:t xml:space="preserve">2 à 4 pages A4 (trame de la feuille de route étudiante) police Times New Roman 12 (ou </w:t>
      </w:r>
      <w:proofErr w:type="gramStart"/>
      <w:r w:rsidRPr="00D81403">
        <w:rPr>
          <w:rFonts w:ascii="Candara" w:hAnsi="Candara" w:cstheme="majorHAnsi"/>
          <w:color w:val="002060"/>
          <w:sz w:val="20"/>
          <w:szCs w:val="20"/>
        </w:rPr>
        <w:t>équivalent)  soit</w:t>
      </w:r>
      <w:proofErr w:type="gramEnd"/>
      <w:r w:rsidRPr="00D81403">
        <w:rPr>
          <w:rFonts w:ascii="Candara" w:hAnsi="Candara" w:cstheme="majorHAnsi"/>
          <w:color w:val="002060"/>
          <w:sz w:val="20"/>
          <w:szCs w:val="20"/>
        </w:rPr>
        <w:t xml:space="preserve"> environ 1000 à 2000 mots + 2 annexes obligatoires (fiche de préparation en Français + une dans une autre discipline) + autres annexes possibles</w:t>
      </w:r>
    </w:p>
    <w:p w14:paraId="4798055B" w14:textId="77777777" w:rsidR="000E6651" w:rsidRPr="00D81403" w:rsidRDefault="000E6651" w:rsidP="000E6651">
      <w:pPr>
        <w:ind w:left="360"/>
        <w:jc w:val="center"/>
        <w:rPr>
          <w:rFonts w:ascii="Candara" w:hAnsi="Candara" w:cstheme="majorHAnsi"/>
          <w:color w:val="002060"/>
          <w:sz w:val="20"/>
          <w:szCs w:val="20"/>
        </w:rPr>
      </w:pPr>
      <w:r w:rsidRPr="00D81403">
        <w:rPr>
          <w:rFonts w:ascii="Candara" w:hAnsi="Candara" w:cstheme="majorHAnsi"/>
          <w:color w:val="002060"/>
          <w:sz w:val="20"/>
          <w:szCs w:val="20"/>
        </w:rPr>
        <w:t>Fichier au format WORD à intituler de la façon suivante</w:t>
      </w:r>
    </w:p>
    <w:p w14:paraId="2E12504C" w14:textId="77777777" w:rsidR="000E6651" w:rsidRPr="00D81403" w:rsidRDefault="000E6651" w:rsidP="000E6651">
      <w:pPr>
        <w:ind w:left="360"/>
        <w:jc w:val="center"/>
        <w:rPr>
          <w:rFonts w:ascii="Candara" w:hAnsi="Candara" w:cstheme="majorHAnsi"/>
          <w:color w:val="002060"/>
          <w:sz w:val="20"/>
          <w:szCs w:val="20"/>
        </w:rPr>
      </w:pPr>
      <w:r w:rsidRPr="00D81403">
        <w:rPr>
          <w:rFonts w:ascii="Candara" w:hAnsi="Candara" w:cstheme="majorHAnsi"/>
          <w:color w:val="002060"/>
          <w:sz w:val="20"/>
          <w:szCs w:val="20"/>
        </w:rPr>
        <w:t xml:space="preserve">« 23-24 M2 UE 3021 NOM </w:t>
      </w:r>
      <w:proofErr w:type="spellStart"/>
      <w:r w:rsidRPr="00D81403">
        <w:rPr>
          <w:rFonts w:ascii="Candara" w:hAnsi="Candara" w:cstheme="majorHAnsi"/>
          <w:color w:val="002060"/>
          <w:sz w:val="20"/>
          <w:szCs w:val="20"/>
        </w:rPr>
        <w:t>Etudiant</w:t>
      </w:r>
      <w:proofErr w:type="spellEnd"/>
      <w:r w:rsidRPr="00D81403">
        <w:rPr>
          <w:rFonts w:ascii="Candara" w:hAnsi="Candara" w:cstheme="majorHAnsi"/>
          <w:color w:val="002060"/>
          <w:sz w:val="20"/>
          <w:szCs w:val="20"/>
        </w:rPr>
        <w:t xml:space="preserve"> 1 Nom </w:t>
      </w:r>
      <w:proofErr w:type="spellStart"/>
      <w:r w:rsidRPr="00D81403">
        <w:rPr>
          <w:rFonts w:ascii="Candara" w:hAnsi="Candara" w:cstheme="majorHAnsi"/>
          <w:color w:val="002060"/>
          <w:sz w:val="20"/>
          <w:szCs w:val="20"/>
        </w:rPr>
        <w:t>Etudiant</w:t>
      </w:r>
      <w:proofErr w:type="spellEnd"/>
      <w:r w:rsidRPr="00D81403">
        <w:rPr>
          <w:rFonts w:ascii="Candara" w:hAnsi="Candara" w:cstheme="majorHAnsi"/>
          <w:color w:val="002060"/>
          <w:sz w:val="20"/>
          <w:szCs w:val="20"/>
        </w:rPr>
        <w:t xml:space="preserve"> 2 etc. »</w:t>
      </w:r>
    </w:p>
    <w:p w14:paraId="684DDED8" w14:textId="08CB5491" w:rsidR="00B73EBE" w:rsidRPr="00D81403" w:rsidRDefault="00B73EBE" w:rsidP="000E6651">
      <w:pPr>
        <w:ind w:left="360"/>
        <w:jc w:val="center"/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>Remise sur Moodle</w:t>
      </w:r>
      <w:bookmarkEnd w:id="0"/>
    </w:p>
    <w:p w14:paraId="52D61895" w14:textId="77777777" w:rsidR="00D81403" w:rsidRPr="00D81403" w:rsidRDefault="00D81403" w:rsidP="000E6651">
      <w:pPr>
        <w:ind w:left="360"/>
        <w:jc w:val="center"/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</w:pPr>
    </w:p>
    <w:p w14:paraId="0E6AF40A" w14:textId="77777777" w:rsidR="00B73EBE" w:rsidRPr="00D81403" w:rsidRDefault="00B73EBE" w:rsidP="00B73EBE">
      <w:pPr>
        <w:ind w:left="360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bCs/>
          <w:i/>
          <w:iCs/>
          <w:color w:val="002060"/>
          <w:sz w:val="24"/>
          <w:szCs w:val="24"/>
        </w:rPr>
        <w:t>Critères d’évaluation et barème indicatif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| 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424"/>
        <w:gridCol w:w="1411"/>
      </w:tblGrid>
      <w:tr w:rsidR="00D81403" w:rsidRPr="00D81403" w14:paraId="3016EB10" w14:textId="77777777" w:rsidTr="009E277D">
        <w:trPr>
          <w:trHeight w:val="328"/>
        </w:trPr>
        <w:tc>
          <w:tcPr>
            <w:tcW w:w="8424" w:type="dxa"/>
          </w:tcPr>
          <w:p w14:paraId="283CE435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Présentation de l’album et analyse des intérêts littéraires et langagiers</w:t>
            </w:r>
          </w:p>
        </w:tc>
        <w:tc>
          <w:tcPr>
            <w:tcW w:w="1411" w:type="dxa"/>
          </w:tcPr>
          <w:p w14:paraId="430BA071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3 points</w:t>
            </w:r>
          </w:p>
        </w:tc>
      </w:tr>
      <w:tr w:rsidR="00D81403" w:rsidRPr="00D81403" w14:paraId="3022FE16" w14:textId="77777777" w:rsidTr="009E277D">
        <w:tc>
          <w:tcPr>
            <w:tcW w:w="8424" w:type="dxa"/>
          </w:tcPr>
          <w:p w14:paraId="7A44A0BF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Lien explicite avec les programmes du cycle concerné</w:t>
            </w:r>
          </w:p>
        </w:tc>
        <w:tc>
          <w:tcPr>
            <w:tcW w:w="1411" w:type="dxa"/>
          </w:tcPr>
          <w:p w14:paraId="35D7BAB8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3 points</w:t>
            </w:r>
          </w:p>
        </w:tc>
      </w:tr>
      <w:tr w:rsidR="00D81403" w:rsidRPr="00D81403" w14:paraId="21AF6B66" w14:textId="77777777" w:rsidTr="009E277D">
        <w:tc>
          <w:tcPr>
            <w:tcW w:w="8424" w:type="dxa"/>
          </w:tcPr>
          <w:p w14:paraId="497A5248" w14:textId="2605816F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Pertinence des objectifs en français et adéquation des activités</w:t>
            </w:r>
            <w:r w:rsidR="008E0777">
              <w:rPr>
                <w:rFonts w:ascii="Candara" w:hAnsi="Candara"/>
                <w:color w:val="001F5F"/>
              </w:rPr>
              <w:t xml:space="preserve"> de la séance</w:t>
            </w:r>
          </w:p>
        </w:tc>
        <w:tc>
          <w:tcPr>
            <w:tcW w:w="1411" w:type="dxa"/>
          </w:tcPr>
          <w:p w14:paraId="74B36826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4 points</w:t>
            </w:r>
          </w:p>
        </w:tc>
      </w:tr>
      <w:tr w:rsidR="00D81403" w:rsidRPr="00D81403" w14:paraId="3A71161A" w14:textId="77777777" w:rsidTr="009E277D">
        <w:tc>
          <w:tcPr>
            <w:tcW w:w="8424" w:type="dxa"/>
          </w:tcPr>
          <w:p w14:paraId="61B7E99D" w14:textId="09D0349D" w:rsidR="00D81403" w:rsidRPr="00D81403" w:rsidRDefault="00D81403" w:rsidP="008E0777">
            <w:pPr>
              <w:pStyle w:val="Corpsdetexte"/>
              <w:spacing w:before="0"/>
              <w:ind w:left="119"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Pertinence des objectifs dans une autre discipline et adéquation des activités</w:t>
            </w:r>
            <w:r w:rsidR="008E0777">
              <w:rPr>
                <w:rFonts w:ascii="Candara" w:hAnsi="Candara"/>
                <w:color w:val="001F5F"/>
              </w:rPr>
              <w:t xml:space="preserve"> de la séance</w:t>
            </w:r>
          </w:p>
        </w:tc>
        <w:tc>
          <w:tcPr>
            <w:tcW w:w="1411" w:type="dxa"/>
          </w:tcPr>
          <w:p w14:paraId="678A29C3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2 points</w:t>
            </w:r>
          </w:p>
        </w:tc>
      </w:tr>
      <w:tr w:rsidR="00D81403" w:rsidRPr="00D81403" w14:paraId="43533452" w14:textId="77777777" w:rsidTr="009E277D">
        <w:tc>
          <w:tcPr>
            <w:tcW w:w="8424" w:type="dxa"/>
          </w:tcPr>
          <w:p w14:paraId="1F69AB61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Justification des choix</w:t>
            </w:r>
          </w:p>
        </w:tc>
        <w:tc>
          <w:tcPr>
            <w:tcW w:w="1411" w:type="dxa"/>
          </w:tcPr>
          <w:p w14:paraId="33E06A1A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4 points</w:t>
            </w:r>
          </w:p>
        </w:tc>
      </w:tr>
      <w:tr w:rsidR="00D81403" w:rsidRPr="00D81403" w14:paraId="326756F3" w14:textId="77777777" w:rsidTr="009E277D">
        <w:tc>
          <w:tcPr>
            <w:tcW w:w="8424" w:type="dxa"/>
          </w:tcPr>
          <w:p w14:paraId="6A0B1590" w14:textId="77777777" w:rsidR="00D81403" w:rsidRPr="00D81403" w:rsidRDefault="00D81403" w:rsidP="009E277D">
            <w:pPr>
              <w:pStyle w:val="Corpsdetexte"/>
              <w:spacing w:before="0"/>
              <w:ind w:left="119"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 xml:space="preserve">Clarté des fiches de préparation : les fiches ne sont présentées pas précisément mais on doit comprendre l’objectif principal et les 3 phases (enrôlement : lancement dans la situation-problème, activités principales et traces écrites) </w:t>
            </w:r>
          </w:p>
        </w:tc>
        <w:tc>
          <w:tcPr>
            <w:tcW w:w="1411" w:type="dxa"/>
          </w:tcPr>
          <w:p w14:paraId="4647251B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2 points</w:t>
            </w:r>
          </w:p>
        </w:tc>
      </w:tr>
      <w:tr w:rsidR="00D81403" w:rsidRPr="00D81403" w14:paraId="2CD233B3" w14:textId="77777777" w:rsidTr="009E277D">
        <w:tc>
          <w:tcPr>
            <w:tcW w:w="8424" w:type="dxa"/>
          </w:tcPr>
          <w:p w14:paraId="417F6F76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Maitrise de la langue</w:t>
            </w:r>
          </w:p>
          <w:p w14:paraId="50E3CAC6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 xml:space="preserve"> 0 à 2 erreurs =&gt; 2 pts 3 à 5 erreurs =&gt; 1 pt Plus de 5 erreurs =&gt; 0 pt </w:t>
            </w:r>
          </w:p>
        </w:tc>
        <w:tc>
          <w:tcPr>
            <w:tcW w:w="1411" w:type="dxa"/>
          </w:tcPr>
          <w:p w14:paraId="4DE6DDA7" w14:textId="77777777" w:rsidR="00D81403" w:rsidRPr="00D81403" w:rsidRDefault="00D81403" w:rsidP="009E277D">
            <w:pPr>
              <w:pStyle w:val="Corpsdetexte"/>
              <w:spacing w:before="0" w:line="360" w:lineRule="auto"/>
              <w:ind w:right="113"/>
              <w:jc w:val="both"/>
              <w:rPr>
                <w:rFonts w:ascii="Candara" w:hAnsi="Candara"/>
                <w:color w:val="001F5F"/>
              </w:rPr>
            </w:pPr>
            <w:r w:rsidRPr="00D81403">
              <w:rPr>
                <w:rFonts w:ascii="Candara" w:hAnsi="Candara"/>
                <w:color w:val="001F5F"/>
              </w:rPr>
              <w:t>2 points</w:t>
            </w:r>
          </w:p>
        </w:tc>
      </w:tr>
    </w:tbl>
    <w:p w14:paraId="6C68EE7F" w14:textId="77777777" w:rsidR="00B73EBE" w:rsidRPr="00D81403" w:rsidRDefault="00B73EBE">
      <w:pPr>
        <w:rPr>
          <w:rFonts w:ascii="Candara" w:hAnsi="Candara"/>
          <w:b/>
          <w:bCs/>
          <w:sz w:val="28"/>
          <w:szCs w:val="28"/>
        </w:rPr>
      </w:pPr>
    </w:p>
    <w:p w14:paraId="5B585998" w14:textId="77777777" w:rsidR="00D81403" w:rsidRPr="00D81403" w:rsidRDefault="00D81403">
      <w:pPr>
        <w:rPr>
          <w:rFonts w:ascii="Candara" w:hAnsi="Candara"/>
          <w:b/>
          <w:bCs/>
          <w:sz w:val="28"/>
          <w:szCs w:val="28"/>
        </w:rPr>
      </w:pPr>
    </w:p>
    <w:p w14:paraId="6771F887" w14:textId="77777777" w:rsidR="00D81403" w:rsidRPr="00D81403" w:rsidRDefault="00D81403">
      <w:pPr>
        <w:rPr>
          <w:rFonts w:ascii="Candara" w:hAnsi="Candara"/>
          <w:b/>
          <w:bCs/>
          <w:sz w:val="28"/>
          <w:szCs w:val="28"/>
        </w:rPr>
      </w:pPr>
    </w:p>
    <w:p w14:paraId="1A584ADB" w14:textId="77777777" w:rsidR="00D81403" w:rsidRPr="00D81403" w:rsidRDefault="00D81403">
      <w:pPr>
        <w:rPr>
          <w:rFonts w:ascii="Candara" w:hAnsi="Candara"/>
          <w:b/>
          <w:bCs/>
          <w:sz w:val="28"/>
          <w:szCs w:val="28"/>
        </w:rPr>
      </w:pPr>
    </w:p>
    <w:p w14:paraId="483C780B" w14:textId="77777777" w:rsidR="00D81403" w:rsidRPr="00D81403" w:rsidRDefault="00D81403">
      <w:pPr>
        <w:rPr>
          <w:rFonts w:ascii="Candara" w:hAnsi="Candara"/>
          <w:b/>
          <w:bCs/>
          <w:sz w:val="28"/>
          <w:szCs w:val="28"/>
        </w:rPr>
      </w:pPr>
    </w:p>
    <w:p w14:paraId="69F05345" w14:textId="23F70250" w:rsidR="00B73EBE" w:rsidRPr="00D81403" w:rsidRDefault="00B73EBE" w:rsidP="00B73EBE">
      <w:pPr>
        <w:rPr>
          <w:rFonts w:ascii="Candara" w:hAnsi="Candara"/>
          <w:bCs/>
          <w:sz w:val="24"/>
          <w:szCs w:val="24"/>
        </w:rPr>
      </w:pPr>
      <w:r w:rsidRPr="00D81403">
        <w:rPr>
          <w:rFonts w:ascii="Candara" w:hAnsi="Candara"/>
          <w:b/>
          <w:bCs/>
          <w:sz w:val="24"/>
          <w:szCs w:val="24"/>
        </w:rPr>
        <w:t xml:space="preserve">Modalités </w:t>
      </w:r>
      <w:r w:rsidR="00BB50AB" w:rsidRPr="00D81403">
        <w:rPr>
          <w:rFonts w:ascii="Candara" w:hAnsi="Candara"/>
          <w:b/>
          <w:bCs/>
          <w:sz w:val="24"/>
          <w:szCs w:val="24"/>
        </w:rPr>
        <w:t>TD</w:t>
      </w:r>
      <w:r w:rsidR="00A05F3A" w:rsidRPr="00D81403">
        <w:rPr>
          <w:rFonts w:ascii="Candara" w:hAnsi="Candara"/>
          <w:b/>
          <w:bCs/>
          <w:sz w:val="24"/>
          <w:szCs w:val="24"/>
        </w:rPr>
        <w:t xml:space="preserve"> D</w:t>
      </w:r>
      <w:r w:rsidR="000E6651" w:rsidRPr="00D81403">
        <w:rPr>
          <w:rFonts w:ascii="Candara" w:hAnsi="Candara"/>
          <w:b/>
          <w:bCs/>
          <w:sz w:val="24"/>
          <w:szCs w:val="24"/>
        </w:rPr>
        <w:t>ST</w:t>
      </w:r>
      <w:r w:rsidR="00A05F3A" w:rsidRPr="00D81403">
        <w:rPr>
          <w:rFonts w:ascii="Candara" w:hAnsi="Candara"/>
          <w:b/>
          <w:bCs/>
          <w:sz w:val="24"/>
          <w:szCs w:val="24"/>
        </w:rPr>
        <w:t>1</w:t>
      </w:r>
      <w:r w:rsidR="00BB50AB" w:rsidRPr="00D81403">
        <w:rPr>
          <w:rFonts w:ascii="Candara" w:hAnsi="Candara"/>
          <w:b/>
          <w:bCs/>
          <w:sz w:val="24"/>
          <w:szCs w:val="24"/>
        </w:rPr>
        <w:t xml:space="preserve"> </w:t>
      </w:r>
      <w:r w:rsidRPr="00D81403">
        <w:rPr>
          <w:rFonts w:ascii="Candara" w:hAnsi="Candara"/>
          <w:b/>
          <w:bCs/>
          <w:sz w:val="24"/>
          <w:szCs w:val="24"/>
        </w:rPr>
        <w:t xml:space="preserve">| </w:t>
      </w:r>
      <w:r w:rsidRPr="00D81403">
        <w:rPr>
          <w:rFonts w:ascii="Candara" w:hAnsi="Candara"/>
          <w:bCs/>
          <w:sz w:val="24"/>
          <w:szCs w:val="24"/>
        </w:rPr>
        <w:t>Travail de groupe (</w:t>
      </w:r>
      <w:r w:rsidR="00C60E00" w:rsidRPr="00D81403">
        <w:rPr>
          <w:rFonts w:ascii="Candara" w:hAnsi="Candara"/>
          <w:bCs/>
          <w:sz w:val="24"/>
          <w:szCs w:val="24"/>
        </w:rPr>
        <w:t xml:space="preserve">jusqu’à </w:t>
      </w:r>
      <w:r w:rsidR="00912E42">
        <w:rPr>
          <w:rFonts w:ascii="Candara" w:hAnsi="Candara"/>
          <w:bCs/>
          <w:sz w:val="24"/>
          <w:szCs w:val="24"/>
        </w:rPr>
        <w:t>10</w:t>
      </w:r>
      <w:r w:rsidRPr="00D81403">
        <w:rPr>
          <w:rFonts w:ascii="Candara" w:hAnsi="Candara"/>
          <w:bCs/>
          <w:sz w:val="24"/>
          <w:szCs w:val="24"/>
        </w:rPr>
        <w:t xml:space="preserve"> groupes</w:t>
      </w:r>
      <w:r w:rsidR="00707537" w:rsidRPr="00D81403">
        <w:rPr>
          <w:rFonts w:ascii="Candara" w:hAnsi="Candara"/>
          <w:bCs/>
          <w:sz w:val="24"/>
          <w:szCs w:val="24"/>
        </w:rPr>
        <w:t xml:space="preserve"> - nombre ajustable</w:t>
      </w:r>
      <w:r w:rsidR="00D81403" w:rsidRPr="00D81403">
        <w:rPr>
          <w:rFonts w:ascii="Candara" w:hAnsi="Candara"/>
          <w:bCs/>
          <w:sz w:val="24"/>
          <w:szCs w:val="24"/>
        </w:rPr>
        <w:t xml:space="preserve"> – </w:t>
      </w:r>
      <w:r w:rsidR="00912E42">
        <w:rPr>
          <w:rFonts w:ascii="Candara" w:hAnsi="Candara"/>
          <w:bCs/>
          <w:sz w:val="24"/>
          <w:szCs w:val="24"/>
        </w:rPr>
        <w:t>3 à 5</w:t>
      </w:r>
      <w:r w:rsidR="00D81403" w:rsidRPr="00D81403">
        <w:rPr>
          <w:rFonts w:ascii="Candara" w:hAnsi="Candara"/>
          <w:bCs/>
          <w:sz w:val="24"/>
          <w:szCs w:val="24"/>
        </w:rPr>
        <w:t xml:space="preserve"> étudiants par groupe</w:t>
      </w:r>
      <w:r w:rsidRPr="00D81403">
        <w:rPr>
          <w:rFonts w:ascii="Candara" w:hAnsi="Candara"/>
          <w:bCs/>
          <w:sz w:val="24"/>
          <w:szCs w:val="24"/>
        </w:rPr>
        <w:t>)</w:t>
      </w:r>
    </w:p>
    <w:p w14:paraId="712A72DF" w14:textId="44FCFD0B" w:rsidR="006933CC" w:rsidRPr="00D81403" w:rsidRDefault="00912E42" w:rsidP="00A032A1">
      <w:pPr>
        <w:pStyle w:val="Paragraphedeliste"/>
        <w:numPr>
          <w:ilvl w:val="0"/>
          <w:numId w:val="3"/>
        </w:numPr>
        <w:rPr>
          <w:rFonts w:ascii="Candara" w:hAnsi="Candara" w:cstheme="majorHAnsi"/>
          <w:color w:val="002060"/>
          <w:sz w:val="24"/>
          <w:szCs w:val="24"/>
        </w:rPr>
      </w:pPr>
      <w:r>
        <w:rPr>
          <w:rFonts w:ascii="Candara" w:hAnsi="Candara" w:cstheme="majorHAnsi"/>
          <w:color w:val="002060"/>
          <w:sz w:val="24"/>
          <w:szCs w:val="24"/>
        </w:rPr>
        <w:t>Tirage</w:t>
      </w:r>
      <w:r w:rsidR="00512B77" w:rsidRPr="00D81403">
        <w:rPr>
          <w:rFonts w:ascii="Candara" w:hAnsi="Candara" w:cstheme="majorHAnsi"/>
          <w:color w:val="002060"/>
          <w:sz w:val="24"/>
          <w:szCs w:val="24"/>
        </w:rPr>
        <w:t xml:space="preserve"> au sort </w:t>
      </w:r>
      <w:r>
        <w:rPr>
          <w:rFonts w:ascii="Candara" w:hAnsi="Candara" w:cstheme="majorHAnsi"/>
          <w:color w:val="002060"/>
          <w:sz w:val="24"/>
          <w:szCs w:val="24"/>
        </w:rPr>
        <w:t>de l’</w:t>
      </w:r>
      <w:r w:rsidR="00512B77" w:rsidRPr="00D81403">
        <w:rPr>
          <w:rFonts w:ascii="Candara" w:hAnsi="Candara" w:cstheme="majorHAnsi"/>
          <w:color w:val="002060"/>
          <w:sz w:val="24"/>
          <w:szCs w:val="24"/>
        </w:rPr>
        <w:t xml:space="preserve">album sur la </w:t>
      </w:r>
      <w:r w:rsidR="00D81403" w:rsidRPr="00D81403">
        <w:rPr>
          <w:rFonts w:ascii="Candara" w:hAnsi="Candara" w:cstheme="majorHAnsi"/>
          <w:color w:val="002060"/>
          <w:sz w:val="24"/>
          <w:szCs w:val="24"/>
        </w:rPr>
        <w:t>trentaine proposée</w:t>
      </w:r>
      <w:r>
        <w:rPr>
          <w:rFonts w:ascii="Candara" w:hAnsi="Candara" w:cstheme="majorHAnsi"/>
          <w:color w:val="002060"/>
          <w:sz w:val="24"/>
          <w:szCs w:val="24"/>
        </w:rPr>
        <w:t xml:space="preserve"> en amont de la séance pour éviter les pertes de temps</w:t>
      </w:r>
      <w:r w:rsidR="00A05F3A" w:rsidRPr="00D81403">
        <w:rPr>
          <w:rFonts w:ascii="Candara" w:hAnsi="Candara" w:cstheme="majorHAnsi"/>
          <w:color w:val="002060"/>
          <w:sz w:val="24"/>
          <w:szCs w:val="24"/>
        </w:rPr>
        <w:t xml:space="preserve">.  </w:t>
      </w:r>
    </w:p>
    <w:p w14:paraId="22694C77" w14:textId="2FA24036" w:rsidR="00A17594" w:rsidRPr="00D81403" w:rsidRDefault="00981AA9">
      <w:pPr>
        <w:rPr>
          <w:rFonts w:ascii="Candara" w:hAnsi="Candara" w:cstheme="majorHAnsi"/>
          <w:b/>
          <w:color w:val="002060"/>
          <w:sz w:val="24"/>
          <w:szCs w:val="24"/>
        </w:rPr>
      </w:pPr>
      <w:r w:rsidRPr="00D81403">
        <w:rPr>
          <w:rFonts w:ascii="Candara" w:hAnsi="Candara" w:cstheme="majorHAnsi"/>
          <w:b/>
          <w:color w:val="002060"/>
          <w:sz w:val="24"/>
          <w:szCs w:val="24"/>
        </w:rPr>
        <w:t xml:space="preserve"> </w:t>
      </w:r>
      <w:r w:rsidR="00224987" w:rsidRPr="00D81403">
        <w:rPr>
          <w:rFonts w:ascii="Candara" w:hAnsi="Candara" w:cstheme="majorHAnsi"/>
          <w:b/>
          <w:color w:val="002060"/>
          <w:sz w:val="24"/>
          <w:szCs w:val="24"/>
        </w:rPr>
        <w:t xml:space="preserve">Consignes </w:t>
      </w:r>
      <w:r w:rsidRPr="00D81403">
        <w:rPr>
          <w:rFonts w:ascii="Candara" w:hAnsi="Candara" w:cstheme="majorHAnsi"/>
          <w:b/>
          <w:color w:val="002060"/>
          <w:sz w:val="24"/>
          <w:szCs w:val="24"/>
        </w:rPr>
        <w:t xml:space="preserve">préalables </w:t>
      </w:r>
      <w:r w:rsidR="00627A2F" w:rsidRPr="00D81403">
        <w:rPr>
          <w:rFonts w:ascii="Candara" w:hAnsi="Candara" w:cstheme="majorHAnsi"/>
          <w:b/>
          <w:color w:val="002060"/>
          <w:sz w:val="24"/>
          <w:szCs w:val="24"/>
        </w:rPr>
        <w:t xml:space="preserve"> </w:t>
      </w:r>
      <w:r w:rsidR="00D245C3" w:rsidRPr="00D81403">
        <w:rPr>
          <w:rFonts w:ascii="Candara" w:hAnsi="Candara" w:cstheme="majorHAnsi"/>
          <w:b/>
          <w:bCs/>
          <w:color w:val="002060"/>
          <w:sz w:val="24"/>
          <w:szCs w:val="24"/>
        </w:rPr>
        <w:t xml:space="preserve"> |</w:t>
      </w:r>
    </w:p>
    <w:p w14:paraId="6C62513D" w14:textId="26E6A0D4" w:rsidR="00362ACE" w:rsidRPr="00D81403" w:rsidRDefault="00981AA9" w:rsidP="00A032A1">
      <w:pPr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Étape</w:t>
      </w:r>
      <w:r w:rsidR="00627A2F" w:rsidRPr="00D81403">
        <w:rPr>
          <w:rFonts w:ascii="Candara" w:hAnsi="Candara" w:cstheme="majorHAnsi"/>
          <w:color w:val="002060"/>
          <w:sz w:val="24"/>
          <w:szCs w:val="24"/>
        </w:rPr>
        <w:t xml:space="preserve"> 1 : Activités de préparation </w:t>
      </w:r>
      <w:r w:rsidR="00A032A1" w:rsidRPr="00D81403">
        <w:rPr>
          <w:rFonts w:ascii="Candara" w:hAnsi="Candara" w:cstheme="majorHAnsi"/>
          <w:color w:val="002060"/>
          <w:sz w:val="24"/>
          <w:szCs w:val="24"/>
        </w:rPr>
        <w:t>en TD A</w:t>
      </w:r>
    </w:p>
    <w:p w14:paraId="3FA9213A" w14:textId="4B6CE641" w:rsidR="00627A2F" w:rsidRPr="00D81403" w:rsidRDefault="00981AA9" w:rsidP="000B208A">
      <w:pPr>
        <w:jc w:val="both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Étape</w:t>
      </w:r>
      <w:r w:rsidR="00627A2F" w:rsidRPr="00D81403">
        <w:rPr>
          <w:rFonts w:ascii="Candara" w:hAnsi="Candara" w:cstheme="majorHAnsi"/>
          <w:color w:val="002060"/>
          <w:sz w:val="24"/>
          <w:szCs w:val="24"/>
        </w:rPr>
        <w:t xml:space="preserve"> 2 : 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Réalisation des </w:t>
      </w:r>
      <w:r w:rsidR="006933CC" w:rsidRPr="00D81403">
        <w:rPr>
          <w:rFonts w:ascii="Candara" w:hAnsi="Candara" w:cstheme="majorHAnsi"/>
          <w:color w:val="002060"/>
          <w:sz w:val="24"/>
          <w:szCs w:val="24"/>
        </w:rPr>
        <w:t xml:space="preserve">séances </w:t>
      </w:r>
      <w:r w:rsidR="00A032A1" w:rsidRPr="00D81403">
        <w:rPr>
          <w:rFonts w:ascii="Candara" w:hAnsi="Candara" w:cstheme="majorHAnsi"/>
          <w:color w:val="002060"/>
          <w:sz w:val="24"/>
          <w:szCs w:val="24"/>
        </w:rPr>
        <w:t>en TD B</w:t>
      </w:r>
    </w:p>
    <w:p w14:paraId="2116D672" w14:textId="74FCD053" w:rsidR="00A032A1" w:rsidRPr="00D81403" w:rsidRDefault="00A032A1" w:rsidP="00A032A1">
      <w:pPr>
        <w:pStyle w:val="Paragraphedeliste"/>
        <w:numPr>
          <w:ilvl w:val="0"/>
          <w:numId w:val="3"/>
        </w:numPr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L’album est </w:t>
      </w:r>
      <w:r w:rsidR="00912E42">
        <w:rPr>
          <w:rFonts w:ascii="Candara" w:hAnsi="Candara" w:cstheme="majorHAnsi"/>
          <w:color w:val="002060"/>
          <w:sz w:val="24"/>
          <w:szCs w:val="24"/>
        </w:rPr>
        <w:t>distribué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. </w:t>
      </w:r>
    </w:p>
    <w:p w14:paraId="59F9E882" w14:textId="26297FC1" w:rsidR="00A032A1" w:rsidRPr="00D81403" w:rsidRDefault="00A032A1" w:rsidP="00A032A1">
      <w:pPr>
        <w:pStyle w:val="Paragraphedeliste"/>
        <w:numPr>
          <w:ilvl w:val="0"/>
          <w:numId w:val="3"/>
        </w:numPr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Lire l’album.</w:t>
      </w:r>
    </w:p>
    <w:p w14:paraId="6359B3FE" w14:textId="6FCB1DB7" w:rsidR="00A032A1" w:rsidRPr="00D81403" w:rsidRDefault="00A032A1" w:rsidP="00A032A1">
      <w:pPr>
        <w:pStyle w:val="Paragraphedeliste"/>
        <w:numPr>
          <w:ilvl w:val="0"/>
          <w:numId w:val="3"/>
        </w:numPr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Compléter la feuille de route étudiant, notamment en s’appuyant sur les fiches-outils proposées que vous devez avoir consulté</w:t>
      </w:r>
      <w:r w:rsidR="000E6651" w:rsidRPr="00D81403">
        <w:rPr>
          <w:rFonts w:ascii="Candara" w:hAnsi="Candara" w:cstheme="majorHAnsi"/>
          <w:color w:val="002060"/>
          <w:sz w:val="24"/>
          <w:szCs w:val="24"/>
        </w:rPr>
        <w:t>es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au préalable.  Vous n’aurez pas le temps de les découvrir le jour du devoir.  </w:t>
      </w:r>
    </w:p>
    <w:p w14:paraId="035AFF47" w14:textId="07378D3E" w:rsidR="00A032A1" w:rsidRPr="00D81403" w:rsidRDefault="00A032A1" w:rsidP="00A032A1">
      <w:pPr>
        <w:pStyle w:val="Paragraphedeliste"/>
        <w:numPr>
          <w:ilvl w:val="0"/>
          <w:numId w:val="3"/>
        </w:numPr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En annexe figurent vos deux</w:t>
      </w:r>
      <w:r w:rsidR="00D81403" w:rsidRPr="00D81403">
        <w:rPr>
          <w:rFonts w:ascii="Candara" w:hAnsi="Candara" w:cstheme="majorHAnsi"/>
          <w:color w:val="002060"/>
          <w:sz w:val="24"/>
          <w:szCs w:val="24"/>
        </w:rPr>
        <w:t xml:space="preserve"> trames de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fiches de pr</w:t>
      </w:r>
      <w:r w:rsidR="00912E42">
        <w:rPr>
          <w:rFonts w:ascii="Candara" w:hAnsi="Candara" w:cstheme="majorHAnsi"/>
          <w:color w:val="002060"/>
          <w:sz w:val="24"/>
          <w:szCs w:val="24"/>
        </w:rPr>
        <w:t xml:space="preserve">éparation </w:t>
      </w:r>
    </w:p>
    <w:p w14:paraId="3FDE551A" w14:textId="35671AD4" w:rsidR="003614B6" w:rsidRPr="00D81403" w:rsidRDefault="006933CC" w:rsidP="009F1CB0">
      <w:pPr>
        <w:pStyle w:val="Paragraphedeliste"/>
        <w:numPr>
          <w:ilvl w:val="0"/>
          <w:numId w:val="3"/>
        </w:numPr>
        <w:jc w:val="both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>Vous serez guidés par les format</w:t>
      </w:r>
      <w:r w:rsidR="00912E42">
        <w:rPr>
          <w:rFonts w:ascii="Candara" w:hAnsi="Candara" w:cstheme="majorHAnsi"/>
          <w:color w:val="002060"/>
          <w:sz w:val="24"/>
          <w:szCs w:val="24"/>
        </w:rPr>
        <w:t>eur/</w:t>
      </w:r>
      <w:proofErr w:type="spellStart"/>
      <w:r w:rsidR="00912E42">
        <w:rPr>
          <w:rFonts w:ascii="Candara" w:hAnsi="Candara" w:cstheme="majorHAnsi"/>
          <w:color w:val="002060"/>
          <w:sz w:val="24"/>
          <w:szCs w:val="24"/>
        </w:rPr>
        <w:t>trices</w:t>
      </w:r>
      <w:proofErr w:type="spellEnd"/>
      <w:r w:rsidRPr="00D81403">
        <w:rPr>
          <w:rFonts w:ascii="Candara" w:hAnsi="Candara" w:cstheme="majorHAnsi"/>
          <w:color w:val="002060"/>
          <w:sz w:val="24"/>
          <w:szCs w:val="24"/>
        </w:rPr>
        <w:t xml:space="preserve">. </w:t>
      </w:r>
    </w:p>
    <w:p w14:paraId="4BF02766" w14:textId="1D8BD71D" w:rsidR="000B208A" w:rsidRPr="00D81403" w:rsidRDefault="000B208A">
      <w:pPr>
        <w:pStyle w:val="Paragraphedeliste"/>
        <w:numPr>
          <w:ilvl w:val="0"/>
          <w:numId w:val="3"/>
        </w:numPr>
        <w:jc w:val="both"/>
        <w:rPr>
          <w:rFonts w:ascii="Candara" w:hAnsi="Candara" w:cstheme="majorHAnsi"/>
          <w:color w:val="002060"/>
          <w:sz w:val="24"/>
          <w:szCs w:val="24"/>
        </w:rPr>
      </w:pP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En fin de séance, </w:t>
      </w:r>
      <w:r w:rsidR="006933CC" w:rsidRPr="00D81403">
        <w:rPr>
          <w:rFonts w:ascii="Candara" w:hAnsi="Candara" w:cstheme="majorHAnsi"/>
          <w:color w:val="002060"/>
          <w:sz w:val="24"/>
          <w:szCs w:val="24"/>
        </w:rPr>
        <w:t>dépôt sur</w:t>
      </w:r>
      <w:r w:rsidRPr="00D81403">
        <w:rPr>
          <w:rFonts w:ascii="Candara" w:hAnsi="Candara" w:cstheme="majorHAnsi"/>
          <w:color w:val="002060"/>
          <w:sz w:val="24"/>
          <w:szCs w:val="24"/>
        </w:rPr>
        <w:t xml:space="preserve"> Moodle</w:t>
      </w:r>
      <w:r w:rsidR="00956A3A" w:rsidRPr="00D81403">
        <w:rPr>
          <w:rFonts w:ascii="Candara" w:hAnsi="Candara" w:cstheme="majorHAnsi"/>
          <w:color w:val="002060"/>
          <w:sz w:val="24"/>
          <w:szCs w:val="24"/>
        </w:rPr>
        <w:t xml:space="preserve"> pour </w:t>
      </w:r>
      <w:r w:rsidR="006933CC" w:rsidRPr="00D81403">
        <w:rPr>
          <w:rFonts w:ascii="Candara" w:hAnsi="Candara" w:cstheme="majorHAnsi"/>
          <w:color w:val="002060"/>
          <w:sz w:val="24"/>
          <w:szCs w:val="24"/>
        </w:rPr>
        <w:t>évaluation</w:t>
      </w:r>
      <w:r w:rsidR="00912E42">
        <w:rPr>
          <w:rFonts w:ascii="Candara" w:hAnsi="Candara" w:cstheme="majorHAnsi"/>
          <w:color w:val="002060"/>
          <w:sz w:val="24"/>
          <w:szCs w:val="24"/>
        </w:rPr>
        <w:t>, au plus tard le 16 octobre au soir (le lendemain vous êtes en stage)</w:t>
      </w:r>
      <w:r w:rsidR="006933CC" w:rsidRPr="00D81403">
        <w:rPr>
          <w:rFonts w:ascii="Candara" w:hAnsi="Candara" w:cstheme="majorHAnsi"/>
          <w:color w:val="002060"/>
          <w:sz w:val="24"/>
          <w:szCs w:val="24"/>
        </w:rPr>
        <w:t>.</w:t>
      </w:r>
    </w:p>
    <w:p w14:paraId="1764896B" w14:textId="37751886" w:rsidR="00236643" w:rsidRPr="00D245C3" w:rsidRDefault="00236643" w:rsidP="00236643">
      <w:pPr>
        <w:jc w:val="both"/>
        <w:rPr>
          <w:rFonts w:asciiTheme="majorHAnsi" w:hAnsiTheme="majorHAnsi" w:cstheme="majorHAnsi"/>
          <w:color w:val="002060"/>
          <w:sz w:val="24"/>
          <w:szCs w:val="24"/>
        </w:rPr>
      </w:pPr>
    </w:p>
    <w:p w14:paraId="223A9D88" w14:textId="77777777" w:rsidR="00236643" w:rsidRPr="00236643" w:rsidRDefault="00236643" w:rsidP="00236643">
      <w:pPr>
        <w:jc w:val="both"/>
        <w:rPr>
          <w:rFonts w:ascii="Avenir Next LT Pro Light" w:hAnsi="Avenir Next LT Pro Light"/>
          <w:sz w:val="24"/>
          <w:szCs w:val="24"/>
        </w:rPr>
      </w:pPr>
    </w:p>
    <w:sectPr w:rsidR="00236643" w:rsidRPr="00236643" w:rsidSect="000F628E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7C7E" w14:textId="77777777" w:rsidR="000B34A1" w:rsidRDefault="000B34A1" w:rsidP="002E38B3">
      <w:pPr>
        <w:spacing w:after="0" w:line="240" w:lineRule="auto"/>
      </w:pPr>
      <w:r>
        <w:separator/>
      </w:r>
    </w:p>
  </w:endnote>
  <w:endnote w:type="continuationSeparator" w:id="0">
    <w:p w14:paraId="4354A6DE" w14:textId="77777777" w:rsidR="000B34A1" w:rsidRDefault="000B34A1" w:rsidP="002E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0AEB" w14:textId="19439E75" w:rsidR="002E38B3" w:rsidRPr="002E38B3" w:rsidRDefault="000E6651" w:rsidP="002E38B3">
    <w:pPr>
      <w:pStyle w:val="Pieddepage"/>
      <w:jc w:val="center"/>
      <w:rPr>
        <w:rFonts w:ascii="Avenir Next LT Pro Light" w:hAnsi="Avenir Next LT Pro Light"/>
      </w:rPr>
    </w:pPr>
    <w:r w:rsidRPr="002E38B3">
      <w:rPr>
        <w:rFonts w:ascii="Avenir Next LT Pro Light" w:hAnsi="Avenir Next LT Pro Light"/>
        <w:noProof/>
        <w:color w:val="808080" w:themeColor="background1" w:themeShade="80"/>
        <w:lang w:eastAsia="fr-FR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7E7A5F48" wp14:editId="055FD16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6010275" cy="428625"/>
              <wp:effectExtent l="0" t="0" r="0" b="9525"/>
              <wp:wrapSquare wrapText="bothSides"/>
              <wp:docPr id="37" name="Grou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397" cy="428964"/>
                        <a:chOff x="19050" y="-415246"/>
                        <a:chExt cx="6029661" cy="434072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Zone de texte 39"/>
                      <wps:cNvSpPr txBox="1"/>
                      <wps:spPr>
                        <a:xfrm>
                          <a:off x="105111" y="-41524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 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 MMMM 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F2F0900" w14:textId="77777777" w:rsidR="002E38B3" w:rsidRDefault="002E38B3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5A791B17" w14:textId="77777777" w:rsidR="002E38B3" w:rsidRDefault="002E38B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7A5F48" id="Groupe 37" o:spid="_x0000_s1027" style="position:absolute;left:0;text-align:left;margin-left:422.05pt;margin-top:0;width:473.25pt;height:33.75pt;z-index:251660288;mso-top-percent:200;mso-wrap-distance-left:0;mso-wrap-distance-right:0;mso-position-horizontal:right;mso-position-horizontal-relative:margin;mso-position-vertical-relative:bottom-margin-area;mso-top-percent:200;mso-width-relative:margin;mso-height-relative:margin" coordorigin="190,-4152" coordsize="60296,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9" type="#_x0000_t202" style="position:absolute;left:1051;top:-4152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 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d MMMM yyyy"/>
                          <w:lid w:val="fr-F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F2F0900" w14:textId="77777777" w:rsidR="002E38B3" w:rsidRDefault="002E38B3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14:paraId="5A791B17" w14:textId="77777777" w:rsidR="002E38B3" w:rsidRDefault="002E38B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="002E38B3" w:rsidRPr="002E38B3">
      <w:rPr>
        <w:rFonts w:ascii="Avenir Next LT Pro Light" w:hAnsi="Avenir Next LT Pro Light"/>
        <w:noProof/>
        <w:lang w:eastAsia="fr-F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1FB903" wp14:editId="5222A5C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32004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47309F" w14:textId="77777777" w:rsidR="002E38B3" w:rsidRPr="002E38B3" w:rsidRDefault="002E38B3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81403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1FB903" id="Rectangle 40" o:spid="_x0000_s1030" style="position:absolute;left:0;text-align:left;margin-left:0;margin-top:0;width:25.2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" filled="f" stroked="f" strokeweight="3pt">
              <v:textbox>
                <w:txbxContent>
                  <w:p w14:paraId="4247309F" w14:textId="77777777" w:rsidR="002E38B3" w:rsidRPr="002E38B3" w:rsidRDefault="002E38B3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2E38B3">
                      <w:rPr>
                        <w:sz w:val="28"/>
                        <w:szCs w:val="28"/>
                      </w:rPr>
                      <w:fldChar w:fldCharType="begin"/>
                    </w:r>
                    <w:r w:rsidRPr="002E38B3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2E38B3">
                      <w:rPr>
                        <w:sz w:val="28"/>
                        <w:szCs w:val="28"/>
                      </w:rPr>
                      <w:fldChar w:fldCharType="separate"/>
                    </w:r>
                    <w:r w:rsidR="00D81403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2E38B3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680CCB">
      <w:rPr>
        <w:rFonts w:ascii="Avenir Next LT Pro Light" w:hAnsi="Avenir Next LT Pro Light"/>
      </w:rPr>
      <w:t xml:space="preserve">Sandrine Bazile </w:t>
    </w:r>
    <w:r w:rsidR="00224987">
      <w:rPr>
        <w:rFonts w:ascii="Avenir Next LT Pro Light" w:hAnsi="Avenir Next LT Pro Light"/>
      </w:rPr>
      <w:t xml:space="preserve">et </w:t>
    </w:r>
    <w:r w:rsidR="002E38B3" w:rsidRPr="002E38B3">
      <w:rPr>
        <w:rFonts w:ascii="Avenir Next LT Pro Light" w:hAnsi="Avenir Next LT Pro Light"/>
      </w:rPr>
      <w:t>Florence Couillaud | Faculté d’</w:t>
    </w:r>
    <w:proofErr w:type="spellStart"/>
    <w:r w:rsidR="002E38B3" w:rsidRPr="002E38B3">
      <w:rPr>
        <w:rFonts w:ascii="Avenir Next LT Pro Light" w:hAnsi="Avenir Next LT Pro Light"/>
      </w:rPr>
      <w:t>Education</w:t>
    </w:r>
    <w:proofErr w:type="spellEnd"/>
    <w:r w:rsidR="002E38B3" w:rsidRPr="002E38B3">
      <w:rPr>
        <w:rFonts w:ascii="Avenir Next LT Pro Light" w:hAnsi="Avenir Next LT Pro Light"/>
      </w:rPr>
      <w:t xml:space="preserve"> – Université de Montpellier</w:t>
    </w:r>
    <w:r w:rsidR="00A17594">
      <w:rPr>
        <w:rFonts w:ascii="Avenir Next LT Pro Light" w:hAnsi="Avenir Next LT Pro Ligh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82AB" w14:textId="77777777" w:rsidR="000B34A1" w:rsidRDefault="000B34A1" w:rsidP="002E38B3">
      <w:pPr>
        <w:spacing w:after="0" w:line="240" w:lineRule="auto"/>
      </w:pPr>
      <w:r>
        <w:separator/>
      </w:r>
    </w:p>
  </w:footnote>
  <w:footnote w:type="continuationSeparator" w:id="0">
    <w:p w14:paraId="7CB3D953" w14:textId="77777777" w:rsidR="000B34A1" w:rsidRDefault="000B34A1" w:rsidP="002E3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D12"/>
    <w:multiLevelType w:val="hybridMultilevel"/>
    <w:tmpl w:val="B276D8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6615"/>
    <w:multiLevelType w:val="hybridMultilevel"/>
    <w:tmpl w:val="B276D8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37015"/>
    <w:multiLevelType w:val="hybridMultilevel"/>
    <w:tmpl w:val="F1085AA8"/>
    <w:lvl w:ilvl="0" w:tplc="5FF6C772">
      <w:start w:val="1"/>
      <w:numFmt w:val="decimal"/>
      <w:lvlText w:val="%1."/>
      <w:lvlJc w:val="left"/>
      <w:pPr>
        <w:ind w:left="720" w:hanging="360"/>
      </w:pPr>
      <w:rPr>
        <w:rFonts w:ascii="Avenir Next LT Pro Light" w:hAnsi="Avenir Next LT Pro Light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E066E"/>
    <w:multiLevelType w:val="hybridMultilevel"/>
    <w:tmpl w:val="D1566C42"/>
    <w:lvl w:ilvl="0" w:tplc="BCC44328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B087A"/>
    <w:multiLevelType w:val="hybridMultilevel"/>
    <w:tmpl w:val="DA965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6169"/>
    <w:multiLevelType w:val="hybridMultilevel"/>
    <w:tmpl w:val="64941B0C"/>
    <w:lvl w:ilvl="0" w:tplc="25463EC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00A92"/>
    <w:multiLevelType w:val="hybridMultilevel"/>
    <w:tmpl w:val="EBFCC0F0"/>
    <w:lvl w:ilvl="0" w:tplc="52B694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D43BF"/>
    <w:multiLevelType w:val="hybridMultilevel"/>
    <w:tmpl w:val="F5DE0D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D1B86"/>
    <w:multiLevelType w:val="hybridMultilevel"/>
    <w:tmpl w:val="1EE0CC70"/>
    <w:lvl w:ilvl="0" w:tplc="8EDAC438">
      <w:start w:val="3"/>
      <w:numFmt w:val="bullet"/>
      <w:lvlText w:val=""/>
      <w:lvlJc w:val="left"/>
      <w:pPr>
        <w:ind w:left="927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C30B3"/>
    <w:multiLevelType w:val="hybridMultilevel"/>
    <w:tmpl w:val="0AD83B3A"/>
    <w:lvl w:ilvl="0" w:tplc="EBBE62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673846">
    <w:abstractNumId w:val="4"/>
  </w:num>
  <w:num w:numId="2" w16cid:durableId="1847359952">
    <w:abstractNumId w:val="6"/>
  </w:num>
  <w:num w:numId="3" w16cid:durableId="672298702">
    <w:abstractNumId w:val="8"/>
  </w:num>
  <w:num w:numId="4" w16cid:durableId="467431400">
    <w:abstractNumId w:val="5"/>
  </w:num>
  <w:num w:numId="5" w16cid:durableId="1903637785">
    <w:abstractNumId w:val="0"/>
  </w:num>
  <w:num w:numId="6" w16cid:durableId="981545333">
    <w:abstractNumId w:val="7"/>
  </w:num>
  <w:num w:numId="7" w16cid:durableId="1676229927">
    <w:abstractNumId w:val="2"/>
  </w:num>
  <w:num w:numId="8" w16cid:durableId="887690786">
    <w:abstractNumId w:val="1"/>
  </w:num>
  <w:num w:numId="9" w16cid:durableId="183515378">
    <w:abstractNumId w:val="9"/>
  </w:num>
  <w:num w:numId="10" w16cid:durableId="84885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987"/>
    <w:rsid w:val="00034124"/>
    <w:rsid w:val="00077906"/>
    <w:rsid w:val="000A08FF"/>
    <w:rsid w:val="000B208A"/>
    <w:rsid w:val="000B34A1"/>
    <w:rsid w:val="000E12D6"/>
    <w:rsid w:val="000E6651"/>
    <w:rsid w:val="000F628E"/>
    <w:rsid w:val="001153BD"/>
    <w:rsid w:val="00150885"/>
    <w:rsid w:val="001723C2"/>
    <w:rsid w:val="001C2E1B"/>
    <w:rsid w:val="00224987"/>
    <w:rsid w:val="00236643"/>
    <w:rsid w:val="002731EF"/>
    <w:rsid w:val="002B616C"/>
    <w:rsid w:val="002E38B3"/>
    <w:rsid w:val="00305775"/>
    <w:rsid w:val="003614B6"/>
    <w:rsid w:val="00362ACE"/>
    <w:rsid w:val="0037357C"/>
    <w:rsid w:val="00392D2E"/>
    <w:rsid w:val="004072FD"/>
    <w:rsid w:val="004B01EE"/>
    <w:rsid w:val="004C7D4B"/>
    <w:rsid w:val="0050412D"/>
    <w:rsid w:val="00510E33"/>
    <w:rsid w:val="00512B77"/>
    <w:rsid w:val="00545D70"/>
    <w:rsid w:val="00582748"/>
    <w:rsid w:val="005B13DB"/>
    <w:rsid w:val="005B25DD"/>
    <w:rsid w:val="005D0341"/>
    <w:rsid w:val="005E50EA"/>
    <w:rsid w:val="00627A2F"/>
    <w:rsid w:val="00631351"/>
    <w:rsid w:val="00680CCB"/>
    <w:rsid w:val="0069121C"/>
    <w:rsid w:val="006933CC"/>
    <w:rsid w:val="006B7883"/>
    <w:rsid w:val="006E1D01"/>
    <w:rsid w:val="00707537"/>
    <w:rsid w:val="00714B7B"/>
    <w:rsid w:val="00734590"/>
    <w:rsid w:val="0074778D"/>
    <w:rsid w:val="00755599"/>
    <w:rsid w:val="00760C2B"/>
    <w:rsid w:val="007632B6"/>
    <w:rsid w:val="0077669A"/>
    <w:rsid w:val="007B608A"/>
    <w:rsid w:val="007C4413"/>
    <w:rsid w:val="007E3BCD"/>
    <w:rsid w:val="007F22AF"/>
    <w:rsid w:val="0080178B"/>
    <w:rsid w:val="00823B61"/>
    <w:rsid w:val="00842C01"/>
    <w:rsid w:val="008B2AA4"/>
    <w:rsid w:val="008D3375"/>
    <w:rsid w:val="008E0777"/>
    <w:rsid w:val="008F5B31"/>
    <w:rsid w:val="00907B07"/>
    <w:rsid w:val="00912E42"/>
    <w:rsid w:val="00923196"/>
    <w:rsid w:val="00956A3A"/>
    <w:rsid w:val="00981AA9"/>
    <w:rsid w:val="009A4740"/>
    <w:rsid w:val="009D26D2"/>
    <w:rsid w:val="009D3394"/>
    <w:rsid w:val="009D6D12"/>
    <w:rsid w:val="009F1CB0"/>
    <w:rsid w:val="00A032A1"/>
    <w:rsid w:val="00A05F3A"/>
    <w:rsid w:val="00A17594"/>
    <w:rsid w:val="00A60E72"/>
    <w:rsid w:val="00A71AA1"/>
    <w:rsid w:val="00A900E1"/>
    <w:rsid w:val="00A97F7E"/>
    <w:rsid w:val="00AB07A3"/>
    <w:rsid w:val="00AB602F"/>
    <w:rsid w:val="00AF65BF"/>
    <w:rsid w:val="00AF7EA8"/>
    <w:rsid w:val="00B13E4C"/>
    <w:rsid w:val="00B27227"/>
    <w:rsid w:val="00B73EBE"/>
    <w:rsid w:val="00BB50AB"/>
    <w:rsid w:val="00BC02C7"/>
    <w:rsid w:val="00BE0183"/>
    <w:rsid w:val="00C10F78"/>
    <w:rsid w:val="00C41E12"/>
    <w:rsid w:val="00C60E00"/>
    <w:rsid w:val="00C90BA4"/>
    <w:rsid w:val="00C91BD0"/>
    <w:rsid w:val="00CD6B60"/>
    <w:rsid w:val="00CF43C3"/>
    <w:rsid w:val="00D245C3"/>
    <w:rsid w:val="00D322B8"/>
    <w:rsid w:val="00D81403"/>
    <w:rsid w:val="00D8707E"/>
    <w:rsid w:val="00DA49DE"/>
    <w:rsid w:val="00DD21E6"/>
    <w:rsid w:val="00E60DA3"/>
    <w:rsid w:val="00E64578"/>
    <w:rsid w:val="00E741E3"/>
    <w:rsid w:val="00E80445"/>
    <w:rsid w:val="00EB0931"/>
    <w:rsid w:val="00EE727E"/>
    <w:rsid w:val="00F01DA4"/>
    <w:rsid w:val="00F1392A"/>
    <w:rsid w:val="00F1516A"/>
    <w:rsid w:val="00F1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7CCB8"/>
  <w15:docId w15:val="{F4F347D6-2C4A-4386-BACB-BE505EAA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02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614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3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38B3"/>
  </w:style>
  <w:style w:type="paragraph" w:styleId="Pieddepage">
    <w:name w:val="footer"/>
    <w:basedOn w:val="Normal"/>
    <w:link w:val="PieddepageCar"/>
    <w:uiPriority w:val="99"/>
    <w:unhideWhenUsed/>
    <w:rsid w:val="002E3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38B3"/>
  </w:style>
  <w:style w:type="character" w:styleId="Numrodepage">
    <w:name w:val="page number"/>
    <w:basedOn w:val="Policepardfaut"/>
    <w:uiPriority w:val="99"/>
    <w:unhideWhenUsed/>
    <w:rsid w:val="002E38B3"/>
  </w:style>
  <w:style w:type="paragraph" w:styleId="Sansinterligne">
    <w:name w:val="No Spacing"/>
    <w:link w:val="SansinterligneCar"/>
    <w:uiPriority w:val="1"/>
    <w:qFormat/>
    <w:rsid w:val="005B25DD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5B25DD"/>
    <w:rPr>
      <w:rFonts w:eastAsiaTheme="minorEastAsia"/>
      <w:lang w:eastAsia="fr-FR"/>
    </w:rPr>
  </w:style>
  <w:style w:type="table" w:styleId="Grilledutableau">
    <w:name w:val="Table Grid"/>
    <w:basedOn w:val="TableauNormal"/>
    <w:uiPriority w:val="39"/>
    <w:rsid w:val="0037357C"/>
    <w:pPr>
      <w:spacing w:after="0" w:line="240" w:lineRule="auto"/>
    </w:pPr>
    <w:rPr>
      <w:rFonts w:ascii="Candara Light" w:hAnsi="Candara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1392A"/>
    <w:pPr>
      <w:ind w:left="720"/>
      <w:contextualSpacing/>
    </w:pPr>
  </w:style>
  <w:style w:type="table" w:customStyle="1" w:styleId="Tableausimple11">
    <w:name w:val="Tableau simple 11"/>
    <w:basedOn w:val="TableauNormal"/>
    <w:uiPriority w:val="41"/>
    <w:rsid w:val="0015088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21">
    <w:name w:val="Tableau simple 21"/>
    <w:basedOn w:val="TableauNormal"/>
    <w:uiPriority w:val="42"/>
    <w:rsid w:val="0015088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itre2Car">
    <w:name w:val="Titre 2 Car"/>
    <w:basedOn w:val="Policepardfaut"/>
    <w:link w:val="Titre2"/>
    <w:uiPriority w:val="9"/>
    <w:rsid w:val="003614B6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BC02C7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customStyle="1" w:styleId="Standard">
    <w:name w:val="Standard"/>
    <w:rsid w:val="00AF65BF"/>
    <w:pPr>
      <w:widowControl w:val="0"/>
      <w:suppressAutoHyphens/>
      <w:autoSpaceDN w:val="0"/>
      <w:spacing w:after="0" w:line="240" w:lineRule="auto"/>
      <w:jc w:val="both"/>
    </w:pPr>
    <w:rPr>
      <w:rFonts w:ascii="Calibri Light" w:eastAsia="SimSun" w:hAnsi="Calibri Light" w:cs="Arial"/>
      <w:kern w:val="3"/>
      <w:sz w:val="24"/>
      <w:szCs w:val="24"/>
      <w:lang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651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1"/>
    <w:qFormat/>
    <w:rsid w:val="00D81403"/>
    <w:pPr>
      <w:widowControl w:val="0"/>
      <w:autoSpaceDE w:val="0"/>
      <w:autoSpaceDN w:val="0"/>
      <w:spacing w:before="182" w:after="0" w:line="240" w:lineRule="auto"/>
      <w:ind w:left="120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D81403"/>
    <w:rPr>
      <w:rFonts w:ascii="Calibri Light" w:eastAsia="Calibri Light" w:hAnsi="Calibri Light" w:cs="Calibri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7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3784\Documents\Mod&#232;les%20Office%20personnalis&#233;s\TRAME%20DE%20COURS%20LICENCE%203.dotm" TargetMode="External"/></Relationships>
</file>

<file path=word/theme/theme1.xml><?xml version="1.0" encoding="utf-8"?>
<a:theme xmlns:a="http://schemas.openxmlformats.org/drawingml/2006/main" name="Thème Offic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E063-98EE-413D-B5A7-958B20B6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TRAME DE COURS LICENCE 3.dotm</Template>
  <TotalTime>1</TotalTime>
  <Pages>3</Pages>
  <Words>890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LICENCE | COMPETENCE                                                      |UE                    TDate………….</vt:lpstr>
    </vt:vector>
  </TitlesOfParts>
  <Company>Microsoft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LICENCE | COMPETENCE                                                      |UE                    TDate………….</dc:title>
  <dc:creator>florence couillaud</dc:creator>
  <cp:lastModifiedBy>Sandrine BAZILE</cp:lastModifiedBy>
  <cp:revision>2</cp:revision>
  <cp:lastPrinted>2021-09-06T12:08:00Z</cp:lastPrinted>
  <dcterms:created xsi:type="dcterms:W3CDTF">2025-09-23T17:47:00Z</dcterms:created>
  <dcterms:modified xsi:type="dcterms:W3CDTF">2025-09-23T17:47:00Z</dcterms:modified>
</cp:coreProperties>
</file>