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0CFBA8" w14:textId="1908E8AB" w:rsidR="00603CB2" w:rsidRPr="00603CB2" w:rsidRDefault="00E97362" w:rsidP="00603CB2">
      <w:pPr>
        <w:pStyle w:val="Titre1"/>
        <w:jc w:val="center"/>
      </w:pPr>
      <w:r>
        <w:t xml:space="preserve"> </w:t>
      </w:r>
      <w:r w:rsidR="00AF703A">
        <w:t>La lecture-compréhension</w:t>
      </w:r>
    </w:p>
    <w:p w14:paraId="002C5ABA" w14:textId="28156D0A" w:rsidR="00B91503" w:rsidRDefault="00603CB2" w:rsidP="00603CB2">
      <w:pPr>
        <w:pStyle w:val="Titre2"/>
        <w:ind w:firstLine="0"/>
      </w:pPr>
      <w:r>
        <w:t xml:space="preserve">Les difficultés peuvent être liées </w:t>
      </w:r>
    </w:p>
    <w:p w14:paraId="2B882FC3" w14:textId="77777777" w:rsidR="00603CB2" w:rsidRDefault="00603CB2" w:rsidP="00603CB2">
      <w:pPr>
        <w:pStyle w:val="Paragraphedeliste"/>
        <w:numPr>
          <w:ilvl w:val="0"/>
          <w:numId w:val="4"/>
        </w:numPr>
        <w:spacing w:before="0" w:after="0" w:line="240" w:lineRule="auto"/>
      </w:pPr>
      <w:proofErr w:type="gramStart"/>
      <w:r>
        <w:t>à</w:t>
      </w:r>
      <w:proofErr w:type="gramEnd"/>
      <w:r>
        <w:t xml:space="preserve"> l’histoire et aux personnages</w:t>
      </w:r>
    </w:p>
    <w:p w14:paraId="229D1127" w14:textId="045A85EB" w:rsidR="00603CB2" w:rsidRPr="00A77D8A" w:rsidRDefault="00603CB2" w:rsidP="00603CB2">
      <w:pPr>
        <w:spacing w:before="0" w:after="0" w:line="240" w:lineRule="auto"/>
        <w:ind w:firstLine="0"/>
        <w:rPr>
          <w:i/>
          <w:iCs/>
        </w:rPr>
      </w:pPr>
      <w:proofErr w:type="gramStart"/>
      <w:r>
        <w:t>les</w:t>
      </w:r>
      <w:proofErr w:type="gramEnd"/>
      <w:r>
        <w:t xml:space="preserve"> personnages : c</w:t>
      </w:r>
      <w:r w:rsidRPr="00C14511">
        <w:t xml:space="preserve">ombien sont-ils ? Sont-ils proches des enfants ? </w:t>
      </w:r>
    </w:p>
    <w:p w14:paraId="7EA7B951" w14:textId="77777777" w:rsidR="00603CB2" w:rsidRPr="00C14511" w:rsidRDefault="00603CB2" w:rsidP="00603CB2">
      <w:pPr>
        <w:spacing w:before="0" w:after="0" w:line="240" w:lineRule="auto"/>
        <w:ind w:firstLine="0"/>
      </w:pPr>
      <w:proofErr w:type="gramStart"/>
      <w:r>
        <w:t>leurs</w:t>
      </w:r>
      <w:proofErr w:type="gramEnd"/>
      <w:r>
        <w:t xml:space="preserve"> états mentaux : l</w:t>
      </w:r>
      <w:r w:rsidRPr="00C14511">
        <w:t xml:space="preserve">es sentiments ou émotions </w:t>
      </w:r>
      <w:r>
        <w:t xml:space="preserve">qui animent un personnage et expliquent ses actions ? un conflit intérieur ?  </w:t>
      </w:r>
      <w:proofErr w:type="gramStart"/>
      <w:r w:rsidRPr="00C14511">
        <w:t>des</w:t>
      </w:r>
      <w:proofErr w:type="gramEnd"/>
      <w:r w:rsidRPr="00C14511">
        <w:t xml:space="preserve"> ruses ou tromperies</w:t>
      </w:r>
      <w:r>
        <w:t> ?</w:t>
      </w:r>
    </w:p>
    <w:p w14:paraId="037D4274" w14:textId="1FD03422" w:rsidR="00603CB2" w:rsidRDefault="00603CB2" w:rsidP="00603CB2">
      <w:pPr>
        <w:spacing w:before="0" w:after="0" w:line="240" w:lineRule="auto"/>
        <w:ind w:firstLine="0"/>
        <w:rPr>
          <w:i/>
          <w:iCs/>
        </w:rPr>
      </w:pPr>
      <w:r w:rsidRPr="00C14511">
        <w:t>Quelle histoire vivent-ils : une suite de rencontres ? Un revirement de situation ? De nombreux rebondissements</w:t>
      </w:r>
      <w:r>
        <w:t xml:space="preserve"> ? plusieurs fils narratifs ? deux niveaux de fictions </w:t>
      </w:r>
    </w:p>
    <w:p w14:paraId="776B1083" w14:textId="116CB2D4" w:rsidR="00603CB2" w:rsidRDefault="00603CB2" w:rsidP="00603CB2">
      <w:pPr>
        <w:spacing w:before="0" w:after="0" w:line="240" w:lineRule="auto"/>
        <w:ind w:firstLine="0"/>
      </w:pPr>
      <w:r>
        <w:t xml:space="preserve">Les fins ouvertes : pas de réelle clôture de l’œuvre, pluralité des possibles </w:t>
      </w:r>
    </w:p>
    <w:p w14:paraId="12152484" w14:textId="77777777" w:rsidR="00603CB2" w:rsidRPr="008D53E1" w:rsidRDefault="00603CB2" w:rsidP="00603CB2">
      <w:pPr>
        <w:spacing w:before="0" w:after="0" w:line="240" w:lineRule="auto"/>
        <w:ind w:firstLine="0"/>
      </w:pPr>
    </w:p>
    <w:p w14:paraId="61657084" w14:textId="77777777" w:rsidR="00603CB2" w:rsidRDefault="00603CB2" w:rsidP="00603CB2">
      <w:pPr>
        <w:pStyle w:val="Paragraphedeliste"/>
        <w:numPr>
          <w:ilvl w:val="0"/>
          <w:numId w:val="4"/>
        </w:numPr>
        <w:spacing w:before="0" w:after="0" w:line="240" w:lineRule="auto"/>
      </w:pPr>
      <w:proofErr w:type="gramStart"/>
      <w:r>
        <w:t>au</w:t>
      </w:r>
      <w:proofErr w:type="gramEnd"/>
      <w:r>
        <w:t xml:space="preserve"> texte </w:t>
      </w:r>
    </w:p>
    <w:p w14:paraId="0B9A6CC5" w14:textId="09197734" w:rsidR="00603CB2" w:rsidRDefault="00603CB2" w:rsidP="00603CB2">
      <w:pPr>
        <w:spacing w:before="0" w:after="0" w:line="240" w:lineRule="auto"/>
        <w:ind w:firstLine="0"/>
      </w:pPr>
      <w:proofErr w:type="gramStart"/>
      <w:r>
        <w:t>le</w:t>
      </w:r>
      <w:proofErr w:type="gramEnd"/>
      <w:r>
        <w:t xml:space="preserve"> langage (syntaxe, vocabulaire, niveaux de langue, jeux avec le langage)</w:t>
      </w:r>
    </w:p>
    <w:p w14:paraId="3E4B7BDC" w14:textId="77777777" w:rsidR="00603CB2" w:rsidRDefault="00603CB2" w:rsidP="00603CB2">
      <w:pPr>
        <w:spacing w:before="0" w:after="0" w:line="240" w:lineRule="auto"/>
        <w:ind w:firstLine="0"/>
      </w:pPr>
      <w:proofErr w:type="gramStart"/>
      <w:r>
        <w:t>sa</w:t>
      </w:r>
      <w:proofErr w:type="gramEnd"/>
      <w:r>
        <w:t xml:space="preserve"> longueur</w:t>
      </w:r>
    </w:p>
    <w:p w14:paraId="70DB8CE6" w14:textId="77777777" w:rsidR="00603CB2" w:rsidRDefault="00603CB2" w:rsidP="00603CB2">
      <w:pPr>
        <w:spacing w:before="0" w:after="0" w:line="240" w:lineRule="auto"/>
        <w:ind w:firstLine="0"/>
      </w:pPr>
      <w:proofErr w:type="gramStart"/>
      <w:r>
        <w:t>ses</w:t>
      </w:r>
      <w:proofErr w:type="gramEnd"/>
      <w:r>
        <w:t xml:space="preserve"> relations avec les images </w:t>
      </w:r>
    </w:p>
    <w:p w14:paraId="31B93590" w14:textId="77777777" w:rsidR="00603CB2" w:rsidRDefault="00603CB2" w:rsidP="00603CB2">
      <w:pPr>
        <w:spacing w:before="0" w:after="0" w:line="240" w:lineRule="auto"/>
        <w:ind w:firstLine="0"/>
      </w:pPr>
      <w:proofErr w:type="gramStart"/>
      <w:r>
        <w:t>la</w:t>
      </w:r>
      <w:proofErr w:type="gramEnd"/>
      <w:r>
        <w:t xml:space="preserve"> temporalité qu’il construit (retour en arrière, ellipse, saut dans le temps)</w:t>
      </w:r>
    </w:p>
    <w:p w14:paraId="29489F45" w14:textId="7652D2D9" w:rsidR="00603CB2" w:rsidRDefault="00603CB2" w:rsidP="00603CB2">
      <w:pPr>
        <w:spacing w:before="0" w:after="0" w:line="240" w:lineRule="auto"/>
        <w:ind w:firstLine="0"/>
      </w:pPr>
      <w:proofErr w:type="gramStart"/>
      <w:r>
        <w:t>ce</w:t>
      </w:r>
      <w:proofErr w:type="gramEnd"/>
      <w:r>
        <w:t xml:space="preserve"> que le texte dit / ce que le texte ne dit pas : rôle de l’implicite ; remplir les blancs du texte ; faire des inférences </w:t>
      </w:r>
    </w:p>
    <w:p w14:paraId="626FCD89" w14:textId="501D5E87" w:rsidR="00603CB2" w:rsidRDefault="00603CB2" w:rsidP="00603CB2">
      <w:pPr>
        <w:spacing w:before="0" w:after="0" w:line="240" w:lineRule="auto"/>
        <w:ind w:firstLine="0"/>
      </w:pPr>
      <w:proofErr w:type="gramStart"/>
      <w:r>
        <w:t>au</w:t>
      </w:r>
      <w:proofErr w:type="gramEnd"/>
      <w:r>
        <w:t xml:space="preserve"> genre du texte et à ses codes (essai, roman, théâtre, poésie, album, BD)</w:t>
      </w:r>
    </w:p>
    <w:p w14:paraId="4A0915FE" w14:textId="77777777" w:rsidR="00603CB2" w:rsidRPr="0060343C" w:rsidRDefault="00603CB2" w:rsidP="00603CB2">
      <w:pPr>
        <w:spacing w:before="0" w:after="0" w:line="240" w:lineRule="auto"/>
        <w:ind w:firstLine="0"/>
      </w:pPr>
    </w:p>
    <w:p w14:paraId="6212D841" w14:textId="77777777" w:rsidR="00603CB2" w:rsidRDefault="00603CB2" w:rsidP="00603CB2">
      <w:pPr>
        <w:pStyle w:val="Paragraphedeliste"/>
        <w:numPr>
          <w:ilvl w:val="0"/>
          <w:numId w:val="4"/>
        </w:numPr>
        <w:spacing w:before="0" w:after="0" w:line="240" w:lineRule="auto"/>
      </w:pPr>
      <w:proofErr w:type="gramStart"/>
      <w:r>
        <w:t>aux</w:t>
      </w:r>
      <w:proofErr w:type="gramEnd"/>
      <w:r>
        <w:t xml:space="preserve"> connaissances que l’œuvre nécessite d’avoir</w:t>
      </w:r>
    </w:p>
    <w:p w14:paraId="07FF2CAE" w14:textId="1D121AA5" w:rsidR="00603CB2" w:rsidRDefault="00603CB2" w:rsidP="00603CB2">
      <w:pPr>
        <w:spacing w:before="0" w:after="0" w:line="240" w:lineRule="auto"/>
        <w:ind w:firstLine="0"/>
      </w:pPr>
      <w:proofErr w:type="gramStart"/>
      <w:r>
        <w:t>des</w:t>
      </w:r>
      <w:proofErr w:type="gramEnd"/>
      <w:r>
        <w:t xml:space="preserve"> connaissances encyclopédiques : l’univers référentiel est-il proche ou loin du lecteur ? que faut-il savoir du monde pour comprendre l’histoire ? </w:t>
      </w:r>
    </w:p>
    <w:p w14:paraId="6361B460" w14:textId="72EC45D0" w:rsidR="00603CB2" w:rsidRDefault="00603CB2" w:rsidP="00603CB2">
      <w:pPr>
        <w:spacing w:before="0" w:after="0" w:line="240" w:lineRule="auto"/>
        <w:ind w:firstLine="0"/>
      </w:pPr>
      <w:proofErr w:type="gramStart"/>
      <w:r>
        <w:t>des</w:t>
      </w:r>
      <w:proofErr w:type="gramEnd"/>
      <w:r>
        <w:t xml:space="preserve"> connaissances culturelles : les stéréotypes littéraires (aussi bien au niveau de l’histoire - un schéma d’action connu - que des personnages : personnages archétypiques, l’intertextualité, connaissance du monde des livres.</w:t>
      </w:r>
    </w:p>
    <w:p w14:paraId="5904D64C" w14:textId="77777777" w:rsidR="00603CB2" w:rsidRPr="00603CB2" w:rsidRDefault="00603CB2" w:rsidP="00603CB2"/>
    <w:p w14:paraId="4AF54D3B" w14:textId="4BCC9E3A" w:rsidR="004560BB" w:rsidRDefault="00603CB2" w:rsidP="00B91503">
      <w:pPr>
        <w:pStyle w:val="Titre2"/>
        <w:ind w:firstLine="0"/>
      </w:pPr>
      <w:r>
        <w:t>D</w:t>
      </w:r>
      <w:r w:rsidR="004560BB">
        <w:t xml:space="preserve">es stratégies qui permettent de comprendre </w:t>
      </w:r>
    </w:p>
    <w:p w14:paraId="19998DBE" w14:textId="5DD51AEF" w:rsidR="004829DD" w:rsidRDefault="004829DD" w:rsidP="004829DD">
      <w:pPr>
        <w:pStyle w:val="Sansinterligne"/>
        <w:ind w:left="708" w:firstLine="0"/>
      </w:pPr>
      <w:r>
        <w:t xml:space="preserve"> </w:t>
      </w:r>
      <w:r w:rsidRPr="004560BB">
        <w:t>•</w:t>
      </w:r>
      <w:r>
        <w:t xml:space="preserve"> </w:t>
      </w:r>
      <w:r w:rsidR="00B91503">
        <w:t>A</w:t>
      </w:r>
      <w:r>
        <w:t xml:space="preserve">ssigner un objectif à sa lecture </w:t>
      </w:r>
    </w:p>
    <w:p w14:paraId="18B4F06B" w14:textId="1BB5F5E1" w:rsidR="004829DD" w:rsidRDefault="004560BB" w:rsidP="004829DD">
      <w:pPr>
        <w:pStyle w:val="Sansinterligne"/>
      </w:pPr>
      <w:r>
        <w:t xml:space="preserve"> </w:t>
      </w:r>
      <w:r w:rsidRPr="004560BB">
        <w:t>•</w:t>
      </w:r>
      <w:r>
        <w:t xml:space="preserve"> </w:t>
      </w:r>
      <w:r w:rsidR="00B91503">
        <w:t>M</w:t>
      </w:r>
      <w:r>
        <w:t xml:space="preserve">obiliser ses connaissances sur les genres littéraires (album, roman, </w:t>
      </w:r>
      <w:r w:rsidR="004829DD">
        <w:t xml:space="preserve">contes, </w:t>
      </w:r>
      <w:r>
        <w:t xml:space="preserve">recueil de poèmes, pièce de théâtre, BD…) </w:t>
      </w:r>
      <w:r w:rsidR="004829DD">
        <w:t>et sous-genres (romans d’aventure, policier, fantastique…)</w:t>
      </w:r>
    </w:p>
    <w:p w14:paraId="3A9A2A84" w14:textId="77777777" w:rsidR="004560BB" w:rsidRDefault="004560BB" w:rsidP="004560BB">
      <w:pPr>
        <w:pStyle w:val="Sansinterligne"/>
      </w:pPr>
      <w:r>
        <w:t xml:space="preserve"> • Repérer la structure du texte (la situation d’énonciation, les éléments importants qui font progresser le récit).</w:t>
      </w:r>
    </w:p>
    <w:p w14:paraId="77E1099B" w14:textId="50EE71A3" w:rsidR="004560BB" w:rsidRDefault="004560BB" w:rsidP="004560BB">
      <w:pPr>
        <w:pStyle w:val="Sansinterligne"/>
      </w:pPr>
      <w:r>
        <w:t xml:space="preserve"> • Identifier les personnages (désignations et caractérisations, relations).</w:t>
      </w:r>
    </w:p>
    <w:p w14:paraId="668A5CE5" w14:textId="4CDEA0BC" w:rsidR="004560BB" w:rsidRDefault="004560BB" w:rsidP="004560BB">
      <w:pPr>
        <w:pStyle w:val="Sansinterligne"/>
      </w:pPr>
      <w:r>
        <w:t xml:space="preserve"> </w:t>
      </w:r>
      <w:r w:rsidRPr="004560BB">
        <w:t xml:space="preserve">• </w:t>
      </w:r>
      <w:r>
        <w:t>Interroger le rapport texte / image (complémentarité, redondance, opposition)</w:t>
      </w:r>
    </w:p>
    <w:p w14:paraId="2CC8BF44" w14:textId="1662A693" w:rsidR="004560BB" w:rsidRDefault="004829DD" w:rsidP="004560BB">
      <w:pPr>
        <w:pStyle w:val="Sansinterligne"/>
      </w:pPr>
      <w:r>
        <w:t xml:space="preserve"> </w:t>
      </w:r>
      <w:r w:rsidR="004560BB">
        <w:t>• Repérer la cohérence du texte (rapport cause/conséquence, chronologie, parcours).</w:t>
      </w:r>
    </w:p>
    <w:p w14:paraId="2C5E539E" w14:textId="45975D5B" w:rsidR="004560BB" w:rsidRDefault="004560BB" w:rsidP="004560BB">
      <w:pPr>
        <w:pStyle w:val="Sansinterligne"/>
      </w:pPr>
      <w:r>
        <w:t xml:space="preserve"> •</w:t>
      </w:r>
      <w:r w:rsidR="00B91503">
        <w:t xml:space="preserve"> </w:t>
      </w:r>
      <w:r>
        <w:t>Contrôler et réguler sa compréhension en situant les « blocages » et en cherchant comment les dépasser</w:t>
      </w:r>
      <w:r w:rsidR="004829DD">
        <w:t> : apprendre à se poser des questions</w:t>
      </w:r>
    </w:p>
    <w:p w14:paraId="6372F5CB" w14:textId="7BCFD3E8" w:rsidR="00AF703A" w:rsidRDefault="00AF703A" w:rsidP="004560BB">
      <w:pPr>
        <w:pStyle w:val="Sansinterligne"/>
      </w:pPr>
      <w:r w:rsidRPr="00AF703A">
        <w:t xml:space="preserve">• </w:t>
      </w:r>
      <w:r>
        <w:t>Mobiliser ses connaissances sur le monde</w:t>
      </w:r>
    </w:p>
    <w:p w14:paraId="39BAABEA" w14:textId="6F0178AB" w:rsidR="004560BB" w:rsidRDefault="004560BB" w:rsidP="004560BB">
      <w:pPr>
        <w:pStyle w:val="Sansinterligne"/>
      </w:pPr>
      <w:r>
        <w:t xml:space="preserve"> • Prédire la suite (émettre des hypothèses).</w:t>
      </w:r>
    </w:p>
    <w:p w14:paraId="267F2F09" w14:textId="29F20D9D" w:rsidR="00AF703A" w:rsidRDefault="00AF703A" w:rsidP="004560BB">
      <w:pPr>
        <w:pStyle w:val="Sansinterligne"/>
      </w:pPr>
      <w:r>
        <w:t xml:space="preserve"> • Faire des inférences (relier des informations)</w:t>
      </w:r>
    </w:p>
    <w:p w14:paraId="7FE7F6B9" w14:textId="1EC3FE1F" w:rsidR="004829DD" w:rsidRDefault="004829DD" w:rsidP="004560BB">
      <w:pPr>
        <w:pStyle w:val="Sansinterligne"/>
      </w:pPr>
      <w:r>
        <w:t xml:space="preserve"> • Combler les blancs du récit (ce qui n’est pas dit, ce qui est caché)</w:t>
      </w:r>
    </w:p>
    <w:p w14:paraId="49620FD7" w14:textId="77777777" w:rsidR="004560BB" w:rsidRDefault="004560BB" w:rsidP="004560BB">
      <w:pPr>
        <w:pStyle w:val="Sansinterligne"/>
      </w:pPr>
      <w:r>
        <w:t xml:space="preserve"> • S’investir affectivement dans le texte (s’identifier aux personnages).</w:t>
      </w:r>
    </w:p>
    <w:p w14:paraId="2D1926F8" w14:textId="4BB2C17D" w:rsidR="00CD50BE" w:rsidRDefault="004560BB" w:rsidP="004560BB">
      <w:pPr>
        <w:pStyle w:val="Sansinterligne"/>
      </w:pPr>
      <w:r>
        <w:t xml:space="preserve"> • Prendre du recul (porter un avis, analyser et critiquer)</w:t>
      </w:r>
    </w:p>
    <w:p w14:paraId="23B5A6B6" w14:textId="77777777" w:rsidR="00DD0447" w:rsidRDefault="00DD0447" w:rsidP="004560BB">
      <w:pPr>
        <w:pStyle w:val="Sansinterligne"/>
      </w:pPr>
    </w:p>
    <w:p w14:paraId="08D0C67C" w14:textId="4C5B4116" w:rsidR="004560BB" w:rsidRDefault="004560BB" w:rsidP="004560BB">
      <w:pPr>
        <w:pStyle w:val="Sansinterligne"/>
        <w:ind w:firstLine="0"/>
      </w:pPr>
    </w:p>
    <w:p w14:paraId="63DCD21D" w14:textId="0D38E339" w:rsidR="004560BB" w:rsidRDefault="004560BB" w:rsidP="00B91503">
      <w:pPr>
        <w:pStyle w:val="Titre2"/>
        <w:ind w:firstLine="0"/>
      </w:pPr>
      <w:r>
        <w:lastRenderedPageBreak/>
        <w:t xml:space="preserve">Les </w:t>
      </w:r>
      <w:r w:rsidR="00603CB2">
        <w:t xml:space="preserve">compétences en jeu dans le processus de compréhension </w:t>
      </w:r>
    </w:p>
    <w:p w14:paraId="47BD1A14" w14:textId="36F1E3D4" w:rsidR="00603CB2" w:rsidRDefault="00603CB2" w:rsidP="00603CB2">
      <w:pPr>
        <w:pStyle w:val="Sansinterligne"/>
        <w:numPr>
          <w:ilvl w:val="0"/>
          <w:numId w:val="5"/>
        </w:numPr>
      </w:pPr>
      <w:proofErr w:type="gramStart"/>
      <w:r>
        <w:t>exploiter</w:t>
      </w:r>
      <w:proofErr w:type="gramEnd"/>
      <w:r>
        <w:t xml:space="preserve"> ses connaissances encyclopédiques et culturelles (connaissances sur le monde, connaissances culturelles et en particulier sur les textes : genres, types, auteurs, stéréotypes)</w:t>
      </w:r>
    </w:p>
    <w:p w14:paraId="2296025F" w14:textId="13479956" w:rsidR="00603CB2" w:rsidRDefault="00603CB2" w:rsidP="00603CB2">
      <w:pPr>
        <w:pStyle w:val="Sansinterligne"/>
        <w:numPr>
          <w:ilvl w:val="0"/>
          <w:numId w:val="5"/>
        </w:numPr>
      </w:pPr>
      <w:proofErr w:type="gramStart"/>
      <w:r>
        <w:t>exploiter</w:t>
      </w:r>
      <w:proofErr w:type="gramEnd"/>
      <w:r>
        <w:t xml:space="preserve"> ses connaissances linguistiques (dont textuelles : structuration/cohérence et cohésion textuelles)</w:t>
      </w:r>
    </w:p>
    <w:p w14:paraId="5F2CAEE2" w14:textId="77777777" w:rsidR="00603CB2" w:rsidRDefault="00603CB2" w:rsidP="00603CB2">
      <w:pPr>
        <w:pStyle w:val="Sansinterligne"/>
        <w:numPr>
          <w:ilvl w:val="0"/>
          <w:numId w:val="5"/>
        </w:numPr>
      </w:pPr>
      <w:proofErr w:type="gramStart"/>
      <w:r>
        <w:t>des</w:t>
      </w:r>
      <w:proofErr w:type="gramEnd"/>
      <w:r>
        <w:t xml:space="preserve"> compétences de décodage</w:t>
      </w:r>
    </w:p>
    <w:p w14:paraId="0E2A4E87" w14:textId="77777777" w:rsidR="00603CB2" w:rsidRDefault="00603CB2" w:rsidP="00603CB2">
      <w:pPr>
        <w:pStyle w:val="Sansinterligne"/>
        <w:numPr>
          <w:ilvl w:val="0"/>
          <w:numId w:val="5"/>
        </w:numPr>
      </w:pPr>
      <w:proofErr w:type="gramStart"/>
      <w:r>
        <w:t>des</w:t>
      </w:r>
      <w:proofErr w:type="gramEnd"/>
      <w:r>
        <w:t xml:space="preserve"> compétences logiques (faire des inférences, juger de la cohérence, raisonner)</w:t>
      </w:r>
    </w:p>
    <w:p w14:paraId="7437087D" w14:textId="77777777" w:rsidR="00603CB2" w:rsidRDefault="00603CB2" w:rsidP="00603CB2">
      <w:pPr>
        <w:pStyle w:val="Sansinterligne"/>
        <w:numPr>
          <w:ilvl w:val="0"/>
          <w:numId w:val="5"/>
        </w:numPr>
      </w:pPr>
      <w:proofErr w:type="gramStart"/>
      <w:r>
        <w:t>des</w:t>
      </w:r>
      <w:proofErr w:type="gramEnd"/>
      <w:r>
        <w:t xml:space="preserve"> compétences stratégiques (réguler, autoévaluer)</w:t>
      </w:r>
    </w:p>
    <w:p w14:paraId="41AA16A5" w14:textId="7E4DA1F6" w:rsidR="004829DD" w:rsidRDefault="00603CB2" w:rsidP="00603CB2">
      <w:pPr>
        <w:pStyle w:val="Sansinterligne"/>
        <w:numPr>
          <w:ilvl w:val="0"/>
          <w:numId w:val="5"/>
        </w:numPr>
      </w:pPr>
      <w:proofErr w:type="gramStart"/>
      <w:r>
        <w:t>des</w:t>
      </w:r>
      <w:proofErr w:type="gramEnd"/>
      <w:r>
        <w:t xml:space="preserve"> compétences sociales et affectives (empathie, compétences axiologiques, implication du sujet)</w:t>
      </w:r>
    </w:p>
    <w:p w14:paraId="3D6584B4" w14:textId="77777777" w:rsidR="00603CB2" w:rsidRDefault="00603CB2" w:rsidP="00603CB2">
      <w:pPr>
        <w:pStyle w:val="Titre2"/>
        <w:ind w:firstLine="0"/>
      </w:pPr>
    </w:p>
    <w:p w14:paraId="64FA05C1" w14:textId="64459393" w:rsidR="00977C90" w:rsidRPr="00603CB2" w:rsidRDefault="00603CB2" w:rsidP="00603CB2">
      <w:pPr>
        <w:pStyle w:val="Titre2"/>
        <w:ind w:firstLine="0"/>
      </w:pPr>
      <w:r>
        <w:t xml:space="preserve">À l’école </w:t>
      </w:r>
      <w:r w:rsidR="00977C90">
        <w:t xml:space="preserve"> </w:t>
      </w:r>
    </w:p>
    <w:p w14:paraId="045414AD" w14:textId="64492414" w:rsidR="00AF703A" w:rsidRDefault="00AF703A" w:rsidP="00977C90">
      <w:pPr>
        <w:pStyle w:val="Sansinterligne"/>
        <w:ind w:firstLine="0"/>
      </w:pPr>
      <w:r>
        <w:t xml:space="preserve">Valoriser les activités : </w:t>
      </w:r>
    </w:p>
    <w:p w14:paraId="6E9B7204" w14:textId="77777777" w:rsidR="00AF703A" w:rsidRDefault="00AF703A" w:rsidP="00AF703A">
      <w:pPr>
        <w:pStyle w:val="Sansinterligne"/>
        <w:numPr>
          <w:ilvl w:val="0"/>
          <w:numId w:val="2"/>
        </w:numPr>
      </w:pPr>
      <w:proofErr w:type="gramStart"/>
      <w:r w:rsidRPr="00AF703A">
        <w:t>qui</w:t>
      </w:r>
      <w:proofErr w:type="gramEnd"/>
      <w:r w:rsidRPr="00AF703A">
        <w:t xml:space="preserve"> enrichissent les connaissances des élèves : langue, connaissance du monde, connaissances littéraires</w:t>
      </w:r>
    </w:p>
    <w:p w14:paraId="04FA28F9" w14:textId="085F6BA2" w:rsidR="00AF703A" w:rsidRDefault="00977C90" w:rsidP="00AF703A">
      <w:pPr>
        <w:pStyle w:val="Sansinterligne"/>
        <w:numPr>
          <w:ilvl w:val="0"/>
          <w:numId w:val="2"/>
        </w:numPr>
      </w:pPr>
      <w:proofErr w:type="gramStart"/>
      <w:r>
        <w:t>qui</w:t>
      </w:r>
      <w:proofErr w:type="gramEnd"/>
      <w:r>
        <w:t xml:space="preserve"> favorisent l’</w:t>
      </w:r>
      <w:r w:rsidR="00AF703A" w:rsidRPr="00AF703A">
        <w:t>expression : reformulations, rappels de récit, anticipations, explicitation</w:t>
      </w:r>
      <w:r w:rsidR="00B91503">
        <w:t>, débats</w:t>
      </w:r>
    </w:p>
    <w:p w14:paraId="64F3B6AF" w14:textId="1C5B417B" w:rsidR="00AF703A" w:rsidRDefault="00AF703A" w:rsidP="00AF703A">
      <w:pPr>
        <w:pStyle w:val="Sansinterligne"/>
        <w:numPr>
          <w:ilvl w:val="0"/>
          <w:numId w:val="2"/>
        </w:numPr>
      </w:pPr>
      <w:proofErr w:type="gramStart"/>
      <w:r w:rsidRPr="00AF703A">
        <w:t>qui</w:t>
      </w:r>
      <w:proofErr w:type="gramEnd"/>
      <w:r w:rsidRPr="00AF703A">
        <w:t xml:space="preserve"> développent des compétences inférentielles : comprendre les états mentaux des personnages, l’enchainement logique des actions</w:t>
      </w:r>
    </w:p>
    <w:p w14:paraId="57B1CC5A" w14:textId="58B46A34" w:rsidR="004829DD" w:rsidRDefault="00977C90" w:rsidP="00977C90">
      <w:pPr>
        <w:pStyle w:val="Sansinterligne"/>
        <w:numPr>
          <w:ilvl w:val="0"/>
          <w:numId w:val="2"/>
        </w:numPr>
      </w:pPr>
      <w:proofErr w:type="gramStart"/>
      <w:r>
        <w:t>qui</w:t>
      </w:r>
      <w:proofErr w:type="gramEnd"/>
      <w:r>
        <w:t xml:space="preserve"> explicitent les stratégies de compréhension</w:t>
      </w:r>
    </w:p>
    <w:p w14:paraId="60B80DEB" w14:textId="17DB0426" w:rsidR="004829DD" w:rsidRDefault="004829DD" w:rsidP="004560BB">
      <w:pPr>
        <w:pStyle w:val="Sansinterligne"/>
        <w:ind w:firstLine="0"/>
      </w:pPr>
    </w:p>
    <w:p w14:paraId="483AED10" w14:textId="1442C03E" w:rsidR="003C7D52" w:rsidRDefault="003C7D52" w:rsidP="003C7D52">
      <w:pPr>
        <w:pStyle w:val="Titre2"/>
        <w:ind w:firstLine="0"/>
      </w:pPr>
      <w:r>
        <w:t>Des didacticiens/</w:t>
      </w:r>
      <w:proofErr w:type="spellStart"/>
      <w:r>
        <w:t>ciennes</w:t>
      </w:r>
      <w:proofErr w:type="spellEnd"/>
      <w:r>
        <w:t xml:space="preserve"> de la compréhension</w:t>
      </w:r>
    </w:p>
    <w:p w14:paraId="67BBF955" w14:textId="02F1610D" w:rsidR="003C7D52" w:rsidRDefault="003C7D52" w:rsidP="003C7D52">
      <w:pPr>
        <w:spacing w:before="0" w:after="0" w:line="240" w:lineRule="auto"/>
        <w:ind w:firstLine="0"/>
      </w:pPr>
      <w:r>
        <w:t xml:space="preserve">Roland </w:t>
      </w:r>
      <w:proofErr w:type="spellStart"/>
      <w:r>
        <w:t>Goigoux</w:t>
      </w:r>
      <w:proofErr w:type="spellEnd"/>
    </w:p>
    <w:p w14:paraId="0124D4BE" w14:textId="156F8A8D" w:rsidR="003C7D52" w:rsidRDefault="003C7D52" w:rsidP="003C7D52">
      <w:pPr>
        <w:spacing w:before="0" w:after="0" w:line="240" w:lineRule="auto"/>
        <w:ind w:firstLine="0"/>
      </w:pPr>
      <w:r>
        <w:t>Sylvie Cèbe</w:t>
      </w:r>
    </w:p>
    <w:p w14:paraId="7322F127" w14:textId="14F74791" w:rsidR="003C7D52" w:rsidRDefault="003C7D52" w:rsidP="003C7D52">
      <w:pPr>
        <w:spacing w:before="0" w:after="0" w:line="240" w:lineRule="auto"/>
        <w:ind w:firstLine="0"/>
      </w:pPr>
      <w:r>
        <w:t xml:space="preserve">Catherine </w:t>
      </w:r>
      <w:proofErr w:type="spellStart"/>
      <w:r>
        <w:t>Tauveron</w:t>
      </w:r>
      <w:proofErr w:type="spellEnd"/>
    </w:p>
    <w:p w14:paraId="6D813076" w14:textId="3D9D38AD" w:rsidR="003C7D52" w:rsidRDefault="003C7D52" w:rsidP="003C7D52">
      <w:pPr>
        <w:spacing w:before="0" w:after="0" w:line="240" w:lineRule="auto"/>
        <w:ind w:firstLine="0"/>
      </w:pPr>
      <w:r>
        <w:t xml:space="preserve">Patrick </w:t>
      </w:r>
      <w:proofErr w:type="spellStart"/>
      <w:r>
        <w:t>Joole</w:t>
      </w:r>
      <w:proofErr w:type="spellEnd"/>
      <w:r>
        <w:t xml:space="preserve"> </w:t>
      </w:r>
    </w:p>
    <w:p w14:paraId="5394262E" w14:textId="270EE9F9" w:rsidR="003C7D52" w:rsidRPr="003C7D52" w:rsidRDefault="003C7D52" w:rsidP="003C7D52">
      <w:pPr>
        <w:spacing w:before="0" w:after="0" w:line="240" w:lineRule="auto"/>
        <w:ind w:firstLine="0"/>
      </w:pPr>
      <w:r>
        <w:t>Jocelyne Giasson</w:t>
      </w:r>
    </w:p>
    <w:sectPr w:rsidR="003C7D52" w:rsidRPr="003C7D52" w:rsidSect="00B915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EBEDE0" w14:textId="77777777" w:rsidR="0020545F" w:rsidRDefault="0020545F" w:rsidP="0033191B">
      <w:pPr>
        <w:spacing w:before="0" w:after="0" w:line="240" w:lineRule="auto"/>
      </w:pPr>
      <w:r>
        <w:separator/>
      </w:r>
    </w:p>
  </w:endnote>
  <w:endnote w:type="continuationSeparator" w:id="0">
    <w:p w14:paraId="0D01E693" w14:textId="77777777" w:rsidR="0020545F" w:rsidRDefault="0020545F" w:rsidP="0033191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03CCB3" w14:textId="77777777" w:rsidR="0033191B" w:rsidRDefault="0033191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3C823" w14:textId="05A41F56" w:rsidR="0033191B" w:rsidRPr="0033191B" w:rsidRDefault="0033191B" w:rsidP="0033191B">
    <w:pPr>
      <w:pStyle w:val="Pieddepage"/>
      <w:jc w:val="right"/>
      <w:rPr>
        <w:sz w:val="20"/>
        <w:szCs w:val="20"/>
      </w:rPr>
    </w:pPr>
    <w:r w:rsidRPr="0033191B">
      <w:rPr>
        <w:sz w:val="20"/>
        <w:szCs w:val="20"/>
      </w:rPr>
      <w:t>Maïté Eugène, FDE Montpellier</w:t>
    </w:r>
  </w:p>
  <w:p w14:paraId="318ED727" w14:textId="77777777" w:rsidR="0033191B" w:rsidRDefault="0033191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AC492" w14:textId="77777777" w:rsidR="0033191B" w:rsidRDefault="0033191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3EA7A3" w14:textId="77777777" w:rsidR="0020545F" w:rsidRDefault="0020545F" w:rsidP="0033191B">
      <w:pPr>
        <w:spacing w:before="0" w:after="0" w:line="240" w:lineRule="auto"/>
      </w:pPr>
      <w:r>
        <w:separator/>
      </w:r>
    </w:p>
  </w:footnote>
  <w:footnote w:type="continuationSeparator" w:id="0">
    <w:p w14:paraId="17C04CE3" w14:textId="77777777" w:rsidR="0020545F" w:rsidRDefault="0020545F" w:rsidP="0033191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F19264" w14:textId="77777777" w:rsidR="0033191B" w:rsidRDefault="0033191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363CA4" w14:textId="77777777" w:rsidR="0033191B" w:rsidRDefault="0033191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EC7100" w14:textId="77777777" w:rsidR="0033191B" w:rsidRDefault="0033191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FD26B2"/>
    <w:multiLevelType w:val="hybridMultilevel"/>
    <w:tmpl w:val="7F043616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5224D03"/>
    <w:multiLevelType w:val="hybridMultilevel"/>
    <w:tmpl w:val="DAC076E6"/>
    <w:lvl w:ilvl="0" w:tplc="EDCA14DE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D47AD"/>
    <w:multiLevelType w:val="hybridMultilevel"/>
    <w:tmpl w:val="92488000"/>
    <w:lvl w:ilvl="0" w:tplc="AFE6B8E4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B06465F"/>
    <w:multiLevelType w:val="hybridMultilevel"/>
    <w:tmpl w:val="FD485C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546C2A"/>
    <w:multiLevelType w:val="hybridMultilevel"/>
    <w:tmpl w:val="86CCC518"/>
    <w:lvl w:ilvl="0" w:tplc="374CE3B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484859570">
    <w:abstractNumId w:val="0"/>
  </w:num>
  <w:num w:numId="2" w16cid:durableId="1679650730">
    <w:abstractNumId w:val="4"/>
  </w:num>
  <w:num w:numId="3" w16cid:durableId="274294534">
    <w:abstractNumId w:val="1"/>
  </w:num>
  <w:num w:numId="4" w16cid:durableId="1902862718">
    <w:abstractNumId w:val="2"/>
  </w:num>
  <w:num w:numId="5" w16cid:durableId="3153809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BB"/>
    <w:rsid w:val="000F0037"/>
    <w:rsid w:val="001D4EBC"/>
    <w:rsid w:val="0020545F"/>
    <w:rsid w:val="00267A0E"/>
    <w:rsid w:val="002A5B2B"/>
    <w:rsid w:val="00314D46"/>
    <w:rsid w:val="0033191B"/>
    <w:rsid w:val="003B5FEF"/>
    <w:rsid w:val="003C7D52"/>
    <w:rsid w:val="004560BB"/>
    <w:rsid w:val="00462E2D"/>
    <w:rsid w:val="004829DD"/>
    <w:rsid w:val="0056226A"/>
    <w:rsid w:val="0058507E"/>
    <w:rsid w:val="005A0233"/>
    <w:rsid w:val="005B287D"/>
    <w:rsid w:val="00603CB2"/>
    <w:rsid w:val="00640F06"/>
    <w:rsid w:val="006E5F3B"/>
    <w:rsid w:val="007225B4"/>
    <w:rsid w:val="0076390E"/>
    <w:rsid w:val="0080089F"/>
    <w:rsid w:val="00877C40"/>
    <w:rsid w:val="008A2DCA"/>
    <w:rsid w:val="00977C90"/>
    <w:rsid w:val="009F23BC"/>
    <w:rsid w:val="00A57389"/>
    <w:rsid w:val="00A845F4"/>
    <w:rsid w:val="00AF703A"/>
    <w:rsid w:val="00B25EA8"/>
    <w:rsid w:val="00B91503"/>
    <w:rsid w:val="00BD434B"/>
    <w:rsid w:val="00BF604E"/>
    <w:rsid w:val="00C70A3B"/>
    <w:rsid w:val="00CD50BE"/>
    <w:rsid w:val="00DD0447"/>
    <w:rsid w:val="00E854E9"/>
    <w:rsid w:val="00E96D13"/>
    <w:rsid w:val="00E9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210FE"/>
  <w15:chartTrackingRefBased/>
  <w15:docId w15:val="{14CD31E0-D1CC-40F5-ADB7-E82DB25CD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233"/>
    <w:pPr>
      <w:spacing w:before="120" w:after="280"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5A02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A02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A02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ontitre2">
    <w:name w:val="Mon titre 2"/>
    <w:basedOn w:val="Titre2"/>
    <w:next w:val="Montitre3"/>
    <w:qFormat/>
    <w:rsid w:val="005A0233"/>
    <w:pPr>
      <w:spacing w:before="120" w:after="120"/>
      <w:ind w:left="851"/>
    </w:pPr>
    <w:rPr>
      <w:rFonts w:ascii="Times New Roman" w:hAnsi="Times New Roman"/>
      <w:b/>
      <w:color w:val="auto"/>
    </w:rPr>
  </w:style>
  <w:style w:type="character" w:customStyle="1" w:styleId="Titre2Car">
    <w:name w:val="Titre 2 Car"/>
    <w:basedOn w:val="Policepardfaut"/>
    <w:link w:val="Titre2"/>
    <w:uiPriority w:val="9"/>
    <w:rsid w:val="005A023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ontitre3">
    <w:name w:val="Mon titre 3"/>
    <w:basedOn w:val="Titre3"/>
    <w:next w:val="Normal"/>
    <w:qFormat/>
    <w:rsid w:val="005A0233"/>
    <w:pPr>
      <w:spacing w:before="240" w:after="240"/>
      <w:ind w:left="1134"/>
    </w:pPr>
    <w:rPr>
      <w:rFonts w:ascii="Times New Roman" w:hAnsi="Times New Roman"/>
      <w:b/>
      <w:color w:val="auto"/>
    </w:rPr>
  </w:style>
  <w:style w:type="character" w:customStyle="1" w:styleId="Titre3Car">
    <w:name w:val="Titre 3 Car"/>
    <w:basedOn w:val="Policepardfaut"/>
    <w:link w:val="Titre3"/>
    <w:uiPriority w:val="9"/>
    <w:semiHidden/>
    <w:rsid w:val="005A023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MonTitrePartie">
    <w:name w:val="Mon Titre Partie"/>
    <w:basedOn w:val="Titre1"/>
    <w:qFormat/>
    <w:rsid w:val="005A0233"/>
    <w:pPr>
      <w:spacing w:after="240"/>
    </w:pPr>
    <w:rPr>
      <w:rFonts w:ascii="Times New Roman" w:hAnsi="Times New Roman"/>
      <w:color w:val="auto"/>
    </w:rPr>
  </w:style>
  <w:style w:type="character" w:customStyle="1" w:styleId="Titre1Car">
    <w:name w:val="Titre 1 Car"/>
    <w:basedOn w:val="Policepardfaut"/>
    <w:link w:val="Titre1"/>
    <w:uiPriority w:val="9"/>
    <w:rsid w:val="005A02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ontitre1">
    <w:name w:val="Mon titre 1"/>
    <w:basedOn w:val="Titre1"/>
    <w:next w:val="Montitre2"/>
    <w:qFormat/>
    <w:rsid w:val="005A0233"/>
    <w:pPr>
      <w:spacing w:after="240"/>
    </w:pPr>
    <w:rPr>
      <w:rFonts w:ascii="Times New Roman" w:hAnsi="Times New Roman"/>
      <w:b/>
      <w:color w:val="auto"/>
    </w:rPr>
  </w:style>
  <w:style w:type="paragraph" w:customStyle="1" w:styleId="Macitation">
    <w:name w:val="Ma citation"/>
    <w:basedOn w:val="Normal"/>
    <w:qFormat/>
    <w:rsid w:val="005A0233"/>
    <w:pPr>
      <w:spacing w:before="240" w:after="360" w:line="240" w:lineRule="auto"/>
      <w:ind w:left="851" w:right="851"/>
    </w:pPr>
    <w:rPr>
      <w:sz w:val="20"/>
    </w:rPr>
  </w:style>
  <w:style w:type="paragraph" w:customStyle="1" w:styleId="Standart">
    <w:name w:val="Standart"/>
    <w:basedOn w:val="Normal"/>
    <w:qFormat/>
    <w:rsid w:val="005A0233"/>
    <w:pPr>
      <w:spacing w:before="160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A0233"/>
    <w:pPr>
      <w:spacing w:before="0"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A0233"/>
    <w:rPr>
      <w:rFonts w:ascii="Times New Roman" w:hAnsi="Times New Roman"/>
      <w:sz w:val="20"/>
      <w:szCs w:val="20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A023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A0233"/>
    <w:rPr>
      <w:rFonts w:ascii="Times New Roman" w:hAnsi="Times New Roman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5A023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A0233"/>
    <w:rPr>
      <w:rFonts w:ascii="Times New Roman" w:hAnsi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5A023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0233"/>
    <w:rPr>
      <w:rFonts w:ascii="Times New Roman" w:hAnsi="Times New Roman"/>
      <w:sz w:val="24"/>
    </w:rPr>
  </w:style>
  <w:style w:type="character" w:styleId="Appelnotedebasdep">
    <w:name w:val="footnote reference"/>
    <w:basedOn w:val="Policepardfaut"/>
    <w:uiPriority w:val="99"/>
    <w:semiHidden/>
    <w:unhideWhenUsed/>
    <w:rsid w:val="005A0233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5A0233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A023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A0233"/>
    <w:rPr>
      <w:rFonts w:ascii="Times New Roman" w:hAnsi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023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0233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5A0233"/>
    <w:pPr>
      <w:ind w:left="720"/>
      <w:contextualSpacing/>
    </w:pPr>
  </w:style>
  <w:style w:type="paragraph" w:customStyle="1" w:styleId="Montitre4">
    <w:name w:val="Mon titre 4"/>
    <w:basedOn w:val="Montitre1"/>
    <w:qFormat/>
    <w:rsid w:val="00640F06"/>
    <w:pPr>
      <w:ind w:left="1701"/>
      <w:outlineLvl w:val="3"/>
    </w:pPr>
    <w:rPr>
      <w:sz w:val="24"/>
      <w:lang w:eastAsia="hi-IN" w:bidi="hi-IN"/>
    </w:rPr>
  </w:style>
  <w:style w:type="paragraph" w:styleId="Sansinterligne">
    <w:name w:val="No Spacing"/>
    <w:uiPriority w:val="1"/>
    <w:qFormat/>
    <w:rsid w:val="004560BB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565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maite.eugene@umontpellier.fr</dc:creator>
  <cp:keywords/>
  <dc:description/>
  <cp:lastModifiedBy>Marianne Lauze</cp:lastModifiedBy>
  <cp:revision>5</cp:revision>
  <dcterms:created xsi:type="dcterms:W3CDTF">2021-07-08T08:48:00Z</dcterms:created>
  <dcterms:modified xsi:type="dcterms:W3CDTF">2024-09-01T17:06:00Z</dcterms:modified>
</cp:coreProperties>
</file>