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0E1B" w14:textId="1FC82586" w:rsidR="00AF629F" w:rsidRDefault="00AF629F"/>
    <w:p w14:paraId="5C544165" w14:textId="0F51C971" w:rsidR="00720E33" w:rsidRDefault="00720E33" w:rsidP="00720E33">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pPr>
      <w:r>
        <w:t xml:space="preserve"> </w:t>
      </w:r>
      <w:proofErr w:type="spellStart"/>
      <w:r>
        <w:t>Datascientest</w:t>
      </w:r>
      <w:proofErr w:type="spellEnd"/>
      <w:r>
        <w:t xml:space="preserve"> (2022) « </w:t>
      </w:r>
      <w:r w:rsidRPr="00720E33">
        <w:t>Les entreprises se ruent sur l’IA… mais seuls 11% en tirent un bénéfice », &lt; datascientest.com&gt;</w:t>
      </w:r>
    </w:p>
    <w:p w14:paraId="0B57B98E" w14:textId="77777777" w:rsidR="00720E33" w:rsidRPr="00720E33" w:rsidRDefault="00720E33" w:rsidP="00720E3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20E33">
        <w:rPr>
          <w:rFonts w:ascii="Times New Roman" w:eastAsia="Times New Roman" w:hAnsi="Times New Roman" w:cs="Times New Roman"/>
          <w:b/>
          <w:bCs/>
          <w:kern w:val="36"/>
          <w:sz w:val="48"/>
          <w:szCs w:val="48"/>
          <w:lang w:eastAsia="fr-FR"/>
        </w:rPr>
        <w:t>Les entreprises se ruent sur l’IA… mais seuls 11% en tirent un bénéfice</w:t>
      </w:r>
    </w:p>
    <w:p w14:paraId="7E2A4A17" w14:textId="5258C7EB" w:rsidR="00720E33" w:rsidRPr="00720E33" w:rsidRDefault="00720E33" w:rsidP="00720E33">
      <w:pPr>
        <w:spacing w:after="0"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noProof/>
          <w:sz w:val="24"/>
          <w:szCs w:val="24"/>
          <w:lang w:eastAsia="fr-FR"/>
        </w:rPr>
        <w:drawing>
          <wp:inline distT="0" distB="0" distL="0" distR="0" wp14:anchorId="27ABF80C" wp14:editId="4B5D38CC">
            <wp:extent cx="5760720" cy="3158490"/>
            <wp:effectExtent l="0" t="0" r="0" b="3810"/>
            <wp:docPr id="1" name="Image 1" descr="intelligence artificielle ia bénéf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lligence artificielle ia bénéfi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158490"/>
                    </a:xfrm>
                    <a:prstGeom prst="rect">
                      <a:avLst/>
                    </a:prstGeom>
                    <a:noFill/>
                    <a:ln>
                      <a:noFill/>
                    </a:ln>
                  </pic:spPr>
                </pic:pic>
              </a:graphicData>
            </a:graphic>
          </wp:inline>
        </w:drawing>
      </w:r>
    </w:p>
    <w:p w14:paraId="37696185" w14:textId="77777777" w:rsidR="00720E33" w:rsidRPr="00720E33" w:rsidRDefault="00720E33" w:rsidP="00720E3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20E33">
        <w:rPr>
          <w:rFonts w:ascii="Times New Roman" w:eastAsia="Times New Roman" w:hAnsi="Times New Roman" w:cs="Times New Roman"/>
          <w:b/>
          <w:bCs/>
          <w:sz w:val="36"/>
          <w:szCs w:val="36"/>
          <w:lang w:eastAsia="fr-FR"/>
        </w:rPr>
        <w:t xml:space="preserve">Les entreprises de tous les secteurs sont lancées dans une véritable ruée vers l’intelligence artificielle. </w:t>
      </w:r>
      <w:r w:rsidRPr="00642193">
        <w:rPr>
          <w:rFonts w:ascii="Times New Roman" w:eastAsia="Times New Roman" w:hAnsi="Times New Roman" w:cs="Times New Roman"/>
          <w:b/>
          <w:bCs/>
          <w:sz w:val="36"/>
          <w:szCs w:val="36"/>
          <w:highlight w:val="yellow"/>
          <w:lang w:eastAsia="fr-FR"/>
        </w:rPr>
        <w:t>Cependant, seuls 11% profitent à l’heure actuelle d’un retour sur investissement.</w:t>
      </w:r>
      <w:r w:rsidRPr="00720E33">
        <w:rPr>
          <w:rFonts w:ascii="Times New Roman" w:eastAsia="Times New Roman" w:hAnsi="Times New Roman" w:cs="Times New Roman"/>
          <w:b/>
          <w:bCs/>
          <w:sz w:val="36"/>
          <w:szCs w:val="36"/>
          <w:lang w:eastAsia="fr-FR"/>
        </w:rPr>
        <w:t xml:space="preserve"> C’est ce que révèle une étude menée par Boston Consulting Group and MIT Sloan Management Review.</w:t>
      </w:r>
    </w:p>
    <w:p w14:paraId="60CF0D3F"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L’intelligence artificielle a le vent en poupe. Cette technologie révolutionnaire offre d’innombrables promesses, et les entreprises de toutes les industries se ruent désormais pour l’exploiter </w:t>
      </w:r>
      <w:r w:rsidRPr="00720E33">
        <w:rPr>
          <w:rFonts w:ascii="Times New Roman" w:eastAsia="Times New Roman" w:hAnsi="Times New Roman" w:cs="Times New Roman"/>
          <w:b/>
          <w:bCs/>
          <w:color w:val="5E36F3"/>
          <w:sz w:val="24"/>
          <w:szCs w:val="24"/>
          <w:lang w:eastAsia="fr-FR"/>
        </w:rPr>
        <w:t>tel un véritable gisement d’or</w:t>
      </w:r>
      <w:r w:rsidRPr="00720E33">
        <w:rPr>
          <w:rFonts w:ascii="Times New Roman" w:eastAsia="Times New Roman" w:hAnsi="Times New Roman" w:cs="Times New Roman"/>
          <w:sz w:val="24"/>
          <w:szCs w:val="24"/>
          <w:lang w:eastAsia="fr-FR"/>
        </w:rPr>
        <w:t>.</w:t>
      </w:r>
    </w:p>
    <w:p w14:paraId="023C133D"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Cependant, </w:t>
      </w:r>
      <w:hyperlink r:id="rId8" w:tgtFrame="_blank" w:history="1">
        <w:r w:rsidRPr="00720E33">
          <w:rPr>
            <w:rFonts w:ascii="Times New Roman" w:eastAsia="Times New Roman" w:hAnsi="Times New Roman" w:cs="Times New Roman"/>
            <w:color w:val="5E36F3"/>
            <w:sz w:val="24"/>
            <w:szCs w:val="24"/>
            <w:u w:val="single"/>
            <w:lang w:eastAsia="fr-FR"/>
          </w:rPr>
          <w:t>une étude</w:t>
        </w:r>
      </w:hyperlink>
      <w:r w:rsidRPr="00720E33">
        <w:rPr>
          <w:rFonts w:ascii="Times New Roman" w:eastAsia="Times New Roman" w:hAnsi="Times New Roman" w:cs="Times New Roman"/>
          <w:sz w:val="24"/>
          <w:szCs w:val="24"/>
          <w:lang w:eastAsia="fr-FR"/>
        </w:rPr>
        <w:t xml:space="preserve"> récemment menée par Boston Consulting Group et MIT Sloan Management Review remet en question cette tendance et sème le doute. Selon cette étude, </w:t>
      </w:r>
      <w:r w:rsidRPr="00720E33">
        <w:rPr>
          <w:rFonts w:ascii="Times New Roman" w:eastAsia="Times New Roman" w:hAnsi="Times New Roman" w:cs="Times New Roman"/>
          <w:b/>
          <w:bCs/>
          <w:color w:val="5E36F3"/>
          <w:sz w:val="24"/>
          <w:szCs w:val="24"/>
          <w:lang w:eastAsia="fr-FR"/>
        </w:rPr>
        <w:t>seuls 11% des entreprises</w:t>
      </w:r>
      <w:r w:rsidRPr="00720E33">
        <w:rPr>
          <w:rFonts w:ascii="Times New Roman" w:eastAsia="Times New Roman" w:hAnsi="Times New Roman" w:cs="Times New Roman"/>
          <w:sz w:val="24"/>
          <w:szCs w:val="24"/>
          <w:lang w:eastAsia="fr-FR"/>
        </w:rPr>
        <w:t xml:space="preserve"> profitent aujourd’hui d’un retour sur leur investissement dans l’intelligence artificielle.</w:t>
      </w:r>
    </w:p>
    <w:p w14:paraId="55BACD78"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Ce sondage a été mené auprès de</w:t>
      </w:r>
      <w:r w:rsidRPr="00720E33">
        <w:rPr>
          <w:rFonts w:ascii="Times New Roman" w:eastAsia="Times New Roman" w:hAnsi="Times New Roman" w:cs="Times New Roman"/>
          <w:b/>
          <w:bCs/>
          <w:color w:val="5E36F3"/>
          <w:sz w:val="24"/>
          <w:szCs w:val="24"/>
          <w:lang w:eastAsia="fr-FR"/>
        </w:rPr>
        <w:t xml:space="preserve"> 3000 managers, cadres et chercheurs</w:t>
      </w:r>
      <w:r w:rsidRPr="00720E33">
        <w:rPr>
          <w:rFonts w:ascii="Times New Roman" w:eastAsia="Times New Roman" w:hAnsi="Times New Roman" w:cs="Times New Roman"/>
          <w:sz w:val="24"/>
          <w:szCs w:val="24"/>
          <w:lang w:eastAsia="fr-FR"/>
        </w:rPr>
        <w:t xml:space="preserve"> issus d’organisations et d’entreprises de divers secteurs dont le chiffre d’affaires dépasse les 100 millions de </w:t>
      </w:r>
      <w:r w:rsidRPr="00720E33">
        <w:rPr>
          <w:rFonts w:ascii="Times New Roman" w:eastAsia="Times New Roman" w:hAnsi="Times New Roman" w:cs="Times New Roman"/>
          <w:sz w:val="24"/>
          <w:szCs w:val="24"/>
          <w:lang w:eastAsia="fr-FR"/>
        </w:rPr>
        <w:lastRenderedPageBreak/>
        <w:t>dollars. Parmi eux, 57% déclarent utiliser l’IA. Cette proportion est en hausse, puisqu’elle était de 44% en 2018.</w:t>
      </w:r>
    </w:p>
    <w:p w14:paraId="7A696B47"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Pour </w:t>
      </w:r>
      <w:r w:rsidRPr="00642193">
        <w:rPr>
          <w:rFonts w:ascii="Times New Roman" w:eastAsia="Times New Roman" w:hAnsi="Times New Roman" w:cs="Times New Roman"/>
          <w:sz w:val="24"/>
          <w:szCs w:val="24"/>
          <w:highlight w:val="yellow"/>
          <w:lang w:eastAsia="fr-FR"/>
        </w:rPr>
        <w:t>les entreprises dont le chiffre d’affaires dépasse 10 milliards de dollars,</w:t>
      </w:r>
      <w:r w:rsidRPr="00720E33">
        <w:rPr>
          <w:rFonts w:ascii="Times New Roman" w:eastAsia="Times New Roman" w:hAnsi="Times New Roman" w:cs="Times New Roman"/>
          <w:sz w:val="24"/>
          <w:szCs w:val="24"/>
          <w:lang w:eastAsia="fr-FR"/>
        </w:rPr>
        <w:t xml:space="preserve"> le rapport estime qu’on peut parler d’un retour sur investissement si l’IA permet de dépasser </w:t>
      </w:r>
      <w:r w:rsidRPr="00720E33">
        <w:rPr>
          <w:rFonts w:ascii="Times New Roman" w:eastAsia="Times New Roman" w:hAnsi="Times New Roman" w:cs="Times New Roman"/>
          <w:b/>
          <w:bCs/>
          <w:color w:val="5E36F3"/>
          <w:sz w:val="24"/>
          <w:szCs w:val="24"/>
          <w:lang w:eastAsia="fr-FR"/>
        </w:rPr>
        <w:t>100 millions de dollars de nouveaux revenus</w:t>
      </w:r>
      <w:r w:rsidRPr="00720E33">
        <w:rPr>
          <w:rFonts w:ascii="Times New Roman" w:eastAsia="Times New Roman" w:hAnsi="Times New Roman" w:cs="Times New Roman"/>
          <w:sz w:val="24"/>
          <w:szCs w:val="24"/>
          <w:lang w:eastAsia="fr-FR"/>
        </w:rPr>
        <w:t xml:space="preserve"> ou d’économies réalisées. </w:t>
      </w:r>
      <w:r w:rsidRPr="00642193">
        <w:rPr>
          <w:rFonts w:ascii="Times New Roman" w:eastAsia="Times New Roman" w:hAnsi="Times New Roman" w:cs="Times New Roman"/>
          <w:sz w:val="24"/>
          <w:szCs w:val="24"/>
          <w:highlight w:val="yellow"/>
          <w:lang w:eastAsia="fr-FR"/>
        </w:rPr>
        <w:t>Pour les organisations dont les revenus sont compris entre 500 millions et 10 milliards de dollars</w:t>
      </w:r>
      <w:r w:rsidRPr="00720E33">
        <w:rPr>
          <w:rFonts w:ascii="Times New Roman" w:eastAsia="Times New Roman" w:hAnsi="Times New Roman" w:cs="Times New Roman"/>
          <w:sz w:val="24"/>
          <w:szCs w:val="24"/>
          <w:lang w:eastAsia="fr-FR"/>
        </w:rPr>
        <w:t xml:space="preserve">, la barre est placée à 20 millions de dollars de </w:t>
      </w:r>
      <w:proofErr w:type="spellStart"/>
      <w:r w:rsidRPr="00720E33">
        <w:rPr>
          <w:rFonts w:ascii="Times New Roman" w:eastAsia="Times New Roman" w:hAnsi="Times New Roman" w:cs="Times New Roman"/>
          <w:sz w:val="24"/>
          <w:szCs w:val="24"/>
          <w:lang w:eastAsia="fr-FR"/>
        </w:rPr>
        <w:t>RoI</w:t>
      </w:r>
      <w:proofErr w:type="spellEnd"/>
      <w:r w:rsidRPr="00720E33">
        <w:rPr>
          <w:rFonts w:ascii="Times New Roman" w:eastAsia="Times New Roman" w:hAnsi="Times New Roman" w:cs="Times New Roman"/>
          <w:sz w:val="24"/>
          <w:szCs w:val="24"/>
          <w:lang w:eastAsia="fr-FR"/>
        </w:rPr>
        <w:t>.</w:t>
      </w:r>
    </w:p>
    <w:p w14:paraId="39458F36"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Enfin, pour les entreprises dont le CA va de 100 à 500 millions de dollars, </w:t>
      </w:r>
      <w:r w:rsidRPr="00720E33">
        <w:rPr>
          <w:rFonts w:ascii="Times New Roman" w:eastAsia="Times New Roman" w:hAnsi="Times New Roman" w:cs="Times New Roman"/>
          <w:b/>
          <w:bCs/>
          <w:color w:val="5E36F3"/>
          <w:sz w:val="24"/>
          <w:szCs w:val="24"/>
          <w:lang w:eastAsia="fr-FR"/>
        </w:rPr>
        <w:t>le seuil est à 10 millions de dollars</w:t>
      </w:r>
      <w:r w:rsidRPr="00720E33">
        <w:rPr>
          <w:rFonts w:ascii="Times New Roman" w:eastAsia="Times New Roman" w:hAnsi="Times New Roman" w:cs="Times New Roman"/>
          <w:sz w:val="24"/>
          <w:szCs w:val="24"/>
          <w:lang w:eastAsia="fr-FR"/>
        </w:rPr>
        <w:t>. En se basant sur ces critères, seuls 11% des entreprises exploitant l’IA profitent d’un retour sur investissement tangible.</w:t>
      </w:r>
    </w:p>
    <w:p w14:paraId="3C93CD61"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Afin de mieux comprendre pourquoi ces 11% dégagent un bénéfice en exploitant l’IA, les chercheurs ont utilisé </w:t>
      </w:r>
      <w:r w:rsidRPr="00720E33">
        <w:rPr>
          <w:rFonts w:ascii="Times New Roman" w:eastAsia="Times New Roman" w:hAnsi="Times New Roman" w:cs="Times New Roman"/>
          <w:b/>
          <w:bCs/>
          <w:color w:val="5E36F3"/>
          <w:sz w:val="24"/>
          <w:szCs w:val="24"/>
          <w:lang w:eastAsia="fr-FR"/>
        </w:rPr>
        <w:t>le Machine Learning pour analyser les résultats de l’étude</w:t>
      </w:r>
      <w:r w:rsidRPr="00720E33">
        <w:rPr>
          <w:rFonts w:ascii="Times New Roman" w:eastAsia="Times New Roman" w:hAnsi="Times New Roman" w:cs="Times New Roman"/>
          <w:sz w:val="24"/>
          <w:szCs w:val="24"/>
          <w:lang w:eastAsia="fr-FR"/>
        </w:rPr>
        <w:t>. Ceci a permis de mettre en lumière plusieurs pistes intéressantes.</w:t>
      </w:r>
    </w:p>
    <w:p w14:paraId="0D3AD603" w14:textId="77777777" w:rsidR="00720E33" w:rsidRPr="00720E33" w:rsidRDefault="00720E33" w:rsidP="00720E3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20E33">
        <w:rPr>
          <w:rFonts w:ascii="Times New Roman" w:eastAsia="Times New Roman" w:hAnsi="Times New Roman" w:cs="Times New Roman"/>
          <w:b/>
          <w:bCs/>
          <w:sz w:val="27"/>
          <w:szCs w:val="27"/>
          <w:lang w:eastAsia="fr-FR"/>
        </w:rPr>
        <w:t>Comment profiter d'un retour sur investissement dans l'IA ?</w:t>
      </w:r>
    </w:p>
    <w:p w14:paraId="2530E76A"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Tout d’abord, on s’aperçoit que les entreprises ayant </w:t>
      </w:r>
      <w:r w:rsidRPr="00720E33">
        <w:rPr>
          <w:rFonts w:ascii="Times New Roman" w:eastAsia="Times New Roman" w:hAnsi="Times New Roman" w:cs="Times New Roman"/>
          <w:b/>
          <w:bCs/>
          <w:color w:val="5E36F3"/>
          <w:sz w:val="24"/>
          <w:szCs w:val="24"/>
          <w:lang w:eastAsia="fr-FR"/>
        </w:rPr>
        <w:t>implémenté l’IA dans un contexte plus large de transformation</w:t>
      </w:r>
      <w:r w:rsidRPr="00720E33">
        <w:rPr>
          <w:rFonts w:ascii="Times New Roman" w:eastAsia="Times New Roman" w:hAnsi="Times New Roman" w:cs="Times New Roman"/>
          <w:sz w:val="24"/>
          <w:szCs w:val="24"/>
          <w:lang w:eastAsia="fr-FR"/>
        </w:rPr>
        <w:t xml:space="preserve"> profitent de meilleures retombées. Par exemple, l’entreprise espagnole Repsol, spécialisée dans l’énergie, utilise l’IA pour </w:t>
      </w:r>
      <w:r w:rsidRPr="00642193">
        <w:rPr>
          <w:rFonts w:ascii="Times New Roman" w:eastAsia="Times New Roman" w:hAnsi="Times New Roman" w:cs="Times New Roman"/>
          <w:sz w:val="24"/>
          <w:szCs w:val="24"/>
          <w:highlight w:val="magenta"/>
          <w:lang w:eastAsia="fr-FR"/>
        </w:rPr>
        <w:t>identifier les problèmes dans ses opérations de forage.</w:t>
      </w:r>
    </w:p>
    <w:p w14:paraId="602A9B6E"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Elle exploite aussi cette technologie </w:t>
      </w:r>
      <w:r w:rsidRPr="00642193">
        <w:rPr>
          <w:rFonts w:ascii="Times New Roman" w:eastAsia="Times New Roman" w:hAnsi="Times New Roman" w:cs="Times New Roman"/>
          <w:sz w:val="24"/>
          <w:szCs w:val="24"/>
          <w:highlight w:val="magenta"/>
          <w:lang w:eastAsia="fr-FR"/>
        </w:rPr>
        <w:t>pour organiser le stockage et la livraison</w:t>
      </w:r>
      <w:r w:rsidRPr="00720E33">
        <w:rPr>
          <w:rFonts w:ascii="Times New Roman" w:eastAsia="Times New Roman" w:hAnsi="Times New Roman" w:cs="Times New Roman"/>
          <w:sz w:val="24"/>
          <w:szCs w:val="24"/>
          <w:lang w:eastAsia="fr-FR"/>
        </w:rPr>
        <w:t xml:space="preserve"> du pétrole, et pour générer automatiquement des offres pour ses clients. Cependant, </w:t>
      </w:r>
      <w:r w:rsidRPr="00642193">
        <w:rPr>
          <w:rFonts w:ascii="Times New Roman" w:eastAsia="Times New Roman" w:hAnsi="Times New Roman" w:cs="Times New Roman"/>
          <w:sz w:val="24"/>
          <w:szCs w:val="24"/>
          <w:highlight w:val="cyan"/>
          <w:lang w:eastAsia="fr-FR"/>
        </w:rPr>
        <w:t>c’est en apprenant</w:t>
      </w:r>
      <w:r w:rsidRPr="00720E33">
        <w:rPr>
          <w:rFonts w:ascii="Times New Roman" w:eastAsia="Times New Roman" w:hAnsi="Times New Roman" w:cs="Times New Roman"/>
          <w:sz w:val="24"/>
          <w:szCs w:val="24"/>
          <w:lang w:eastAsia="fr-FR"/>
        </w:rPr>
        <w:t xml:space="preserve"> de ces processus et </w:t>
      </w:r>
      <w:r w:rsidRPr="00720E33">
        <w:rPr>
          <w:rFonts w:ascii="Times New Roman" w:eastAsia="Times New Roman" w:hAnsi="Times New Roman" w:cs="Times New Roman"/>
          <w:b/>
          <w:bCs/>
          <w:color w:val="5E36F3"/>
          <w:sz w:val="24"/>
          <w:szCs w:val="24"/>
          <w:lang w:eastAsia="fr-FR"/>
        </w:rPr>
        <w:t>en déployant de nouvelles pratiques</w:t>
      </w:r>
      <w:r w:rsidRPr="00720E33">
        <w:rPr>
          <w:rFonts w:ascii="Times New Roman" w:eastAsia="Times New Roman" w:hAnsi="Times New Roman" w:cs="Times New Roman"/>
          <w:sz w:val="24"/>
          <w:szCs w:val="24"/>
          <w:lang w:eastAsia="fr-FR"/>
        </w:rPr>
        <w:t xml:space="preserve"> que Repsol dégage le plus de bénéfices.</w:t>
      </w:r>
    </w:p>
    <w:p w14:paraId="5D99C791"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Un </w:t>
      </w:r>
      <w:r w:rsidRPr="00720E33">
        <w:rPr>
          <w:rFonts w:ascii="Times New Roman" w:eastAsia="Times New Roman" w:hAnsi="Times New Roman" w:cs="Times New Roman"/>
          <w:b/>
          <w:bCs/>
          <w:color w:val="5E36F3"/>
          <w:sz w:val="24"/>
          <w:szCs w:val="24"/>
          <w:lang w:eastAsia="fr-FR"/>
        </w:rPr>
        <w:t>autre exemple est celui de DHL</w:t>
      </w:r>
      <w:r w:rsidRPr="00720E33">
        <w:rPr>
          <w:rFonts w:ascii="Times New Roman" w:eastAsia="Times New Roman" w:hAnsi="Times New Roman" w:cs="Times New Roman"/>
          <w:sz w:val="24"/>
          <w:szCs w:val="24"/>
          <w:lang w:eastAsia="fr-FR"/>
        </w:rPr>
        <w:t xml:space="preserve">. Dans ses centres logistiques, le célèbre transporteur allemand utilise l’IA pour </w:t>
      </w:r>
      <w:r w:rsidRPr="00642193">
        <w:rPr>
          <w:rFonts w:ascii="Times New Roman" w:eastAsia="Times New Roman" w:hAnsi="Times New Roman" w:cs="Times New Roman"/>
          <w:sz w:val="24"/>
          <w:szCs w:val="24"/>
          <w:highlight w:val="magenta"/>
          <w:lang w:eastAsia="fr-FR"/>
        </w:rPr>
        <w:t>aider les employés</w:t>
      </w:r>
      <w:r w:rsidRPr="00720E33">
        <w:rPr>
          <w:rFonts w:ascii="Times New Roman" w:eastAsia="Times New Roman" w:hAnsi="Times New Roman" w:cs="Times New Roman"/>
          <w:sz w:val="24"/>
          <w:szCs w:val="24"/>
          <w:lang w:eastAsia="fr-FR"/>
        </w:rPr>
        <w:t xml:space="preserve"> à charger les palettes dans les avions cargo de façon sécurisée. Un système de vision par ordinateur analyse chaque palette pour vérifier si elle peut être superposée aux autres. L’intelligence artificielle aide aussi la firme </w:t>
      </w:r>
      <w:r w:rsidRPr="00642193">
        <w:rPr>
          <w:rFonts w:ascii="Times New Roman" w:eastAsia="Times New Roman" w:hAnsi="Times New Roman" w:cs="Times New Roman"/>
          <w:sz w:val="24"/>
          <w:szCs w:val="24"/>
          <w:highlight w:val="magenta"/>
          <w:lang w:eastAsia="fr-FR"/>
        </w:rPr>
        <w:t>à planifier les itinéraires de livraison, et à contrôler</w:t>
      </w:r>
      <w:r w:rsidRPr="00720E33">
        <w:rPr>
          <w:rFonts w:ascii="Times New Roman" w:eastAsia="Times New Roman" w:hAnsi="Times New Roman" w:cs="Times New Roman"/>
          <w:sz w:val="24"/>
          <w:szCs w:val="24"/>
          <w:lang w:eastAsia="fr-FR"/>
        </w:rPr>
        <w:t xml:space="preserve"> les robots qui trient les colis dans les entrepôts.</w:t>
      </w:r>
    </w:p>
    <w:p w14:paraId="6F89E222"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Selon </w:t>
      </w:r>
      <w:proofErr w:type="gramStart"/>
      <w:r w:rsidRPr="00720E33">
        <w:rPr>
          <w:rFonts w:ascii="Times New Roman" w:eastAsia="Times New Roman" w:hAnsi="Times New Roman" w:cs="Times New Roman"/>
          <w:sz w:val="24"/>
          <w:szCs w:val="24"/>
          <w:lang w:eastAsia="fr-FR"/>
        </w:rPr>
        <w:t>la vice-président</w:t>
      </w:r>
      <w:proofErr w:type="gramEnd"/>
      <w:r w:rsidRPr="00720E33">
        <w:rPr>
          <w:rFonts w:ascii="Times New Roman" w:eastAsia="Times New Roman" w:hAnsi="Times New Roman" w:cs="Times New Roman"/>
          <w:sz w:val="24"/>
          <w:szCs w:val="24"/>
          <w:lang w:eastAsia="fr-FR"/>
        </w:rPr>
        <w:t xml:space="preserve"> de l’innovation chez DHL, Gina Chung, la raison pour laquelle l’entreprise jouit d’un retour sur investissement est qu’elle a commencé à incorporer la Data Science, l’analyse de données et</w:t>
      </w:r>
      <w:r w:rsidRPr="00720E33">
        <w:rPr>
          <w:rFonts w:ascii="Times New Roman" w:eastAsia="Times New Roman" w:hAnsi="Times New Roman" w:cs="Times New Roman"/>
          <w:b/>
          <w:bCs/>
          <w:color w:val="5E36F3"/>
          <w:sz w:val="24"/>
          <w:szCs w:val="24"/>
          <w:lang w:eastAsia="fr-FR"/>
        </w:rPr>
        <w:t xml:space="preserve"> l’IA dans une refonte générale de son activité</w:t>
      </w:r>
      <w:r w:rsidRPr="00720E33">
        <w:rPr>
          <w:rFonts w:ascii="Times New Roman" w:eastAsia="Times New Roman" w:hAnsi="Times New Roman" w:cs="Times New Roman"/>
          <w:sz w:val="24"/>
          <w:szCs w:val="24"/>
          <w:lang w:eastAsia="fr-FR"/>
        </w:rPr>
        <w:t xml:space="preserve"> il </w:t>
      </w:r>
      <w:r w:rsidRPr="00642193">
        <w:rPr>
          <w:rFonts w:ascii="Times New Roman" w:eastAsia="Times New Roman" w:hAnsi="Times New Roman" w:cs="Times New Roman"/>
          <w:sz w:val="24"/>
          <w:szCs w:val="24"/>
          <w:highlight w:val="cyan"/>
          <w:lang w:eastAsia="fr-FR"/>
        </w:rPr>
        <w:t>y a huit ans de cela.</w:t>
      </w:r>
      <w:r w:rsidRPr="00720E33">
        <w:rPr>
          <w:rFonts w:ascii="Times New Roman" w:eastAsia="Times New Roman" w:hAnsi="Times New Roman" w:cs="Times New Roman"/>
          <w:sz w:val="24"/>
          <w:szCs w:val="24"/>
          <w:lang w:eastAsia="fr-FR"/>
        </w:rPr>
        <w:t> </w:t>
      </w:r>
    </w:p>
    <w:p w14:paraId="17B5381A"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Aujourd’hui, les employés humains et l’IA coopèrent au quotidien chez DHL. Les algorithmes sont entraînés à analyser les palettes ou à trier les colis, mais peuvent commettre des erreurs. La </w:t>
      </w:r>
      <w:r w:rsidRPr="00720E33">
        <w:rPr>
          <w:rFonts w:ascii="Times New Roman" w:eastAsia="Times New Roman" w:hAnsi="Times New Roman" w:cs="Times New Roman"/>
          <w:b/>
          <w:bCs/>
          <w:color w:val="5E36F3"/>
          <w:sz w:val="24"/>
          <w:szCs w:val="24"/>
          <w:lang w:eastAsia="fr-FR"/>
        </w:rPr>
        <w:t>supervision d’un expert humain</w:t>
      </w:r>
      <w:r w:rsidRPr="00720E33">
        <w:rPr>
          <w:rFonts w:ascii="Times New Roman" w:eastAsia="Times New Roman" w:hAnsi="Times New Roman" w:cs="Times New Roman"/>
          <w:sz w:val="24"/>
          <w:szCs w:val="24"/>
          <w:lang w:eastAsia="fr-FR"/>
        </w:rPr>
        <w:t xml:space="preserve"> reste donc nécessaire.</w:t>
      </w:r>
    </w:p>
    <w:p w14:paraId="1E35F9C4"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De la même manière, une entreprise du secteur de la finance, dont le nom n’est pas dévoilé, a entraîné ses algorithmes en étudiant le comportement des traders humains. Par la suite, ce sont </w:t>
      </w:r>
      <w:r w:rsidRPr="00720E33">
        <w:rPr>
          <w:rFonts w:ascii="Times New Roman" w:eastAsia="Times New Roman" w:hAnsi="Times New Roman" w:cs="Times New Roman"/>
          <w:b/>
          <w:bCs/>
          <w:color w:val="5E36F3"/>
          <w:sz w:val="24"/>
          <w:szCs w:val="24"/>
          <w:lang w:eastAsia="fr-FR"/>
        </w:rPr>
        <w:t xml:space="preserve">les traders humains qui </w:t>
      </w:r>
      <w:r w:rsidRPr="00642193">
        <w:rPr>
          <w:rFonts w:ascii="Times New Roman" w:eastAsia="Times New Roman" w:hAnsi="Times New Roman" w:cs="Times New Roman"/>
          <w:b/>
          <w:bCs/>
          <w:color w:val="5E36F3"/>
          <w:sz w:val="24"/>
          <w:szCs w:val="24"/>
          <w:highlight w:val="magenta"/>
          <w:lang w:eastAsia="fr-FR"/>
        </w:rPr>
        <w:t>ont pu apprendre</w:t>
      </w:r>
      <w:r w:rsidRPr="00642193">
        <w:rPr>
          <w:rFonts w:ascii="Times New Roman" w:eastAsia="Times New Roman" w:hAnsi="Times New Roman" w:cs="Times New Roman"/>
          <w:sz w:val="24"/>
          <w:szCs w:val="24"/>
          <w:highlight w:val="magenta"/>
          <w:lang w:eastAsia="fr-FR"/>
        </w:rPr>
        <w:t xml:space="preserve"> des performances de ces algorithmes</w:t>
      </w:r>
      <w:r w:rsidRPr="00720E33">
        <w:rPr>
          <w:rFonts w:ascii="Times New Roman" w:eastAsia="Times New Roman" w:hAnsi="Times New Roman" w:cs="Times New Roman"/>
          <w:sz w:val="24"/>
          <w:szCs w:val="24"/>
          <w:lang w:eastAsia="fr-FR"/>
        </w:rPr>
        <w:t>.</w:t>
      </w:r>
    </w:p>
    <w:p w14:paraId="17BB9026" w14:textId="77777777" w:rsidR="00720E33" w:rsidRPr="00720E33" w:rsidRDefault="00720E33" w:rsidP="00720E33">
      <w:pPr>
        <w:spacing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color w:val="5E36F3"/>
          <w:sz w:val="24"/>
          <w:szCs w:val="24"/>
          <w:lang w:eastAsia="fr-FR"/>
        </w:rPr>
        <w:t>Cette collaboration étroite entre humains et machines est celle qui permet de développer tout le potentiel de l’IA en entreprise.</w:t>
      </w:r>
    </w:p>
    <w:p w14:paraId="1195C146"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lastRenderedPageBreak/>
        <w:t xml:space="preserve">Le rapport démontre également l’importance de </w:t>
      </w:r>
      <w:r w:rsidRPr="00720E33">
        <w:rPr>
          <w:rFonts w:ascii="Times New Roman" w:eastAsia="Times New Roman" w:hAnsi="Times New Roman" w:cs="Times New Roman"/>
          <w:b/>
          <w:bCs/>
          <w:color w:val="5E36F3"/>
          <w:sz w:val="24"/>
          <w:szCs w:val="24"/>
          <w:lang w:eastAsia="fr-FR"/>
        </w:rPr>
        <w:t>la flexibilité dans le déploiement</w:t>
      </w:r>
      <w:r w:rsidRPr="00720E33">
        <w:rPr>
          <w:rFonts w:ascii="Times New Roman" w:eastAsia="Times New Roman" w:hAnsi="Times New Roman" w:cs="Times New Roman"/>
          <w:color w:val="5E36F3"/>
          <w:sz w:val="24"/>
          <w:szCs w:val="24"/>
          <w:lang w:eastAsia="fr-FR"/>
        </w:rPr>
        <w:t xml:space="preserve"> </w:t>
      </w:r>
      <w:r w:rsidRPr="00720E33">
        <w:rPr>
          <w:rFonts w:ascii="Times New Roman" w:eastAsia="Times New Roman" w:hAnsi="Times New Roman" w:cs="Times New Roman"/>
          <w:sz w:val="24"/>
          <w:szCs w:val="24"/>
          <w:lang w:eastAsia="fr-FR"/>
        </w:rPr>
        <w:t>de l’intelligence artificielle. Par exemple, Lyft, concurrent d’Uber, a d’abord développé un algorithme permettant de mettre en contact les chauffeurs et les passagers.</w:t>
      </w:r>
    </w:p>
    <w:p w14:paraId="39244823"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Par la suite, les Data Scientists de la firme ont compris qu’il serait plus bénéfique de maximiser la fréquence à laquelle les utilisateurs commandent une course après l’ouverture de l’application. Le</w:t>
      </w:r>
      <w:r w:rsidRPr="00720E33">
        <w:rPr>
          <w:rFonts w:ascii="Times New Roman" w:eastAsia="Times New Roman" w:hAnsi="Times New Roman" w:cs="Times New Roman"/>
          <w:b/>
          <w:bCs/>
          <w:color w:val="5E36F3"/>
          <w:sz w:val="24"/>
          <w:szCs w:val="24"/>
          <w:lang w:eastAsia="fr-FR"/>
        </w:rPr>
        <w:t xml:space="preserve"> premier algorithme </w:t>
      </w:r>
      <w:r w:rsidRPr="00642193">
        <w:rPr>
          <w:rFonts w:ascii="Times New Roman" w:eastAsia="Times New Roman" w:hAnsi="Times New Roman" w:cs="Times New Roman"/>
          <w:b/>
          <w:bCs/>
          <w:color w:val="5E36F3"/>
          <w:sz w:val="24"/>
          <w:szCs w:val="24"/>
          <w:highlight w:val="magenta"/>
          <w:lang w:eastAsia="fr-FR"/>
        </w:rPr>
        <w:t>a donc été remplacé</w:t>
      </w:r>
      <w:r w:rsidRPr="00642193">
        <w:rPr>
          <w:rFonts w:ascii="Times New Roman" w:eastAsia="Times New Roman" w:hAnsi="Times New Roman" w:cs="Times New Roman"/>
          <w:color w:val="5E36F3"/>
          <w:sz w:val="24"/>
          <w:szCs w:val="24"/>
          <w:highlight w:val="magenta"/>
          <w:lang w:eastAsia="fr-FR"/>
        </w:rPr>
        <w:t xml:space="preserve"> </w:t>
      </w:r>
      <w:r w:rsidRPr="00642193">
        <w:rPr>
          <w:rFonts w:ascii="Times New Roman" w:eastAsia="Times New Roman" w:hAnsi="Times New Roman" w:cs="Times New Roman"/>
          <w:sz w:val="24"/>
          <w:szCs w:val="24"/>
          <w:highlight w:val="magenta"/>
          <w:lang w:eastAsia="fr-FR"/>
        </w:rPr>
        <w:t>par un nouveau</w:t>
      </w:r>
      <w:r w:rsidRPr="00720E33">
        <w:rPr>
          <w:rFonts w:ascii="Times New Roman" w:eastAsia="Times New Roman" w:hAnsi="Times New Roman" w:cs="Times New Roman"/>
          <w:sz w:val="24"/>
          <w:szCs w:val="24"/>
          <w:lang w:eastAsia="fr-FR"/>
        </w:rPr>
        <w:t>.</w:t>
      </w:r>
    </w:p>
    <w:p w14:paraId="3FF038E9" w14:textId="77777777" w:rsidR="00720E33" w:rsidRPr="00720E33" w:rsidRDefault="00720E33" w:rsidP="00720E33">
      <w:pPr>
        <w:spacing w:before="100" w:beforeAutospacing="1" w:after="100" w:afterAutospacing="1" w:line="240" w:lineRule="auto"/>
        <w:rPr>
          <w:rFonts w:ascii="Times New Roman" w:eastAsia="Times New Roman" w:hAnsi="Times New Roman" w:cs="Times New Roman"/>
          <w:sz w:val="24"/>
          <w:szCs w:val="24"/>
          <w:lang w:eastAsia="fr-FR"/>
        </w:rPr>
      </w:pPr>
      <w:r w:rsidRPr="00720E33">
        <w:rPr>
          <w:rFonts w:ascii="Times New Roman" w:eastAsia="Times New Roman" w:hAnsi="Times New Roman" w:cs="Times New Roman"/>
          <w:sz w:val="24"/>
          <w:szCs w:val="24"/>
          <w:lang w:eastAsia="fr-FR"/>
        </w:rPr>
        <w:t xml:space="preserve">Pour terminer, l’étude confirme </w:t>
      </w:r>
      <w:r w:rsidRPr="00720E33">
        <w:rPr>
          <w:rFonts w:ascii="Times New Roman" w:eastAsia="Times New Roman" w:hAnsi="Times New Roman" w:cs="Times New Roman"/>
          <w:b/>
          <w:bCs/>
          <w:color w:val="5E36F3"/>
          <w:sz w:val="24"/>
          <w:szCs w:val="24"/>
          <w:lang w:eastAsia="fr-FR"/>
        </w:rPr>
        <w:t xml:space="preserve">l’importance de continuer </w:t>
      </w:r>
      <w:r w:rsidRPr="00642193">
        <w:rPr>
          <w:rFonts w:ascii="Times New Roman" w:eastAsia="Times New Roman" w:hAnsi="Times New Roman" w:cs="Times New Roman"/>
          <w:b/>
          <w:bCs/>
          <w:color w:val="5E36F3"/>
          <w:sz w:val="24"/>
          <w:szCs w:val="24"/>
          <w:highlight w:val="magenta"/>
          <w:lang w:eastAsia="fr-FR"/>
        </w:rPr>
        <w:t>à expérimenter</w:t>
      </w:r>
      <w:r w:rsidRPr="00720E33">
        <w:rPr>
          <w:rFonts w:ascii="Times New Roman" w:eastAsia="Times New Roman" w:hAnsi="Times New Roman" w:cs="Times New Roman"/>
          <w:b/>
          <w:bCs/>
          <w:color w:val="5E36F3"/>
          <w:sz w:val="24"/>
          <w:szCs w:val="24"/>
          <w:lang w:eastAsia="fr-FR"/>
        </w:rPr>
        <w:t xml:space="preserve"> avec l’IA</w:t>
      </w:r>
      <w:r w:rsidRPr="00720E33">
        <w:rPr>
          <w:rFonts w:ascii="Times New Roman" w:eastAsia="Times New Roman" w:hAnsi="Times New Roman" w:cs="Times New Roman"/>
          <w:color w:val="5E36F3"/>
          <w:sz w:val="24"/>
          <w:szCs w:val="24"/>
          <w:lang w:eastAsia="fr-FR"/>
        </w:rPr>
        <w:t xml:space="preserve"> </w:t>
      </w:r>
      <w:r w:rsidRPr="00720E33">
        <w:rPr>
          <w:rFonts w:ascii="Times New Roman" w:eastAsia="Times New Roman" w:hAnsi="Times New Roman" w:cs="Times New Roman"/>
          <w:sz w:val="24"/>
          <w:szCs w:val="24"/>
          <w:lang w:eastAsia="fr-FR"/>
        </w:rPr>
        <w:t xml:space="preserve">même si un premier projet ne porte pas ses fruits. </w:t>
      </w:r>
      <w:r w:rsidRPr="00642193">
        <w:rPr>
          <w:rFonts w:ascii="Times New Roman" w:eastAsia="Times New Roman" w:hAnsi="Times New Roman" w:cs="Times New Roman"/>
          <w:sz w:val="24"/>
          <w:szCs w:val="24"/>
          <w:highlight w:val="magenta"/>
          <w:lang w:eastAsia="fr-FR"/>
        </w:rPr>
        <w:t>Les entreprises rencontrant le plus grand succès sont celles qui continuent à apprendre de leurs erreurs et adaptent leurs pratiques à partir des résultats</w:t>
      </w:r>
      <w:r w:rsidRPr="00720E33">
        <w:rPr>
          <w:rFonts w:ascii="Times New Roman" w:eastAsia="Times New Roman" w:hAnsi="Times New Roman" w:cs="Times New Roman"/>
          <w:sz w:val="24"/>
          <w:szCs w:val="24"/>
          <w:lang w:eastAsia="fr-FR"/>
        </w:rPr>
        <w:t xml:space="preserve">. Parmi les organisations ayant adopté cette stratégie, </w:t>
      </w:r>
      <w:r w:rsidRPr="00642193">
        <w:rPr>
          <w:rFonts w:ascii="Times New Roman" w:eastAsia="Times New Roman" w:hAnsi="Times New Roman" w:cs="Times New Roman"/>
          <w:sz w:val="24"/>
          <w:szCs w:val="24"/>
          <w:highlight w:val="magenta"/>
          <w:lang w:eastAsia="fr-FR"/>
        </w:rPr>
        <w:t>73% ont profité d’un retour sur investissement</w:t>
      </w:r>
    </w:p>
    <w:p w14:paraId="51417541" w14:textId="77777777" w:rsidR="00720E33" w:rsidRDefault="00720E33"/>
    <w:sectPr w:rsidR="00720E33" w:rsidSect="004A74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E14E" w14:textId="77777777" w:rsidR="00FB540E" w:rsidRDefault="00FB540E" w:rsidP="00720E33">
      <w:pPr>
        <w:spacing w:after="0" w:line="240" w:lineRule="auto"/>
      </w:pPr>
      <w:r>
        <w:separator/>
      </w:r>
    </w:p>
  </w:endnote>
  <w:endnote w:type="continuationSeparator" w:id="0">
    <w:p w14:paraId="63AAF057" w14:textId="77777777" w:rsidR="00FB540E" w:rsidRDefault="00FB540E" w:rsidP="0072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59F3" w14:textId="77777777" w:rsidR="00720E33" w:rsidRDefault="00720E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119393"/>
      <w:docPartObj>
        <w:docPartGallery w:val="Page Numbers (Bottom of Page)"/>
        <w:docPartUnique/>
      </w:docPartObj>
    </w:sdtPr>
    <w:sdtContent>
      <w:p w14:paraId="0188E50B" w14:textId="645EEB2C" w:rsidR="00720E33" w:rsidRDefault="00720E33">
        <w:pPr>
          <w:pStyle w:val="Pieddepage"/>
          <w:jc w:val="right"/>
        </w:pPr>
        <w:r>
          <w:fldChar w:fldCharType="begin"/>
        </w:r>
        <w:r>
          <w:instrText>PAGE   \* MERGEFORMAT</w:instrText>
        </w:r>
        <w:r>
          <w:fldChar w:fldCharType="separate"/>
        </w:r>
        <w:r>
          <w:t>2</w:t>
        </w:r>
        <w:r>
          <w:fldChar w:fldCharType="end"/>
        </w:r>
      </w:p>
    </w:sdtContent>
  </w:sdt>
  <w:p w14:paraId="596DA56C" w14:textId="77777777" w:rsidR="00720E33" w:rsidRDefault="00720E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5F5F" w14:textId="77777777" w:rsidR="00720E33" w:rsidRDefault="00720E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8154" w14:textId="77777777" w:rsidR="00FB540E" w:rsidRDefault="00FB540E" w:rsidP="00720E33">
      <w:pPr>
        <w:spacing w:after="0" w:line="240" w:lineRule="auto"/>
      </w:pPr>
      <w:r>
        <w:separator/>
      </w:r>
    </w:p>
  </w:footnote>
  <w:footnote w:type="continuationSeparator" w:id="0">
    <w:p w14:paraId="0DC36269" w14:textId="77777777" w:rsidR="00FB540E" w:rsidRDefault="00FB540E" w:rsidP="00720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50BD" w14:textId="77777777" w:rsidR="00720E33" w:rsidRDefault="00720E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2DA8" w14:textId="77777777" w:rsidR="00720E33" w:rsidRDefault="00720E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0DC3" w14:textId="77777777" w:rsidR="00720E33" w:rsidRDefault="00720E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36090"/>
    <w:multiLevelType w:val="multilevel"/>
    <w:tmpl w:val="6ABC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64982"/>
    <w:multiLevelType w:val="multilevel"/>
    <w:tmpl w:val="6BCE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958403">
    <w:abstractNumId w:val="1"/>
  </w:num>
  <w:num w:numId="2" w16cid:durableId="142488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NDC0NDQzNDIwNjBT0lEKTi0uzszPAykwqgUAFlnGRSwAAAA="/>
  </w:docVars>
  <w:rsids>
    <w:rsidRoot w:val="00720E33"/>
    <w:rsid w:val="002C2BC9"/>
    <w:rsid w:val="004A7433"/>
    <w:rsid w:val="00642193"/>
    <w:rsid w:val="00720E33"/>
    <w:rsid w:val="007328A0"/>
    <w:rsid w:val="009C01C0"/>
    <w:rsid w:val="00A20CA3"/>
    <w:rsid w:val="00AF629F"/>
    <w:rsid w:val="00BF5DD6"/>
    <w:rsid w:val="00FB54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84B9"/>
  <w15:chartTrackingRefBased/>
  <w15:docId w15:val="{51159516-8F6D-48AF-8E80-27203C57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20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20E3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20E3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E3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20E3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20E33"/>
    <w:rPr>
      <w:rFonts w:ascii="Times New Roman" w:eastAsia="Times New Roman" w:hAnsi="Times New Roman" w:cs="Times New Roman"/>
      <w:b/>
      <w:bCs/>
      <w:sz w:val="27"/>
      <w:szCs w:val="27"/>
      <w:lang w:eastAsia="fr-FR"/>
    </w:rPr>
  </w:style>
  <w:style w:type="paragraph" w:customStyle="1" w:styleId="elementor-icon-list-item">
    <w:name w:val="elementor-icon-list-item"/>
    <w:basedOn w:val="Normal"/>
    <w:rsid w:val="00720E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20E33"/>
    <w:rPr>
      <w:color w:val="0000FF"/>
      <w:u w:val="single"/>
    </w:rPr>
  </w:style>
  <w:style w:type="character" w:customStyle="1" w:styleId="elementor-icon-list-text">
    <w:name w:val="elementor-icon-list-text"/>
    <w:basedOn w:val="Policepardfaut"/>
    <w:rsid w:val="00720E33"/>
  </w:style>
  <w:style w:type="character" w:customStyle="1" w:styleId="elementor-post-infoterms-list">
    <w:name w:val="elementor-post-info__terms-list"/>
    <w:basedOn w:val="Policepardfaut"/>
    <w:rsid w:val="00720E33"/>
  </w:style>
  <w:style w:type="paragraph" w:styleId="NormalWeb">
    <w:name w:val="Normal (Web)"/>
    <w:basedOn w:val="Normal"/>
    <w:uiPriority w:val="99"/>
    <w:semiHidden/>
    <w:unhideWhenUsed/>
    <w:rsid w:val="00720E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20E33"/>
    <w:rPr>
      <w:b/>
      <w:bCs/>
    </w:rPr>
  </w:style>
  <w:style w:type="paragraph" w:styleId="En-tte">
    <w:name w:val="header"/>
    <w:basedOn w:val="Normal"/>
    <w:link w:val="En-tteCar"/>
    <w:uiPriority w:val="99"/>
    <w:unhideWhenUsed/>
    <w:rsid w:val="00720E33"/>
    <w:pPr>
      <w:tabs>
        <w:tab w:val="center" w:pos="4536"/>
        <w:tab w:val="right" w:pos="9072"/>
      </w:tabs>
      <w:spacing w:after="0" w:line="240" w:lineRule="auto"/>
    </w:pPr>
  </w:style>
  <w:style w:type="character" w:customStyle="1" w:styleId="En-tteCar">
    <w:name w:val="En-tête Car"/>
    <w:basedOn w:val="Policepardfaut"/>
    <w:link w:val="En-tte"/>
    <w:uiPriority w:val="99"/>
    <w:rsid w:val="00720E33"/>
  </w:style>
  <w:style w:type="paragraph" w:styleId="Pieddepage">
    <w:name w:val="footer"/>
    <w:basedOn w:val="Normal"/>
    <w:link w:val="PieddepageCar"/>
    <w:uiPriority w:val="99"/>
    <w:unhideWhenUsed/>
    <w:rsid w:val="00720E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09948">
      <w:bodyDiv w:val="1"/>
      <w:marLeft w:val="0"/>
      <w:marRight w:val="0"/>
      <w:marTop w:val="0"/>
      <w:marBottom w:val="0"/>
      <w:divBdr>
        <w:top w:val="none" w:sz="0" w:space="0" w:color="auto"/>
        <w:left w:val="none" w:sz="0" w:space="0" w:color="auto"/>
        <w:bottom w:val="none" w:sz="0" w:space="0" w:color="auto"/>
        <w:right w:val="none" w:sz="0" w:space="0" w:color="auto"/>
      </w:divBdr>
      <w:divsChild>
        <w:div w:id="1750535488">
          <w:marLeft w:val="0"/>
          <w:marRight w:val="0"/>
          <w:marTop w:val="0"/>
          <w:marBottom w:val="0"/>
          <w:divBdr>
            <w:top w:val="none" w:sz="0" w:space="0" w:color="auto"/>
            <w:left w:val="none" w:sz="0" w:space="0" w:color="auto"/>
            <w:bottom w:val="none" w:sz="0" w:space="0" w:color="auto"/>
            <w:right w:val="none" w:sz="0" w:space="0" w:color="auto"/>
          </w:divBdr>
          <w:divsChild>
            <w:div w:id="657997327">
              <w:marLeft w:val="0"/>
              <w:marRight w:val="0"/>
              <w:marTop w:val="0"/>
              <w:marBottom w:val="0"/>
              <w:divBdr>
                <w:top w:val="none" w:sz="0" w:space="0" w:color="auto"/>
                <w:left w:val="none" w:sz="0" w:space="0" w:color="auto"/>
                <w:bottom w:val="none" w:sz="0" w:space="0" w:color="auto"/>
                <w:right w:val="none" w:sz="0" w:space="0" w:color="auto"/>
              </w:divBdr>
            </w:div>
          </w:divsChild>
        </w:div>
        <w:div w:id="1107966457">
          <w:marLeft w:val="0"/>
          <w:marRight w:val="0"/>
          <w:marTop w:val="0"/>
          <w:marBottom w:val="0"/>
          <w:divBdr>
            <w:top w:val="none" w:sz="0" w:space="0" w:color="auto"/>
            <w:left w:val="none" w:sz="0" w:space="0" w:color="auto"/>
            <w:bottom w:val="none" w:sz="0" w:space="0" w:color="auto"/>
            <w:right w:val="none" w:sz="0" w:space="0" w:color="auto"/>
          </w:divBdr>
          <w:divsChild>
            <w:div w:id="1332568012">
              <w:marLeft w:val="0"/>
              <w:marRight w:val="0"/>
              <w:marTop w:val="0"/>
              <w:marBottom w:val="0"/>
              <w:divBdr>
                <w:top w:val="none" w:sz="0" w:space="0" w:color="auto"/>
                <w:left w:val="none" w:sz="0" w:space="0" w:color="auto"/>
                <w:bottom w:val="none" w:sz="0" w:space="0" w:color="auto"/>
                <w:right w:val="none" w:sz="0" w:space="0" w:color="auto"/>
              </w:divBdr>
              <w:divsChild>
                <w:div w:id="832375480">
                  <w:marLeft w:val="0"/>
                  <w:marRight w:val="0"/>
                  <w:marTop w:val="0"/>
                  <w:marBottom w:val="0"/>
                  <w:divBdr>
                    <w:top w:val="none" w:sz="0" w:space="0" w:color="auto"/>
                    <w:left w:val="none" w:sz="0" w:space="0" w:color="auto"/>
                    <w:bottom w:val="none" w:sz="0" w:space="0" w:color="auto"/>
                    <w:right w:val="none" w:sz="0" w:space="0" w:color="auto"/>
                  </w:divBdr>
                </w:div>
              </w:divsChild>
            </w:div>
            <w:div w:id="815609698">
              <w:marLeft w:val="0"/>
              <w:marRight w:val="0"/>
              <w:marTop w:val="0"/>
              <w:marBottom w:val="0"/>
              <w:divBdr>
                <w:top w:val="none" w:sz="0" w:space="0" w:color="auto"/>
                <w:left w:val="none" w:sz="0" w:space="0" w:color="auto"/>
                <w:bottom w:val="none" w:sz="0" w:space="0" w:color="auto"/>
                <w:right w:val="none" w:sz="0" w:space="0" w:color="auto"/>
              </w:divBdr>
              <w:divsChild>
                <w:div w:id="16053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7469">
          <w:marLeft w:val="0"/>
          <w:marRight w:val="0"/>
          <w:marTop w:val="0"/>
          <w:marBottom w:val="0"/>
          <w:divBdr>
            <w:top w:val="none" w:sz="0" w:space="0" w:color="auto"/>
            <w:left w:val="none" w:sz="0" w:space="0" w:color="auto"/>
            <w:bottom w:val="none" w:sz="0" w:space="0" w:color="auto"/>
            <w:right w:val="none" w:sz="0" w:space="0" w:color="auto"/>
          </w:divBdr>
          <w:divsChild>
            <w:div w:id="2118089593">
              <w:marLeft w:val="0"/>
              <w:marRight w:val="0"/>
              <w:marTop w:val="0"/>
              <w:marBottom w:val="0"/>
              <w:divBdr>
                <w:top w:val="none" w:sz="0" w:space="0" w:color="auto"/>
                <w:left w:val="none" w:sz="0" w:space="0" w:color="auto"/>
                <w:bottom w:val="none" w:sz="0" w:space="0" w:color="auto"/>
                <w:right w:val="none" w:sz="0" w:space="0" w:color="auto"/>
              </w:divBdr>
              <w:divsChild>
                <w:div w:id="6134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5261">
          <w:marLeft w:val="0"/>
          <w:marRight w:val="0"/>
          <w:marTop w:val="0"/>
          <w:marBottom w:val="0"/>
          <w:divBdr>
            <w:top w:val="none" w:sz="0" w:space="0" w:color="auto"/>
            <w:left w:val="none" w:sz="0" w:space="0" w:color="auto"/>
            <w:bottom w:val="none" w:sz="0" w:space="0" w:color="auto"/>
            <w:right w:val="none" w:sz="0" w:space="0" w:color="auto"/>
          </w:divBdr>
          <w:divsChild>
            <w:div w:id="1632785837">
              <w:marLeft w:val="0"/>
              <w:marRight w:val="0"/>
              <w:marTop w:val="0"/>
              <w:marBottom w:val="0"/>
              <w:divBdr>
                <w:top w:val="none" w:sz="0" w:space="0" w:color="auto"/>
                <w:left w:val="none" w:sz="0" w:space="0" w:color="auto"/>
                <w:bottom w:val="none" w:sz="0" w:space="0" w:color="auto"/>
                <w:right w:val="none" w:sz="0" w:space="0" w:color="auto"/>
              </w:divBdr>
              <w:divsChild>
                <w:div w:id="376971546">
                  <w:marLeft w:val="0"/>
                  <w:marRight w:val="0"/>
                  <w:marTop w:val="0"/>
                  <w:marBottom w:val="0"/>
                  <w:divBdr>
                    <w:top w:val="none" w:sz="0" w:space="0" w:color="auto"/>
                    <w:left w:val="none" w:sz="0" w:space="0" w:color="auto"/>
                    <w:bottom w:val="none" w:sz="0" w:space="0" w:color="auto"/>
                    <w:right w:val="none" w:sz="0" w:space="0" w:color="auto"/>
                  </w:divBdr>
                  <w:divsChild>
                    <w:div w:id="852230461">
                      <w:marLeft w:val="0"/>
                      <w:marRight w:val="0"/>
                      <w:marTop w:val="0"/>
                      <w:marBottom w:val="0"/>
                      <w:divBdr>
                        <w:top w:val="none" w:sz="0" w:space="0" w:color="auto"/>
                        <w:left w:val="none" w:sz="0" w:space="0" w:color="auto"/>
                        <w:bottom w:val="none" w:sz="0" w:space="0" w:color="auto"/>
                        <w:right w:val="none" w:sz="0" w:space="0" w:color="auto"/>
                      </w:divBdr>
                      <w:divsChild>
                        <w:div w:id="1948929835">
                          <w:marLeft w:val="0"/>
                          <w:marRight w:val="0"/>
                          <w:marTop w:val="0"/>
                          <w:marBottom w:val="0"/>
                          <w:divBdr>
                            <w:top w:val="none" w:sz="0" w:space="0" w:color="auto"/>
                            <w:left w:val="none" w:sz="0" w:space="0" w:color="auto"/>
                            <w:bottom w:val="none" w:sz="0" w:space="0" w:color="auto"/>
                            <w:right w:val="none" w:sz="0" w:space="0" w:color="auto"/>
                          </w:divBdr>
                          <w:divsChild>
                            <w:div w:id="1517961732">
                              <w:marLeft w:val="0"/>
                              <w:marRight w:val="0"/>
                              <w:marTop w:val="0"/>
                              <w:marBottom w:val="0"/>
                              <w:divBdr>
                                <w:top w:val="none" w:sz="0" w:space="0" w:color="auto"/>
                                <w:left w:val="none" w:sz="0" w:space="0" w:color="auto"/>
                                <w:bottom w:val="none" w:sz="0" w:space="0" w:color="auto"/>
                                <w:right w:val="none" w:sz="0" w:space="0" w:color="auto"/>
                              </w:divBdr>
                              <w:divsChild>
                                <w:div w:id="1794518295">
                                  <w:marLeft w:val="0"/>
                                  <w:marRight w:val="0"/>
                                  <w:marTop w:val="0"/>
                                  <w:marBottom w:val="0"/>
                                  <w:divBdr>
                                    <w:top w:val="none" w:sz="0" w:space="0" w:color="auto"/>
                                    <w:left w:val="none" w:sz="0" w:space="0" w:color="auto"/>
                                    <w:bottom w:val="none" w:sz="0" w:space="0" w:color="auto"/>
                                    <w:right w:val="none" w:sz="0" w:space="0" w:color="auto"/>
                                  </w:divBdr>
                                  <w:divsChild>
                                    <w:div w:id="1793087564">
                                      <w:marLeft w:val="0"/>
                                      <w:marRight w:val="0"/>
                                      <w:marTop w:val="0"/>
                                      <w:marBottom w:val="0"/>
                                      <w:divBdr>
                                        <w:top w:val="none" w:sz="0" w:space="0" w:color="auto"/>
                                        <w:left w:val="none" w:sz="0" w:space="0" w:color="auto"/>
                                        <w:bottom w:val="none" w:sz="0" w:space="0" w:color="auto"/>
                                        <w:right w:val="none" w:sz="0" w:space="0" w:color="auto"/>
                                      </w:divBdr>
                                      <w:divsChild>
                                        <w:div w:id="952633003">
                                          <w:marLeft w:val="0"/>
                                          <w:marRight w:val="0"/>
                                          <w:marTop w:val="0"/>
                                          <w:marBottom w:val="0"/>
                                          <w:divBdr>
                                            <w:top w:val="none" w:sz="0" w:space="0" w:color="auto"/>
                                            <w:left w:val="none" w:sz="0" w:space="0" w:color="auto"/>
                                            <w:bottom w:val="none" w:sz="0" w:space="0" w:color="auto"/>
                                            <w:right w:val="none" w:sz="0" w:space="0" w:color="auto"/>
                                          </w:divBdr>
                                          <w:divsChild>
                                            <w:div w:id="1464419191">
                                              <w:marLeft w:val="0"/>
                                              <w:marRight w:val="0"/>
                                              <w:marTop w:val="0"/>
                                              <w:marBottom w:val="0"/>
                                              <w:divBdr>
                                                <w:top w:val="none" w:sz="0" w:space="0" w:color="auto"/>
                                                <w:left w:val="none" w:sz="0" w:space="0" w:color="auto"/>
                                                <w:bottom w:val="none" w:sz="0" w:space="0" w:color="auto"/>
                                                <w:right w:val="none" w:sz="0" w:space="0" w:color="auto"/>
                                              </w:divBdr>
                                              <w:divsChild>
                                                <w:div w:id="1492911103">
                                                  <w:marLeft w:val="0"/>
                                                  <w:marRight w:val="0"/>
                                                  <w:marTop w:val="0"/>
                                                  <w:marBottom w:val="0"/>
                                                  <w:divBdr>
                                                    <w:top w:val="none" w:sz="0" w:space="0" w:color="auto"/>
                                                    <w:left w:val="none" w:sz="0" w:space="0" w:color="auto"/>
                                                    <w:bottom w:val="none" w:sz="0" w:space="0" w:color="auto"/>
                                                    <w:right w:val="none" w:sz="0" w:space="0" w:color="auto"/>
                                                  </w:divBdr>
                                                  <w:divsChild>
                                                    <w:div w:id="1321733363">
                                                      <w:marLeft w:val="0"/>
                                                      <w:marRight w:val="0"/>
                                                      <w:marTop w:val="0"/>
                                                      <w:marBottom w:val="0"/>
                                                      <w:divBdr>
                                                        <w:top w:val="none" w:sz="0" w:space="0" w:color="auto"/>
                                                        <w:left w:val="none" w:sz="0" w:space="0" w:color="auto"/>
                                                        <w:bottom w:val="none" w:sz="0" w:space="0" w:color="auto"/>
                                                        <w:right w:val="none" w:sz="0" w:space="0" w:color="auto"/>
                                                      </w:divBdr>
                                                      <w:divsChild>
                                                        <w:div w:id="4442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99415">
                              <w:marLeft w:val="0"/>
                              <w:marRight w:val="0"/>
                              <w:marTop w:val="0"/>
                              <w:marBottom w:val="0"/>
                              <w:divBdr>
                                <w:top w:val="none" w:sz="0" w:space="0" w:color="auto"/>
                                <w:left w:val="none" w:sz="0" w:space="0" w:color="auto"/>
                                <w:bottom w:val="none" w:sz="0" w:space="0" w:color="auto"/>
                                <w:right w:val="none" w:sz="0" w:space="0" w:color="auto"/>
                              </w:divBdr>
                              <w:divsChild>
                                <w:div w:id="261232936">
                                  <w:marLeft w:val="0"/>
                                  <w:marRight w:val="0"/>
                                  <w:marTop w:val="0"/>
                                  <w:marBottom w:val="0"/>
                                  <w:divBdr>
                                    <w:top w:val="none" w:sz="0" w:space="0" w:color="auto"/>
                                    <w:left w:val="none" w:sz="0" w:space="0" w:color="auto"/>
                                    <w:bottom w:val="none" w:sz="0" w:space="0" w:color="auto"/>
                                    <w:right w:val="none" w:sz="0" w:space="0" w:color="auto"/>
                                  </w:divBdr>
                                  <w:divsChild>
                                    <w:div w:id="1478910246">
                                      <w:marLeft w:val="0"/>
                                      <w:marRight w:val="0"/>
                                      <w:marTop w:val="0"/>
                                      <w:marBottom w:val="0"/>
                                      <w:divBdr>
                                        <w:top w:val="none" w:sz="0" w:space="0" w:color="auto"/>
                                        <w:left w:val="none" w:sz="0" w:space="0" w:color="auto"/>
                                        <w:bottom w:val="none" w:sz="0" w:space="0" w:color="auto"/>
                                        <w:right w:val="none" w:sz="0" w:space="0" w:color="auto"/>
                                      </w:divBdr>
                                      <w:divsChild>
                                        <w:div w:id="1948467684">
                                          <w:marLeft w:val="0"/>
                                          <w:marRight w:val="0"/>
                                          <w:marTop w:val="0"/>
                                          <w:marBottom w:val="0"/>
                                          <w:divBdr>
                                            <w:top w:val="none" w:sz="0" w:space="0" w:color="auto"/>
                                            <w:left w:val="none" w:sz="0" w:space="0" w:color="auto"/>
                                            <w:bottom w:val="none" w:sz="0" w:space="0" w:color="auto"/>
                                            <w:right w:val="none" w:sz="0" w:space="0" w:color="auto"/>
                                          </w:divBdr>
                                          <w:divsChild>
                                            <w:div w:id="146825012">
                                              <w:marLeft w:val="0"/>
                                              <w:marRight w:val="0"/>
                                              <w:marTop w:val="0"/>
                                              <w:marBottom w:val="0"/>
                                              <w:divBdr>
                                                <w:top w:val="none" w:sz="0" w:space="0" w:color="auto"/>
                                                <w:left w:val="none" w:sz="0" w:space="0" w:color="auto"/>
                                                <w:bottom w:val="none" w:sz="0" w:space="0" w:color="auto"/>
                                                <w:right w:val="none" w:sz="0" w:space="0" w:color="auto"/>
                                              </w:divBdr>
                                              <w:divsChild>
                                                <w:div w:id="1877768527">
                                                  <w:marLeft w:val="0"/>
                                                  <w:marRight w:val="0"/>
                                                  <w:marTop w:val="0"/>
                                                  <w:marBottom w:val="0"/>
                                                  <w:divBdr>
                                                    <w:top w:val="none" w:sz="0" w:space="0" w:color="auto"/>
                                                    <w:left w:val="none" w:sz="0" w:space="0" w:color="auto"/>
                                                    <w:bottom w:val="none" w:sz="0" w:space="0" w:color="auto"/>
                                                    <w:right w:val="none" w:sz="0" w:space="0" w:color="auto"/>
                                                  </w:divBdr>
                                                  <w:divsChild>
                                                    <w:div w:id="1316254331">
                                                      <w:marLeft w:val="0"/>
                                                      <w:marRight w:val="0"/>
                                                      <w:marTop w:val="0"/>
                                                      <w:marBottom w:val="0"/>
                                                      <w:divBdr>
                                                        <w:top w:val="none" w:sz="0" w:space="0" w:color="auto"/>
                                                        <w:left w:val="none" w:sz="0" w:space="0" w:color="auto"/>
                                                        <w:bottom w:val="none" w:sz="0" w:space="0" w:color="auto"/>
                                                        <w:right w:val="none" w:sz="0" w:space="0" w:color="auto"/>
                                                      </w:divBdr>
                                                      <w:divsChild>
                                                        <w:div w:id="9693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9791">
                              <w:marLeft w:val="0"/>
                              <w:marRight w:val="0"/>
                              <w:marTop w:val="0"/>
                              <w:marBottom w:val="0"/>
                              <w:divBdr>
                                <w:top w:val="none" w:sz="0" w:space="0" w:color="auto"/>
                                <w:left w:val="none" w:sz="0" w:space="0" w:color="auto"/>
                                <w:bottom w:val="none" w:sz="0" w:space="0" w:color="auto"/>
                                <w:right w:val="none" w:sz="0" w:space="0" w:color="auto"/>
                              </w:divBdr>
                              <w:divsChild>
                                <w:div w:id="1022171685">
                                  <w:marLeft w:val="0"/>
                                  <w:marRight w:val="0"/>
                                  <w:marTop w:val="0"/>
                                  <w:marBottom w:val="0"/>
                                  <w:divBdr>
                                    <w:top w:val="none" w:sz="0" w:space="0" w:color="auto"/>
                                    <w:left w:val="none" w:sz="0" w:space="0" w:color="auto"/>
                                    <w:bottom w:val="none" w:sz="0" w:space="0" w:color="auto"/>
                                    <w:right w:val="none" w:sz="0" w:space="0" w:color="auto"/>
                                  </w:divBdr>
                                  <w:divsChild>
                                    <w:div w:id="976376899">
                                      <w:marLeft w:val="0"/>
                                      <w:marRight w:val="0"/>
                                      <w:marTop w:val="0"/>
                                      <w:marBottom w:val="0"/>
                                      <w:divBdr>
                                        <w:top w:val="none" w:sz="0" w:space="0" w:color="auto"/>
                                        <w:left w:val="none" w:sz="0" w:space="0" w:color="auto"/>
                                        <w:bottom w:val="none" w:sz="0" w:space="0" w:color="auto"/>
                                        <w:right w:val="none" w:sz="0" w:space="0" w:color="auto"/>
                                      </w:divBdr>
                                      <w:divsChild>
                                        <w:div w:id="429394819">
                                          <w:marLeft w:val="0"/>
                                          <w:marRight w:val="0"/>
                                          <w:marTop w:val="0"/>
                                          <w:marBottom w:val="0"/>
                                          <w:divBdr>
                                            <w:top w:val="none" w:sz="0" w:space="0" w:color="auto"/>
                                            <w:left w:val="none" w:sz="0" w:space="0" w:color="auto"/>
                                            <w:bottom w:val="none" w:sz="0" w:space="0" w:color="auto"/>
                                            <w:right w:val="none" w:sz="0" w:space="0" w:color="auto"/>
                                          </w:divBdr>
                                          <w:divsChild>
                                            <w:div w:id="179975853">
                                              <w:marLeft w:val="0"/>
                                              <w:marRight w:val="0"/>
                                              <w:marTop w:val="0"/>
                                              <w:marBottom w:val="0"/>
                                              <w:divBdr>
                                                <w:top w:val="none" w:sz="0" w:space="0" w:color="auto"/>
                                                <w:left w:val="none" w:sz="0" w:space="0" w:color="auto"/>
                                                <w:bottom w:val="none" w:sz="0" w:space="0" w:color="auto"/>
                                                <w:right w:val="none" w:sz="0" w:space="0" w:color="auto"/>
                                              </w:divBdr>
                                              <w:divsChild>
                                                <w:div w:id="694232711">
                                                  <w:marLeft w:val="0"/>
                                                  <w:marRight w:val="0"/>
                                                  <w:marTop w:val="0"/>
                                                  <w:marBottom w:val="0"/>
                                                  <w:divBdr>
                                                    <w:top w:val="none" w:sz="0" w:space="0" w:color="auto"/>
                                                    <w:left w:val="none" w:sz="0" w:space="0" w:color="auto"/>
                                                    <w:bottom w:val="none" w:sz="0" w:space="0" w:color="auto"/>
                                                    <w:right w:val="none" w:sz="0" w:space="0" w:color="auto"/>
                                                  </w:divBdr>
                                                  <w:divsChild>
                                                    <w:div w:id="10423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46844">
                              <w:marLeft w:val="0"/>
                              <w:marRight w:val="0"/>
                              <w:marTop w:val="0"/>
                              <w:marBottom w:val="0"/>
                              <w:divBdr>
                                <w:top w:val="none" w:sz="0" w:space="0" w:color="auto"/>
                                <w:left w:val="none" w:sz="0" w:space="0" w:color="auto"/>
                                <w:bottom w:val="none" w:sz="0" w:space="0" w:color="auto"/>
                                <w:right w:val="none" w:sz="0" w:space="0" w:color="auto"/>
                              </w:divBdr>
                              <w:divsChild>
                                <w:div w:id="202136290">
                                  <w:marLeft w:val="0"/>
                                  <w:marRight w:val="0"/>
                                  <w:marTop w:val="0"/>
                                  <w:marBottom w:val="0"/>
                                  <w:divBdr>
                                    <w:top w:val="none" w:sz="0" w:space="0" w:color="auto"/>
                                    <w:left w:val="none" w:sz="0" w:space="0" w:color="auto"/>
                                    <w:bottom w:val="none" w:sz="0" w:space="0" w:color="auto"/>
                                    <w:right w:val="none" w:sz="0" w:space="0" w:color="auto"/>
                                  </w:divBdr>
                                  <w:divsChild>
                                    <w:div w:id="54669289">
                                      <w:marLeft w:val="0"/>
                                      <w:marRight w:val="0"/>
                                      <w:marTop w:val="0"/>
                                      <w:marBottom w:val="0"/>
                                      <w:divBdr>
                                        <w:top w:val="none" w:sz="0" w:space="0" w:color="auto"/>
                                        <w:left w:val="none" w:sz="0" w:space="0" w:color="auto"/>
                                        <w:bottom w:val="none" w:sz="0" w:space="0" w:color="auto"/>
                                        <w:right w:val="none" w:sz="0" w:space="0" w:color="auto"/>
                                      </w:divBdr>
                                      <w:divsChild>
                                        <w:div w:id="38557785">
                                          <w:marLeft w:val="0"/>
                                          <w:marRight w:val="0"/>
                                          <w:marTop w:val="0"/>
                                          <w:marBottom w:val="0"/>
                                          <w:divBdr>
                                            <w:top w:val="none" w:sz="0" w:space="0" w:color="auto"/>
                                            <w:left w:val="none" w:sz="0" w:space="0" w:color="auto"/>
                                            <w:bottom w:val="none" w:sz="0" w:space="0" w:color="auto"/>
                                            <w:right w:val="none" w:sz="0" w:space="0" w:color="auto"/>
                                          </w:divBdr>
                                          <w:divsChild>
                                            <w:div w:id="1477644953">
                                              <w:marLeft w:val="0"/>
                                              <w:marRight w:val="0"/>
                                              <w:marTop w:val="0"/>
                                              <w:marBottom w:val="0"/>
                                              <w:divBdr>
                                                <w:top w:val="none" w:sz="0" w:space="0" w:color="auto"/>
                                                <w:left w:val="none" w:sz="0" w:space="0" w:color="auto"/>
                                                <w:bottom w:val="none" w:sz="0" w:space="0" w:color="auto"/>
                                                <w:right w:val="none" w:sz="0" w:space="0" w:color="auto"/>
                                              </w:divBdr>
                                              <w:divsChild>
                                                <w:div w:id="302392028">
                                                  <w:marLeft w:val="0"/>
                                                  <w:marRight w:val="0"/>
                                                  <w:marTop w:val="0"/>
                                                  <w:marBottom w:val="0"/>
                                                  <w:divBdr>
                                                    <w:top w:val="none" w:sz="0" w:space="0" w:color="auto"/>
                                                    <w:left w:val="none" w:sz="0" w:space="0" w:color="auto"/>
                                                    <w:bottom w:val="none" w:sz="0" w:space="0" w:color="auto"/>
                                                    <w:right w:val="none" w:sz="0" w:space="0" w:color="auto"/>
                                                  </w:divBdr>
                                                  <w:divsChild>
                                                    <w:div w:id="375352785">
                                                      <w:marLeft w:val="0"/>
                                                      <w:marRight w:val="0"/>
                                                      <w:marTop w:val="0"/>
                                                      <w:marBottom w:val="0"/>
                                                      <w:divBdr>
                                                        <w:top w:val="none" w:sz="0" w:space="0" w:color="auto"/>
                                                        <w:left w:val="none" w:sz="0" w:space="0" w:color="auto"/>
                                                        <w:bottom w:val="none" w:sz="0" w:space="0" w:color="auto"/>
                                                        <w:right w:val="none" w:sz="0" w:space="0" w:color="auto"/>
                                                      </w:divBdr>
                                                      <w:divsChild>
                                                        <w:div w:id="4614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541292">
                              <w:marLeft w:val="0"/>
                              <w:marRight w:val="0"/>
                              <w:marTop w:val="0"/>
                              <w:marBottom w:val="0"/>
                              <w:divBdr>
                                <w:top w:val="none" w:sz="0" w:space="0" w:color="auto"/>
                                <w:left w:val="none" w:sz="0" w:space="0" w:color="auto"/>
                                <w:bottom w:val="none" w:sz="0" w:space="0" w:color="auto"/>
                                <w:right w:val="none" w:sz="0" w:space="0" w:color="auto"/>
                              </w:divBdr>
                              <w:divsChild>
                                <w:div w:id="581069096">
                                  <w:marLeft w:val="0"/>
                                  <w:marRight w:val="0"/>
                                  <w:marTop w:val="0"/>
                                  <w:marBottom w:val="0"/>
                                  <w:divBdr>
                                    <w:top w:val="none" w:sz="0" w:space="0" w:color="auto"/>
                                    <w:left w:val="none" w:sz="0" w:space="0" w:color="auto"/>
                                    <w:bottom w:val="none" w:sz="0" w:space="0" w:color="auto"/>
                                    <w:right w:val="none" w:sz="0" w:space="0" w:color="auto"/>
                                  </w:divBdr>
                                  <w:divsChild>
                                    <w:div w:id="552621810">
                                      <w:marLeft w:val="0"/>
                                      <w:marRight w:val="0"/>
                                      <w:marTop w:val="0"/>
                                      <w:marBottom w:val="0"/>
                                      <w:divBdr>
                                        <w:top w:val="none" w:sz="0" w:space="0" w:color="auto"/>
                                        <w:left w:val="none" w:sz="0" w:space="0" w:color="auto"/>
                                        <w:bottom w:val="none" w:sz="0" w:space="0" w:color="auto"/>
                                        <w:right w:val="none" w:sz="0" w:space="0" w:color="auto"/>
                                      </w:divBdr>
                                      <w:divsChild>
                                        <w:div w:id="1275207212">
                                          <w:marLeft w:val="0"/>
                                          <w:marRight w:val="0"/>
                                          <w:marTop w:val="0"/>
                                          <w:marBottom w:val="0"/>
                                          <w:divBdr>
                                            <w:top w:val="none" w:sz="0" w:space="0" w:color="auto"/>
                                            <w:left w:val="none" w:sz="0" w:space="0" w:color="auto"/>
                                            <w:bottom w:val="none" w:sz="0" w:space="0" w:color="auto"/>
                                            <w:right w:val="none" w:sz="0" w:space="0" w:color="auto"/>
                                          </w:divBdr>
                                          <w:divsChild>
                                            <w:div w:id="131405207">
                                              <w:marLeft w:val="0"/>
                                              <w:marRight w:val="0"/>
                                              <w:marTop w:val="0"/>
                                              <w:marBottom w:val="0"/>
                                              <w:divBdr>
                                                <w:top w:val="none" w:sz="0" w:space="0" w:color="auto"/>
                                                <w:left w:val="none" w:sz="0" w:space="0" w:color="auto"/>
                                                <w:bottom w:val="none" w:sz="0" w:space="0" w:color="auto"/>
                                                <w:right w:val="none" w:sz="0" w:space="0" w:color="auto"/>
                                              </w:divBdr>
                                              <w:divsChild>
                                                <w:div w:id="378360224">
                                                  <w:marLeft w:val="0"/>
                                                  <w:marRight w:val="0"/>
                                                  <w:marTop w:val="0"/>
                                                  <w:marBottom w:val="0"/>
                                                  <w:divBdr>
                                                    <w:top w:val="none" w:sz="0" w:space="0" w:color="auto"/>
                                                    <w:left w:val="none" w:sz="0" w:space="0" w:color="auto"/>
                                                    <w:bottom w:val="none" w:sz="0" w:space="0" w:color="auto"/>
                                                    <w:right w:val="none" w:sz="0" w:space="0" w:color="auto"/>
                                                  </w:divBdr>
                                                  <w:divsChild>
                                                    <w:div w:id="946426146">
                                                      <w:marLeft w:val="0"/>
                                                      <w:marRight w:val="0"/>
                                                      <w:marTop w:val="0"/>
                                                      <w:marBottom w:val="0"/>
                                                      <w:divBdr>
                                                        <w:top w:val="none" w:sz="0" w:space="0" w:color="auto"/>
                                                        <w:left w:val="none" w:sz="0" w:space="0" w:color="auto"/>
                                                        <w:bottom w:val="none" w:sz="0" w:space="0" w:color="auto"/>
                                                        <w:right w:val="none" w:sz="0" w:space="0" w:color="auto"/>
                                                      </w:divBdr>
                                                      <w:divsChild>
                                                        <w:div w:id="1645744224">
                                                          <w:marLeft w:val="0"/>
                                                          <w:marRight w:val="0"/>
                                                          <w:marTop w:val="0"/>
                                                          <w:marBottom w:val="0"/>
                                                          <w:divBdr>
                                                            <w:top w:val="none" w:sz="0" w:space="0" w:color="auto"/>
                                                            <w:left w:val="none" w:sz="0" w:space="0" w:color="auto"/>
                                                            <w:bottom w:val="none" w:sz="0" w:space="0" w:color="auto"/>
                                                            <w:right w:val="none" w:sz="0" w:space="0" w:color="auto"/>
                                                          </w:divBdr>
                                                          <w:divsChild>
                                                            <w:div w:id="1338116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21745">
                              <w:marLeft w:val="0"/>
                              <w:marRight w:val="0"/>
                              <w:marTop w:val="0"/>
                              <w:marBottom w:val="0"/>
                              <w:divBdr>
                                <w:top w:val="none" w:sz="0" w:space="0" w:color="auto"/>
                                <w:left w:val="none" w:sz="0" w:space="0" w:color="auto"/>
                                <w:bottom w:val="none" w:sz="0" w:space="0" w:color="auto"/>
                                <w:right w:val="none" w:sz="0" w:space="0" w:color="auto"/>
                              </w:divBdr>
                              <w:divsChild>
                                <w:div w:id="783958167">
                                  <w:marLeft w:val="0"/>
                                  <w:marRight w:val="0"/>
                                  <w:marTop w:val="0"/>
                                  <w:marBottom w:val="0"/>
                                  <w:divBdr>
                                    <w:top w:val="none" w:sz="0" w:space="0" w:color="auto"/>
                                    <w:left w:val="none" w:sz="0" w:space="0" w:color="auto"/>
                                    <w:bottom w:val="none" w:sz="0" w:space="0" w:color="auto"/>
                                    <w:right w:val="none" w:sz="0" w:space="0" w:color="auto"/>
                                  </w:divBdr>
                                  <w:divsChild>
                                    <w:div w:id="1989742164">
                                      <w:marLeft w:val="0"/>
                                      <w:marRight w:val="0"/>
                                      <w:marTop w:val="0"/>
                                      <w:marBottom w:val="0"/>
                                      <w:divBdr>
                                        <w:top w:val="none" w:sz="0" w:space="0" w:color="auto"/>
                                        <w:left w:val="none" w:sz="0" w:space="0" w:color="auto"/>
                                        <w:bottom w:val="none" w:sz="0" w:space="0" w:color="auto"/>
                                        <w:right w:val="none" w:sz="0" w:space="0" w:color="auto"/>
                                      </w:divBdr>
                                      <w:divsChild>
                                        <w:div w:id="1551573988">
                                          <w:marLeft w:val="0"/>
                                          <w:marRight w:val="0"/>
                                          <w:marTop w:val="0"/>
                                          <w:marBottom w:val="0"/>
                                          <w:divBdr>
                                            <w:top w:val="none" w:sz="0" w:space="0" w:color="auto"/>
                                            <w:left w:val="none" w:sz="0" w:space="0" w:color="auto"/>
                                            <w:bottom w:val="none" w:sz="0" w:space="0" w:color="auto"/>
                                            <w:right w:val="none" w:sz="0" w:space="0" w:color="auto"/>
                                          </w:divBdr>
                                          <w:divsChild>
                                            <w:div w:id="785662816">
                                              <w:marLeft w:val="0"/>
                                              <w:marRight w:val="0"/>
                                              <w:marTop w:val="0"/>
                                              <w:marBottom w:val="0"/>
                                              <w:divBdr>
                                                <w:top w:val="none" w:sz="0" w:space="0" w:color="auto"/>
                                                <w:left w:val="none" w:sz="0" w:space="0" w:color="auto"/>
                                                <w:bottom w:val="none" w:sz="0" w:space="0" w:color="auto"/>
                                                <w:right w:val="none" w:sz="0" w:space="0" w:color="auto"/>
                                              </w:divBdr>
                                              <w:divsChild>
                                                <w:div w:id="1536694675">
                                                  <w:marLeft w:val="0"/>
                                                  <w:marRight w:val="0"/>
                                                  <w:marTop w:val="0"/>
                                                  <w:marBottom w:val="0"/>
                                                  <w:divBdr>
                                                    <w:top w:val="none" w:sz="0" w:space="0" w:color="auto"/>
                                                    <w:left w:val="none" w:sz="0" w:space="0" w:color="auto"/>
                                                    <w:bottom w:val="none" w:sz="0" w:space="0" w:color="auto"/>
                                                    <w:right w:val="none" w:sz="0" w:space="0" w:color="auto"/>
                                                  </w:divBdr>
                                                  <w:divsChild>
                                                    <w:div w:id="433944443">
                                                      <w:marLeft w:val="0"/>
                                                      <w:marRight w:val="0"/>
                                                      <w:marTop w:val="0"/>
                                                      <w:marBottom w:val="0"/>
                                                      <w:divBdr>
                                                        <w:top w:val="none" w:sz="0" w:space="0" w:color="auto"/>
                                                        <w:left w:val="none" w:sz="0" w:space="0" w:color="auto"/>
                                                        <w:bottom w:val="none" w:sz="0" w:space="0" w:color="auto"/>
                                                        <w:right w:val="none" w:sz="0" w:space="0" w:color="auto"/>
                                                      </w:divBdr>
                                                      <w:divsChild>
                                                        <w:div w:id="18339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g.com/fr-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792</Words>
  <Characters>4360</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 Bez</dc:creator>
  <cp:keywords/>
  <dc:description/>
  <cp:lastModifiedBy>Sea Bez</cp:lastModifiedBy>
  <cp:revision>2</cp:revision>
  <dcterms:created xsi:type="dcterms:W3CDTF">2022-10-21T09:28:00Z</dcterms:created>
  <dcterms:modified xsi:type="dcterms:W3CDTF">2022-10-21T09:28:00Z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a2d044b8-0b12-4148-8cfe-80fa990479a5</vt:lpwstr>
  </property>
</Properties>
</file>