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87" w:rsidRPr="00382004" w:rsidRDefault="00312C9E" w:rsidP="00AA4C1D">
      <w:pPr>
        <w:jc w:val="both"/>
      </w:pPr>
      <w:r w:rsidRPr="003820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64092" wp14:editId="2027E1C8">
                <wp:simplePos x="0" y="0"/>
                <wp:positionH relativeFrom="column">
                  <wp:posOffset>-54107</wp:posOffset>
                </wp:positionH>
                <wp:positionV relativeFrom="paragraph">
                  <wp:posOffset>-492808</wp:posOffset>
                </wp:positionV>
                <wp:extent cx="5882816" cy="406422"/>
                <wp:effectExtent l="0" t="0" r="2286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816" cy="4064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C9E" w:rsidRPr="00AA4C1D" w:rsidRDefault="00312C9E" w:rsidP="00312C9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A4C1D">
                              <w:rPr>
                                <w:sz w:val="36"/>
                              </w:rPr>
                              <w:t>SA Salvi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64092" id="Rectangle 9" o:spid="_x0000_s1026" style="position:absolute;left:0;text-align:left;margin-left:-4.25pt;margin-top:-38.8pt;width:463.2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" fillcolor="#bfbfbf [2412]" strokecolor="black [3213]" strokeweight="2pt">
                <v:textbox>
                  <w:txbxContent>
                    <w:p w:rsidR="00312C9E" w:rsidRPr="00AA4C1D" w:rsidRDefault="00312C9E" w:rsidP="00312C9E">
                      <w:pPr>
                        <w:jc w:val="center"/>
                        <w:rPr>
                          <w:sz w:val="36"/>
                        </w:rPr>
                      </w:pPr>
                      <w:r w:rsidRPr="00AA4C1D">
                        <w:rPr>
                          <w:sz w:val="36"/>
                        </w:rPr>
                        <w:t>SA Salvi</w:t>
                      </w:r>
                    </w:p>
                  </w:txbxContent>
                </v:textbox>
              </v:rect>
            </w:pict>
          </mc:Fallback>
        </mc:AlternateContent>
      </w:r>
      <w:r w:rsidR="00447687" w:rsidRPr="00382004">
        <w:t xml:space="preserve">La SA Salvi vous </w:t>
      </w:r>
      <w:r w:rsidR="003163E3" w:rsidRPr="00382004">
        <w:t>demande</w:t>
      </w:r>
      <w:r w:rsidR="00447687" w:rsidRPr="00382004">
        <w:t xml:space="preserve"> d’étudier l’activité de l’usine qui produit deux articles BV et HR. </w:t>
      </w:r>
      <w:r w:rsidR="003163E3" w:rsidRPr="00382004">
        <w:t>De</w:t>
      </w:r>
      <w:r w:rsidR="00004C46" w:rsidRPr="00382004">
        <w:t xml:space="preserve"> nouveaux marchés se sont ouverts et ils souhaiteraient accroitre les volumes de production en n+1 sans augmenter le volume de charges fixes. </w:t>
      </w:r>
      <w:r w:rsidR="00447687" w:rsidRPr="00382004">
        <w:t>Les caractéristiques de ces produits sont présentées dans l’annexe 1. La production de ces articles nécessite trois phases : le montage, la finition et le contrôle des produits. L’</w:t>
      </w:r>
      <w:r w:rsidR="00004C46" w:rsidRPr="00382004">
        <w:t xml:space="preserve">annexe 2 détaille l’activité de ces trois centres.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34"/>
        <w:gridCol w:w="834"/>
        <w:gridCol w:w="1434"/>
        <w:gridCol w:w="1637"/>
        <w:gridCol w:w="632"/>
        <w:gridCol w:w="2441"/>
        <w:gridCol w:w="76"/>
      </w:tblGrid>
      <w:tr w:rsidR="00382004" w:rsidRPr="00382004" w:rsidTr="00905427">
        <w:trPr>
          <w:gridAfter w:val="1"/>
          <w:wAfter w:w="41" w:type="pct"/>
        </w:trPr>
        <w:tc>
          <w:tcPr>
            <w:tcW w:w="4959" w:type="pct"/>
            <w:gridSpan w:val="6"/>
            <w:tcBorders>
              <w:top w:val="nil"/>
              <w:left w:val="nil"/>
              <w:right w:val="nil"/>
            </w:tcBorders>
          </w:tcPr>
          <w:p w:rsidR="00004C46" w:rsidRPr="00382004" w:rsidRDefault="00EC7D11" w:rsidP="00EC7D11">
            <w:pPr>
              <w:jc w:val="center"/>
              <w:rPr>
                <w:b/>
              </w:rPr>
            </w:pPr>
            <w:r w:rsidRPr="00382004">
              <w:rPr>
                <w:b/>
              </w:rPr>
              <w:t>Annexe 1 : Renseignement concernant les deux articles</w:t>
            </w:r>
          </w:p>
        </w:tc>
      </w:tr>
      <w:tr w:rsidR="00382004" w:rsidRPr="00382004" w:rsidTr="00905427">
        <w:trPr>
          <w:gridAfter w:val="1"/>
          <w:wAfter w:w="41" w:type="pct"/>
        </w:trPr>
        <w:tc>
          <w:tcPr>
            <w:tcW w:w="1652" w:type="pct"/>
            <w:gridSpan w:val="2"/>
            <w:vAlign w:val="center"/>
          </w:tcPr>
          <w:p w:rsidR="00004C46" w:rsidRPr="00382004" w:rsidRDefault="00004C46" w:rsidP="00AE6458">
            <w:pPr>
              <w:jc w:val="center"/>
              <w:rPr>
                <w:b/>
              </w:rPr>
            </w:pPr>
          </w:p>
        </w:tc>
        <w:tc>
          <w:tcPr>
            <w:tcW w:w="1653" w:type="pct"/>
            <w:gridSpan w:val="2"/>
            <w:vAlign w:val="center"/>
          </w:tcPr>
          <w:p w:rsidR="00004C46" w:rsidRPr="00382004" w:rsidRDefault="00004C46" w:rsidP="00654A2A">
            <w:pPr>
              <w:jc w:val="center"/>
              <w:rPr>
                <w:b/>
              </w:rPr>
            </w:pPr>
            <w:r w:rsidRPr="00382004">
              <w:rPr>
                <w:b/>
              </w:rPr>
              <w:t xml:space="preserve">BV </w:t>
            </w:r>
          </w:p>
        </w:tc>
        <w:tc>
          <w:tcPr>
            <w:tcW w:w="1654" w:type="pct"/>
            <w:gridSpan w:val="2"/>
            <w:vAlign w:val="center"/>
          </w:tcPr>
          <w:p w:rsidR="00004C46" w:rsidRPr="00382004" w:rsidRDefault="00654A2A" w:rsidP="00654A2A">
            <w:pPr>
              <w:jc w:val="center"/>
              <w:rPr>
                <w:b/>
              </w:rPr>
            </w:pPr>
            <w:r>
              <w:rPr>
                <w:b/>
              </w:rPr>
              <w:t xml:space="preserve">HR </w:t>
            </w:r>
          </w:p>
        </w:tc>
      </w:tr>
      <w:tr w:rsidR="00382004" w:rsidRPr="00382004" w:rsidTr="00905427">
        <w:trPr>
          <w:gridAfter w:val="1"/>
          <w:wAfter w:w="41" w:type="pct"/>
        </w:trPr>
        <w:tc>
          <w:tcPr>
            <w:tcW w:w="1652" w:type="pct"/>
            <w:gridSpan w:val="2"/>
          </w:tcPr>
          <w:p w:rsidR="00004C46" w:rsidRPr="00382004" w:rsidRDefault="00004C46" w:rsidP="00447687">
            <w:pPr>
              <w:jc w:val="both"/>
            </w:pPr>
            <w:r w:rsidRPr="00382004">
              <w:t xml:space="preserve">Quantité </w:t>
            </w:r>
            <w:r w:rsidR="003163E3" w:rsidRPr="00382004">
              <w:t>produite</w:t>
            </w:r>
            <w:r w:rsidRPr="00382004">
              <w:t xml:space="preserve"> en n</w:t>
            </w:r>
          </w:p>
        </w:tc>
        <w:tc>
          <w:tcPr>
            <w:tcW w:w="1653" w:type="pct"/>
            <w:gridSpan w:val="2"/>
            <w:vAlign w:val="center"/>
          </w:tcPr>
          <w:p w:rsidR="00004C46" w:rsidRPr="00382004" w:rsidRDefault="00004C46" w:rsidP="00EC7D11">
            <w:pPr>
              <w:jc w:val="center"/>
            </w:pPr>
            <w:r w:rsidRPr="00382004">
              <w:t>440</w:t>
            </w:r>
          </w:p>
        </w:tc>
        <w:tc>
          <w:tcPr>
            <w:tcW w:w="1654" w:type="pct"/>
            <w:gridSpan w:val="2"/>
            <w:vAlign w:val="center"/>
          </w:tcPr>
          <w:p w:rsidR="00004C46" w:rsidRPr="00382004" w:rsidRDefault="00004C46" w:rsidP="00EC7D11">
            <w:pPr>
              <w:jc w:val="center"/>
            </w:pPr>
            <w:r w:rsidRPr="00382004">
              <w:t>690</w:t>
            </w:r>
          </w:p>
        </w:tc>
      </w:tr>
      <w:tr w:rsidR="00382004" w:rsidRPr="00382004" w:rsidTr="00905427">
        <w:trPr>
          <w:gridAfter w:val="1"/>
          <w:wAfter w:w="41" w:type="pct"/>
        </w:trPr>
        <w:tc>
          <w:tcPr>
            <w:tcW w:w="1652" w:type="pct"/>
            <w:gridSpan w:val="2"/>
          </w:tcPr>
          <w:p w:rsidR="00004C46" w:rsidRPr="00382004" w:rsidRDefault="00654A2A" w:rsidP="00DC7900">
            <w:pPr>
              <w:jc w:val="both"/>
            </w:pPr>
            <w:r>
              <w:t>Marge unitaire</w:t>
            </w:r>
          </w:p>
        </w:tc>
        <w:tc>
          <w:tcPr>
            <w:tcW w:w="1653" w:type="pct"/>
            <w:gridSpan w:val="2"/>
            <w:vAlign w:val="center"/>
          </w:tcPr>
          <w:p w:rsidR="00004C46" w:rsidRPr="00382004" w:rsidRDefault="00654A2A" w:rsidP="00EC7D11">
            <w:pPr>
              <w:jc w:val="center"/>
            </w:pPr>
            <w:r>
              <w:t>440</w:t>
            </w:r>
          </w:p>
        </w:tc>
        <w:tc>
          <w:tcPr>
            <w:tcW w:w="1654" w:type="pct"/>
            <w:gridSpan w:val="2"/>
            <w:vAlign w:val="center"/>
          </w:tcPr>
          <w:p w:rsidR="00004C46" w:rsidRPr="00382004" w:rsidRDefault="00654A2A" w:rsidP="00EC7D11">
            <w:pPr>
              <w:jc w:val="center"/>
            </w:pPr>
            <w:r>
              <w:t>330</w:t>
            </w:r>
          </w:p>
        </w:tc>
      </w:tr>
      <w:tr w:rsidR="00382004" w:rsidRPr="00382004" w:rsidTr="00905427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905427" w:rsidRPr="00382004" w:rsidRDefault="00905427" w:rsidP="00EC7D11">
            <w:pPr>
              <w:jc w:val="center"/>
              <w:rPr>
                <w:b/>
              </w:rPr>
            </w:pPr>
          </w:p>
          <w:p w:rsidR="00905427" w:rsidRPr="00382004" w:rsidRDefault="00905427" w:rsidP="00905427">
            <w:pPr>
              <w:jc w:val="center"/>
              <w:rPr>
                <w:b/>
              </w:rPr>
            </w:pPr>
            <w:r w:rsidRPr="00382004">
              <w:rPr>
                <w:b/>
              </w:rPr>
              <w:t>Annexe 2 : Renseignement concernant les centres d’analyse</w:t>
            </w:r>
          </w:p>
        </w:tc>
      </w:tr>
      <w:tr w:rsidR="00382004" w:rsidRPr="00382004" w:rsidTr="00905427">
        <w:tc>
          <w:tcPr>
            <w:tcW w:w="1203" w:type="pct"/>
          </w:tcPr>
          <w:p w:rsidR="00905427" w:rsidRPr="00382004" w:rsidRDefault="00905427" w:rsidP="00447687">
            <w:pPr>
              <w:jc w:val="both"/>
              <w:rPr>
                <w:b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905427" w:rsidRPr="00382004" w:rsidRDefault="00905427" w:rsidP="00905427">
            <w:pPr>
              <w:jc w:val="center"/>
              <w:rPr>
                <w:b/>
              </w:rPr>
            </w:pPr>
            <w:r w:rsidRPr="00382004">
              <w:rPr>
                <w:b/>
              </w:rPr>
              <w:t>Montage</w:t>
            </w:r>
          </w:p>
        </w:tc>
        <w:tc>
          <w:tcPr>
            <w:tcW w:w="1221" w:type="pct"/>
            <w:gridSpan w:val="2"/>
            <w:vAlign w:val="center"/>
          </w:tcPr>
          <w:p w:rsidR="00905427" w:rsidRPr="00382004" w:rsidRDefault="00905427" w:rsidP="00905427">
            <w:pPr>
              <w:jc w:val="center"/>
              <w:rPr>
                <w:b/>
              </w:rPr>
            </w:pPr>
            <w:r w:rsidRPr="00382004">
              <w:rPr>
                <w:b/>
              </w:rPr>
              <w:t>Finition</w:t>
            </w:r>
          </w:p>
        </w:tc>
        <w:tc>
          <w:tcPr>
            <w:tcW w:w="1355" w:type="pct"/>
            <w:gridSpan w:val="2"/>
            <w:vAlign w:val="center"/>
          </w:tcPr>
          <w:p w:rsidR="00905427" w:rsidRPr="00382004" w:rsidRDefault="00905427" w:rsidP="00905427">
            <w:pPr>
              <w:jc w:val="center"/>
              <w:rPr>
                <w:b/>
              </w:rPr>
            </w:pPr>
            <w:r w:rsidRPr="00382004">
              <w:rPr>
                <w:b/>
              </w:rPr>
              <w:t>Contrôle</w:t>
            </w:r>
          </w:p>
        </w:tc>
      </w:tr>
      <w:tr w:rsidR="00382004" w:rsidRPr="00382004" w:rsidTr="00DC7900">
        <w:tc>
          <w:tcPr>
            <w:tcW w:w="5000" w:type="pct"/>
            <w:gridSpan w:val="7"/>
            <w:shd w:val="clear" w:color="auto" w:fill="D9D9D9" w:themeFill="background1" w:themeFillShade="D9"/>
          </w:tcPr>
          <w:p w:rsidR="00905427" w:rsidRPr="00382004" w:rsidRDefault="00905427" w:rsidP="00AA4C1D">
            <w:pPr>
              <w:jc w:val="both"/>
              <w:rPr>
                <w:b/>
              </w:rPr>
            </w:pPr>
            <w:r w:rsidRPr="00382004">
              <w:rPr>
                <w:b/>
              </w:rPr>
              <w:t xml:space="preserve">Nombre d’heures de </w:t>
            </w:r>
            <w:r w:rsidR="00AA4C1D" w:rsidRPr="00382004">
              <w:rPr>
                <w:b/>
              </w:rPr>
              <w:t xml:space="preserve">main d’œuvre </w:t>
            </w:r>
            <w:r w:rsidR="005D7D83" w:rsidRPr="00382004">
              <w:rPr>
                <w:b/>
              </w:rPr>
              <w:t>directe</w:t>
            </w:r>
            <w:r w:rsidR="00654A2A">
              <w:rPr>
                <w:b/>
              </w:rPr>
              <w:t xml:space="preserve"> unitaire à chaque poste</w:t>
            </w:r>
          </w:p>
        </w:tc>
      </w:tr>
      <w:tr w:rsidR="00382004" w:rsidRPr="00382004" w:rsidTr="00905427">
        <w:tc>
          <w:tcPr>
            <w:tcW w:w="1203" w:type="pct"/>
          </w:tcPr>
          <w:p w:rsidR="00905427" w:rsidRPr="00382004" w:rsidRDefault="00905427" w:rsidP="00654A2A">
            <w:pPr>
              <w:jc w:val="both"/>
            </w:pPr>
            <w:r w:rsidRPr="00382004">
              <w:t xml:space="preserve">BV </w:t>
            </w:r>
          </w:p>
        </w:tc>
        <w:tc>
          <w:tcPr>
            <w:tcW w:w="1221" w:type="pct"/>
            <w:gridSpan w:val="2"/>
            <w:vAlign w:val="center"/>
          </w:tcPr>
          <w:p w:rsidR="00905427" w:rsidRPr="00382004" w:rsidRDefault="00654A2A" w:rsidP="00AE6458">
            <w:pPr>
              <w:jc w:val="center"/>
            </w:pPr>
            <w:r>
              <w:t>5 h</w:t>
            </w:r>
          </w:p>
        </w:tc>
        <w:tc>
          <w:tcPr>
            <w:tcW w:w="1221" w:type="pct"/>
            <w:gridSpan w:val="2"/>
            <w:vAlign w:val="center"/>
          </w:tcPr>
          <w:p w:rsidR="00905427" w:rsidRPr="00382004" w:rsidRDefault="00905427" w:rsidP="00654A2A">
            <w:pPr>
              <w:jc w:val="center"/>
            </w:pPr>
            <w:r w:rsidRPr="00382004">
              <w:t xml:space="preserve"> </w:t>
            </w:r>
            <w:r w:rsidR="00654A2A">
              <w:t>6 h</w:t>
            </w:r>
          </w:p>
        </w:tc>
        <w:tc>
          <w:tcPr>
            <w:tcW w:w="1355" w:type="pct"/>
            <w:gridSpan w:val="2"/>
            <w:vAlign w:val="center"/>
          </w:tcPr>
          <w:p w:rsidR="00905427" w:rsidRPr="00382004" w:rsidRDefault="00654A2A" w:rsidP="00C25CAE">
            <w:pPr>
              <w:jc w:val="center"/>
            </w:pPr>
            <w:r>
              <w:t>0,2 h</w:t>
            </w:r>
          </w:p>
        </w:tc>
      </w:tr>
      <w:tr w:rsidR="00382004" w:rsidRPr="00382004" w:rsidTr="00905427">
        <w:tc>
          <w:tcPr>
            <w:tcW w:w="1203" w:type="pct"/>
          </w:tcPr>
          <w:p w:rsidR="00905427" w:rsidRPr="00382004" w:rsidRDefault="00905427" w:rsidP="00654A2A">
            <w:pPr>
              <w:jc w:val="both"/>
            </w:pPr>
            <w:r w:rsidRPr="00382004">
              <w:t xml:space="preserve">HR </w:t>
            </w:r>
          </w:p>
        </w:tc>
        <w:tc>
          <w:tcPr>
            <w:tcW w:w="1221" w:type="pct"/>
            <w:gridSpan w:val="2"/>
            <w:vAlign w:val="center"/>
          </w:tcPr>
          <w:p w:rsidR="00905427" w:rsidRPr="00382004" w:rsidRDefault="00654A2A" w:rsidP="00AE6458">
            <w:pPr>
              <w:jc w:val="center"/>
            </w:pPr>
            <w:r>
              <w:t>4 h</w:t>
            </w:r>
          </w:p>
        </w:tc>
        <w:tc>
          <w:tcPr>
            <w:tcW w:w="1221" w:type="pct"/>
            <w:gridSpan w:val="2"/>
            <w:vAlign w:val="center"/>
          </w:tcPr>
          <w:p w:rsidR="00905427" w:rsidRPr="00382004" w:rsidRDefault="00654A2A" w:rsidP="00AE6458">
            <w:pPr>
              <w:jc w:val="center"/>
            </w:pPr>
            <w:r>
              <w:t>16 h</w:t>
            </w:r>
          </w:p>
        </w:tc>
        <w:tc>
          <w:tcPr>
            <w:tcW w:w="1355" w:type="pct"/>
            <w:gridSpan w:val="2"/>
            <w:vAlign w:val="center"/>
          </w:tcPr>
          <w:p w:rsidR="00905427" w:rsidRPr="00382004" w:rsidRDefault="00654A2A" w:rsidP="00AE6458">
            <w:pPr>
              <w:jc w:val="center"/>
            </w:pPr>
            <w:r>
              <w:t>0,3 h</w:t>
            </w:r>
          </w:p>
        </w:tc>
      </w:tr>
      <w:tr w:rsidR="00382004" w:rsidRPr="00382004" w:rsidTr="00DC7900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905427" w:rsidRPr="00382004" w:rsidRDefault="00905427" w:rsidP="00AA4C1D">
            <w:r w:rsidRPr="00382004">
              <w:t xml:space="preserve">Capacité maximale de production (en heures </w:t>
            </w:r>
            <w:r w:rsidR="00AA4C1D" w:rsidRPr="00382004">
              <w:t>de main d’œuvre)</w:t>
            </w:r>
          </w:p>
        </w:tc>
      </w:tr>
      <w:tr w:rsidR="00905427" w:rsidRPr="00382004" w:rsidTr="00905427">
        <w:tc>
          <w:tcPr>
            <w:tcW w:w="1203" w:type="pct"/>
          </w:tcPr>
          <w:p w:rsidR="00905427" w:rsidRPr="00382004" w:rsidRDefault="00905427" w:rsidP="00447687">
            <w:pPr>
              <w:jc w:val="both"/>
            </w:pPr>
          </w:p>
        </w:tc>
        <w:tc>
          <w:tcPr>
            <w:tcW w:w="1221" w:type="pct"/>
            <w:gridSpan w:val="2"/>
            <w:vAlign w:val="center"/>
          </w:tcPr>
          <w:p w:rsidR="00905427" w:rsidRPr="00382004" w:rsidRDefault="00905427" w:rsidP="00AE6458">
            <w:pPr>
              <w:jc w:val="center"/>
            </w:pPr>
            <w:r w:rsidRPr="00382004">
              <w:t>6 200</w:t>
            </w:r>
          </w:p>
        </w:tc>
        <w:tc>
          <w:tcPr>
            <w:tcW w:w="1221" w:type="pct"/>
            <w:gridSpan w:val="2"/>
            <w:vAlign w:val="center"/>
          </w:tcPr>
          <w:p w:rsidR="00905427" w:rsidRPr="00382004" w:rsidRDefault="00905427" w:rsidP="00AE6458">
            <w:pPr>
              <w:jc w:val="center"/>
            </w:pPr>
            <w:r w:rsidRPr="00382004">
              <w:t>14 000</w:t>
            </w:r>
          </w:p>
        </w:tc>
        <w:tc>
          <w:tcPr>
            <w:tcW w:w="1355" w:type="pct"/>
            <w:gridSpan w:val="2"/>
            <w:vAlign w:val="center"/>
          </w:tcPr>
          <w:p w:rsidR="00905427" w:rsidRPr="00382004" w:rsidRDefault="00905427" w:rsidP="00AE6458">
            <w:pPr>
              <w:jc w:val="center"/>
            </w:pPr>
            <w:r w:rsidRPr="00382004">
              <w:t>300</w:t>
            </w:r>
          </w:p>
        </w:tc>
      </w:tr>
    </w:tbl>
    <w:p w:rsidR="00EC7D11" w:rsidRPr="00382004" w:rsidRDefault="00EC7D11" w:rsidP="00447687">
      <w:pPr>
        <w:jc w:val="both"/>
      </w:pPr>
    </w:p>
    <w:p w:rsidR="00905427" w:rsidRPr="00382004" w:rsidRDefault="00654A2A" w:rsidP="00312C9E">
      <w:pPr>
        <w:spacing w:after="60" w:line="240" w:lineRule="auto"/>
        <w:jc w:val="both"/>
      </w:pPr>
      <w:r>
        <w:rPr>
          <w:b/>
        </w:rPr>
        <w:t>Question 1</w:t>
      </w:r>
      <w:r w:rsidR="00905427" w:rsidRPr="00382004">
        <w:t xml:space="preserve"> : </w:t>
      </w:r>
      <w:r>
        <w:t>Etablissez l</w:t>
      </w:r>
      <w:r w:rsidR="00312C9E" w:rsidRPr="00382004">
        <w:t>es contraintes de product</w:t>
      </w:r>
      <w:r>
        <w:t>ion (annexe 3</w:t>
      </w:r>
      <w:r w:rsidR="00312C9E" w:rsidRPr="00382004">
        <w:t>)</w:t>
      </w:r>
      <w:r>
        <w:t xml:space="preserve"> et l’optimal économique</w:t>
      </w:r>
      <w:r w:rsidR="00312C9E" w:rsidRPr="00382004">
        <w:t xml:space="preserve">. </w:t>
      </w:r>
    </w:p>
    <w:p w:rsidR="00905427" w:rsidRPr="00382004" w:rsidRDefault="00905427" w:rsidP="00312C9E">
      <w:pPr>
        <w:spacing w:after="60" w:line="240" w:lineRule="auto"/>
        <w:jc w:val="both"/>
      </w:pPr>
      <w:r w:rsidRPr="00382004">
        <w:rPr>
          <w:b/>
        </w:rPr>
        <w:t xml:space="preserve">Question </w:t>
      </w:r>
      <w:proofErr w:type="gramStart"/>
      <w:r w:rsidRPr="00382004">
        <w:rPr>
          <w:b/>
        </w:rPr>
        <w:t>3</w:t>
      </w:r>
      <w:r w:rsidR="00654A2A">
        <w:t>2</w:t>
      </w:r>
      <w:r w:rsidRPr="00382004">
        <w:t>:</w:t>
      </w:r>
      <w:proofErr w:type="gramEnd"/>
      <w:r w:rsidRPr="00382004">
        <w:t xml:space="preserve"> </w:t>
      </w:r>
      <w:r w:rsidR="003163E3" w:rsidRPr="00382004">
        <w:t>À</w:t>
      </w:r>
      <w:r w:rsidRPr="00382004">
        <w:t xml:space="preserve"> l’aide de l’annexe </w:t>
      </w:r>
      <w:r w:rsidR="00312C9E" w:rsidRPr="00382004">
        <w:t>5</w:t>
      </w:r>
      <w:r w:rsidRPr="00382004">
        <w:t>, déterminez gra</w:t>
      </w:r>
      <w:r w:rsidR="00307150" w:rsidRPr="00382004">
        <w:t xml:space="preserve">phiquement le </w:t>
      </w:r>
      <w:r w:rsidR="003163E3" w:rsidRPr="00382004">
        <w:t xml:space="preserve">programme de production optimal pour n+1. Calculez le résultat avec ce programme. </w:t>
      </w:r>
    </w:p>
    <w:p w:rsidR="00905427" w:rsidRDefault="00654A2A" w:rsidP="00312C9E">
      <w:pPr>
        <w:spacing w:after="60" w:line="240" w:lineRule="auto"/>
        <w:jc w:val="both"/>
      </w:pPr>
      <w:r>
        <w:rPr>
          <w:b/>
        </w:rPr>
        <w:t>Question 3</w:t>
      </w:r>
      <w:r w:rsidR="00905427" w:rsidRPr="00382004">
        <w:t> : En augmentant la capacité de production de l’un des ateliers, il est possible d’améliorer l’optimum économique. Déterminez de quel atelier</w:t>
      </w:r>
      <w:r>
        <w:t>,</w:t>
      </w:r>
      <w:r w:rsidR="00905427" w:rsidRPr="00382004">
        <w:t xml:space="preserve"> il s’agit ainsi que le nombre d’heures complémentaire que devrait fournir cet atelier pour atteindre l’optimum. </w:t>
      </w:r>
      <w:r>
        <w:t xml:space="preserve">Chiffrez, dans une optique cout bénéfice, s’il est opportun de le faire. </w:t>
      </w:r>
      <w:bookmarkStart w:id="0" w:name="_GoBack"/>
      <w:bookmarkEnd w:id="0"/>
    </w:p>
    <w:p w:rsidR="00564CCE" w:rsidRPr="00382004" w:rsidRDefault="00564CCE" w:rsidP="00312C9E">
      <w:pPr>
        <w:spacing w:after="6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145F" w:rsidTr="003A49BF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AB145F" w:rsidRDefault="00AB145F" w:rsidP="003A49BF">
            <w:pPr>
              <w:jc w:val="center"/>
              <w:rPr>
                <w:b/>
              </w:rPr>
            </w:pPr>
            <w:r w:rsidRPr="00312C9E">
              <w:rPr>
                <w:b/>
              </w:rPr>
              <w:t>Annexe 4 : Nombre d’heures de main d’œuvre par centre et contraintes de production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7568"/>
            </w:tblGrid>
            <w:tr w:rsidR="00654A2A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:rsidR="00654A2A" w:rsidRDefault="00654A2A" w:rsidP="003A49B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68" w:type="dxa"/>
                  <w:shd w:val="clear" w:color="auto" w:fill="D9D9D9" w:themeFill="background1" w:themeFillShade="D9"/>
                </w:tcPr>
                <w:p w:rsidR="00654A2A" w:rsidRDefault="00654A2A" w:rsidP="003A49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Rédaction contrainte</w:t>
                  </w:r>
                </w:p>
              </w:tc>
            </w:tr>
            <w:tr w:rsidR="00654A2A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:rsidR="00654A2A" w:rsidRDefault="00654A2A" w:rsidP="00654A2A">
                  <w:pPr>
                    <w:jc w:val="both"/>
                  </w:pPr>
                  <w:r>
                    <w:t>Montage</w:t>
                  </w:r>
                </w:p>
              </w:tc>
              <w:tc>
                <w:tcPr>
                  <w:tcW w:w="7568" w:type="dxa"/>
                </w:tcPr>
                <w:p w:rsidR="00654A2A" w:rsidRDefault="00654A2A" w:rsidP="00654A2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54A2A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:rsidR="00654A2A" w:rsidRDefault="00654A2A" w:rsidP="00654A2A">
                  <w:pPr>
                    <w:jc w:val="both"/>
                  </w:pPr>
                  <w:r>
                    <w:t>Finition</w:t>
                  </w:r>
                </w:p>
              </w:tc>
              <w:tc>
                <w:tcPr>
                  <w:tcW w:w="7568" w:type="dxa"/>
                </w:tcPr>
                <w:p w:rsidR="00654A2A" w:rsidRDefault="00654A2A" w:rsidP="00654A2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54A2A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:rsidR="00654A2A" w:rsidRDefault="00654A2A" w:rsidP="00654A2A">
                  <w:pPr>
                    <w:jc w:val="both"/>
                  </w:pPr>
                  <w:r>
                    <w:t>Contrôle</w:t>
                  </w:r>
                </w:p>
              </w:tc>
              <w:tc>
                <w:tcPr>
                  <w:tcW w:w="7568" w:type="dxa"/>
                </w:tcPr>
                <w:p w:rsidR="00654A2A" w:rsidRDefault="00654A2A" w:rsidP="00654A2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54A2A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:rsidR="00654A2A" w:rsidRDefault="00654A2A" w:rsidP="00654A2A">
                  <w:pPr>
                    <w:jc w:val="both"/>
                  </w:pPr>
                  <w:r>
                    <w:t>Optimal éco</w:t>
                  </w:r>
                </w:p>
              </w:tc>
              <w:tc>
                <w:tcPr>
                  <w:tcW w:w="7568" w:type="dxa"/>
                </w:tcPr>
                <w:p w:rsidR="00654A2A" w:rsidRDefault="00654A2A" w:rsidP="00654A2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654A2A" w:rsidRPr="00312C9E" w:rsidRDefault="00654A2A" w:rsidP="003A49BF">
            <w:pPr>
              <w:jc w:val="center"/>
              <w:rPr>
                <w:b/>
              </w:rPr>
            </w:pPr>
          </w:p>
        </w:tc>
      </w:tr>
    </w:tbl>
    <w:p w:rsidR="00654A2A" w:rsidRDefault="00654A2A" w:rsidP="00AB145F">
      <w:pPr>
        <w:jc w:val="center"/>
        <w:rPr>
          <w:b/>
        </w:rPr>
      </w:pPr>
    </w:p>
    <w:p w:rsidR="00654A2A" w:rsidRDefault="00654A2A" w:rsidP="00AB145F">
      <w:pPr>
        <w:jc w:val="center"/>
        <w:rPr>
          <w:b/>
        </w:rPr>
      </w:pPr>
    </w:p>
    <w:p w:rsidR="00654A2A" w:rsidRDefault="00654A2A" w:rsidP="00AB145F">
      <w:pPr>
        <w:jc w:val="center"/>
        <w:rPr>
          <w:b/>
        </w:rPr>
      </w:pPr>
    </w:p>
    <w:p w:rsidR="00654A2A" w:rsidRDefault="00654A2A" w:rsidP="00AB145F">
      <w:pPr>
        <w:jc w:val="center"/>
        <w:rPr>
          <w:b/>
        </w:rPr>
      </w:pPr>
    </w:p>
    <w:p w:rsidR="00654A2A" w:rsidRDefault="00654A2A" w:rsidP="00AB145F">
      <w:pPr>
        <w:jc w:val="center"/>
        <w:rPr>
          <w:b/>
        </w:rPr>
      </w:pPr>
    </w:p>
    <w:p w:rsidR="00654A2A" w:rsidRDefault="00654A2A" w:rsidP="00AB145F">
      <w:pPr>
        <w:jc w:val="center"/>
        <w:rPr>
          <w:b/>
        </w:rPr>
      </w:pPr>
    </w:p>
    <w:p w:rsidR="00654A2A" w:rsidRDefault="00654A2A" w:rsidP="00AB145F">
      <w:pPr>
        <w:jc w:val="center"/>
        <w:rPr>
          <w:b/>
        </w:rPr>
      </w:pPr>
    </w:p>
    <w:p w:rsidR="00654A2A" w:rsidRDefault="00654A2A" w:rsidP="00AB145F">
      <w:pPr>
        <w:jc w:val="center"/>
        <w:rPr>
          <w:b/>
        </w:rPr>
      </w:pPr>
    </w:p>
    <w:p w:rsidR="00654A2A" w:rsidRDefault="00654A2A" w:rsidP="00AB145F">
      <w:pPr>
        <w:jc w:val="center"/>
        <w:rPr>
          <w:b/>
        </w:rPr>
      </w:pPr>
    </w:p>
    <w:p w:rsidR="00AB145F" w:rsidRPr="00307150" w:rsidRDefault="00AB145F" w:rsidP="00AB145F">
      <w:pPr>
        <w:jc w:val="center"/>
        <w:rPr>
          <w:b/>
        </w:rPr>
      </w:pPr>
      <w:r w:rsidRPr="00307150">
        <w:rPr>
          <w:b/>
        </w:rPr>
        <w:lastRenderedPageBreak/>
        <w:t xml:space="preserve">Annexe </w:t>
      </w:r>
      <w:r>
        <w:rPr>
          <w:b/>
        </w:rPr>
        <w:t>5</w:t>
      </w:r>
      <w:r w:rsidRPr="00307150">
        <w:rPr>
          <w:b/>
        </w:rPr>
        <w:t> : Détermination graphique du résultat optimal</w:t>
      </w:r>
    </w:p>
    <w:p w:rsidR="00AB145F" w:rsidRPr="00382004" w:rsidRDefault="00AB145F" w:rsidP="00312C9E">
      <w:pPr>
        <w:spacing w:after="60" w:line="240" w:lineRule="auto"/>
        <w:jc w:val="both"/>
      </w:pPr>
      <w:r w:rsidRPr="001C5E2E">
        <w:rPr>
          <w:noProof/>
          <w:lang w:eastAsia="fr-FR"/>
        </w:rPr>
        <w:drawing>
          <wp:inline distT="0" distB="0" distL="0" distR="0" wp14:anchorId="236B5226" wp14:editId="673B2E3B">
            <wp:extent cx="5618539" cy="4652459"/>
            <wp:effectExtent l="0" t="0" r="127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07" cy="46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45F" w:rsidRPr="0038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87"/>
    <w:rsid w:val="00004C46"/>
    <w:rsid w:val="001C5E2E"/>
    <w:rsid w:val="002A437B"/>
    <w:rsid w:val="00307150"/>
    <w:rsid w:val="00312C9E"/>
    <w:rsid w:val="003163E3"/>
    <w:rsid w:val="0033313F"/>
    <w:rsid w:val="00382004"/>
    <w:rsid w:val="004262B2"/>
    <w:rsid w:val="00447687"/>
    <w:rsid w:val="00503713"/>
    <w:rsid w:val="00562AE9"/>
    <w:rsid w:val="00564CCE"/>
    <w:rsid w:val="005838C9"/>
    <w:rsid w:val="005875C3"/>
    <w:rsid w:val="005D7D83"/>
    <w:rsid w:val="0063163C"/>
    <w:rsid w:val="00654A2A"/>
    <w:rsid w:val="008A5BE4"/>
    <w:rsid w:val="00905427"/>
    <w:rsid w:val="009275CA"/>
    <w:rsid w:val="0095243A"/>
    <w:rsid w:val="009F1806"/>
    <w:rsid w:val="00AA4C1D"/>
    <w:rsid w:val="00AB145F"/>
    <w:rsid w:val="00AE6458"/>
    <w:rsid w:val="00B16ED2"/>
    <w:rsid w:val="00B962C0"/>
    <w:rsid w:val="00C25CAE"/>
    <w:rsid w:val="00DC7900"/>
    <w:rsid w:val="00E93D41"/>
    <w:rsid w:val="00EC7D11"/>
    <w:rsid w:val="00F77613"/>
    <w:rsid w:val="00FA018F"/>
    <w:rsid w:val="00FB2AE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0E7C"/>
  <w15:docId w15:val="{536533E0-BEE4-4CDE-943E-1D9DA6E9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98FE-46DE-4DE8-B47A-ED80CD50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n.a.</cp:lastModifiedBy>
  <cp:revision>8</cp:revision>
  <cp:lastPrinted>2021-01-13T16:40:00Z</cp:lastPrinted>
  <dcterms:created xsi:type="dcterms:W3CDTF">2016-02-04T15:20:00Z</dcterms:created>
  <dcterms:modified xsi:type="dcterms:W3CDTF">2024-10-01T09:25:00Z</dcterms:modified>
</cp:coreProperties>
</file>