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1A" w:rsidRDefault="003B285A">
      <w:pPr>
        <w:spacing w:after="200" w:line="276" w:lineRule="auto"/>
        <w:jc w:val="left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  <w:t>CORRECTION TD  nature et fonction</w:t>
      </w:r>
    </w:p>
    <w:p w:rsidR="00D6241A" w:rsidRDefault="00D6241A">
      <w:pPr>
        <w:jc w:val="left"/>
        <w:rPr>
          <w:rFonts w:ascii="Times New Roman" w:hAnsi="Times New Roman"/>
          <w:color w:val="00B050"/>
          <w:sz w:val="16"/>
          <w:szCs w:val="16"/>
        </w:rPr>
      </w:pPr>
    </w:p>
    <w:p w:rsidR="00D6241A" w:rsidRDefault="003B285A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Dans l’extrait suivant, dites quelle est la nature du mot souligné</w:t>
      </w:r>
    </w:p>
    <w:p w:rsidR="00D6241A" w:rsidRDefault="00D6241A">
      <w:pPr>
        <w:jc w:val="left"/>
        <w:rPr>
          <w:rFonts w:ascii="Times New Roman" w:hAnsi="Times New Roman"/>
          <w:sz w:val="28"/>
          <w:szCs w:val="28"/>
        </w:rPr>
      </w:pPr>
    </w:p>
    <w:p w:rsidR="00D6241A" w:rsidRDefault="003B285A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Il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pronom impersonnel</w:t>
      </w:r>
      <w:r>
        <w:rPr>
          <w:rFonts w:ascii="Times New Roman" w:hAnsi="Times New Roman"/>
          <w:sz w:val="28"/>
          <w:szCs w:val="28"/>
        </w:rPr>
        <w:t xml:space="preserve"> neige </w:t>
      </w:r>
      <w:r>
        <w:rPr>
          <w:rFonts w:ascii="Times New Roman" w:hAnsi="Times New Roman"/>
          <w:sz w:val="28"/>
          <w:szCs w:val="28"/>
          <w:u w:val="single"/>
        </w:rPr>
        <w:t xml:space="preserve">derrière </w:t>
      </w:r>
      <w:r>
        <w:rPr>
          <w:rFonts w:ascii="Times New Roman" w:hAnsi="Times New Roman"/>
          <w:b/>
          <w:sz w:val="28"/>
          <w:szCs w:val="28"/>
        </w:rPr>
        <w:t xml:space="preserve">préposition </w:t>
      </w:r>
      <w:r>
        <w:rPr>
          <w:rFonts w:ascii="Times New Roman" w:hAnsi="Times New Roman"/>
          <w:sz w:val="28"/>
          <w:szCs w:val="28"/>
        </w:rPr>
        <w:t xml:space="preserve">la fenêtre </w:t>
      </w:r>
      <w:r>
        <w:rPr>
          <w:rFonts w:ascii="Times New Roman" w:hAnsi="Times New Roman"/>
          <w:sz w:val="28"/>
          <w:szCs w:val="28"/>
          <w:u w:val="single"/>
        </w:rPr>
        <w:t xml:space="preserve">mais </w:t>
      </w:r>
      <w:r>
        <w:rPr>
          <w:rFonts w:ascii="Times New Roman" w:hAnsi="Times New Roman"/>
          <w:b/>
          <w:sz w:val="28"/>
          <w:szCs w:val="28"/>
        </w:rPr>
        <w:t xml:space="preserve">conjonction de coordination </w:t>
      </w:r>
      <w:r>
        <w:rPr>
          <w:rFonts w:ascii="Times New Roman" w:hAnsi="Times New Roman"/>
          <w:sz w:val="28"/>
          <w:szCs w:val="28"/>
        </w:rPr>
        <w:t xml:space="preserve">un printemps de globules </w:t>
      </w:r>
      <w:r>
        <w:rPr>
          <w:rFonts w:ascii="Times New Roman" w:hAnsi="Times New Roman"/>
          <w:sz w:val="28"/>
          <w:szCs w:val="28"/>
          <w:u w:val="single"/>
        </w:rPr>
        <w:t xml:space="preserve">blancs </w:t>
      </w:r>
      <w:r>
        <w:rPr>
          <w:rFonts w:ascii="Times New Roman" w:hAnsi="Times New Roman"/>
          <w:b/>
          <w:sz w:val="28"/>
          <w:szCs w:val="28"/>
        </w:rPr>
        <w:t>adjectif qualificatif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semble s’annoncer dans </w:t>
      </w:r>
      <w:r>
        <w:rPr>
          <w:rFonts w:ascii="Times New Roman" w:hAnsi="Times New Roman"/>
          <w:sz w:val="28"/>
          <w:szCs w:val="28"/>
          <w:u w:val="single"/>
        </w:rPr>
        <w:t>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déterminant possessif</w:t>
      </w:r>
      <w:r>
        <w:rPr>
          <w:rFonts w:ascii="Times New Roman" w:hAnsi="Times New Roman"/>
          <w:sz w:val="28"/>
          <w:szCs w:val="28"/>
        </w:rPr>
        <w:t xml:space="preserve"> dernières analyses. Les polynucléaires neutrophiles</w:t>
      </w:r>
      <w:r>
        <w:rPr>
          <w:rFonts w:ascii="Times New Roman" w:hAnsi="Times New Roman"/>
          <w:sz w:val="28"/>
          <w:szCs w:val="28"/>
          <w:u w:val="single"/>
        </w:rPr>
        <w:t xml:space="preserve"> bourgeonnent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verbe</w:t>
      </w:r>
      <w:r>
        <w:rPr>
          <w:rFonts w:ascii="Times New Roman" w:hAnsi="Times New Roman"/>
          <w:sz w:val="28"/>
          <w:szCs w:val="28"/>
        </w:rPr>
        <w:t xml:space="preserve"> sous le givre stérile. </w:t>
      </w:r>
      <w:r>
        <w:rPr>
          <w:rFonts w:ascii="Times New Roman" w:hAnsi="Times New Roman"/>
          <w:sz w:val="28"/>
          <w:szCs w:val="28"/>
          <w:u w:val="single"/>
        </w:rPr>
        <w:t>Je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pronom personnel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n</w:t>
      </w:r>
      <w:r>
        <w:rPr>
          <w:rFonts w:ascii="Times New Roman" w:hAnsi="Times New Roman"/>
          <w:sz w:val="28"/>
          <w:szCs w:val="28"/>
        </w:rPr>
        <w:t xml:space="preserve">’ai </w:t>
      </w:r>
      <w:r>
        <w:rPr>
          <w:rFonts w:ascii="Times New Roman" w:hAnsi="Times New Roman"/>
          <w:sz w:val="28"/>
          <w:szCs w:val="28"/>
          <w:u w:val="single"/>
        </w:rPr>
        <w:t>pas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adverbe de négation</w:t>
      </w:r>
      <w:r>
        <w:rPr>
          <w:rFonts w:ascii="Times New Roman" w:hAnsi="Times New Roman"/>
          <w:sz w:val="28"/>
          <w:szCs w:val="28"/>
        </w:rPr>
        <w:t xml:space="preserve"> franchi ni même approché </w:t>
      </w:r>
      <w:r>
        <w:rPr>
          <w:rFonts w:ascii="Times New Roman" w:hAnsi="Times New Roman"/>
          <w:sz w:val="28"/>
          <w:szCs w:val="28"/>
          <w:u w:val="single"/>
        </w:rPr>
        <w:t>la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déterminant défini</w:t>
      </w:r>
      <w:r>
        <w:rPr>
          <w:rFonts w:ascii="Times New Roman" w:hAnsi="Times New Roman"/>
          <w:sz w:val="28"/>
          <w:szCs w:val="28"/>
        </w:rPr>
        <w:t xml:space="preserve"> porte de </w:t>
      </w:r>
      <w:r>
        <w:rPr>
          <w:rFonts w:ascii="Times New Roman" w:hAnsi="Times New Roman"/>
          <w:sz w:val="28"/>
          <w:szCs w:val="28"/>
          <w:u w:val="single"/>
        </w:rPr>
        <w:t>cett</w:t>
      </w:r>
      <w:r>
        <w:rPr>
          <w:rFonts w:ascii="Times New Roman" w:hAnsi="Times New Roman"/>
          <w:sz w:val="28"/>
          <w:szCs w:val="28"/>
          <w:u w:val="single"/>
        </w:rPr>
        <w:t xml:space="preserve">e  </w:t>
      </w:r>
      <w:r>
        <w:rPr>
          <w:rFonts w:ascii="Times New Roman" w:hAnsi="Times New Roman"/>
          <w:b/>
          <w:sz w:val="28"/>
          <w:szCs w:val="28"/>
        </w:rPr>
        <w:t xml:space="preserve">déterminant démonstratif </w:t>
      </w:r>
      <w:r>
        <w:rPr>
          <w:rFonts w:ascii="Times New Roman" w:hAnsi="Times New Roman"/>
          <w:sz w:val="28"/>
          <w:szCs w:val="28"/>
        </w:rPr>
        <w:t xml:space="preserve">chambre depuis </w:t>
      </w:r>
      <w:r>
        <w:rPr>
          <w:rFonts w:ascii="Times New Roman" w:hAnsi="Times New Roman"/>
          <w:sz w:val="28"/>
          <w:szCs w:val="28"/>
          <w:u w:val="single"/>
        </w:rPr>
        <w:t xml:space="preserve">trois </w:t>
      </w:r>
      <w:r>
        <w:rPr>
          <w:rFonts w:ascii="Times New Roman" w:hAnsi="Times New Roman"/>
          <w:b/>
          <w:sz w:val="28"/>
          <w:szCs w:val="28"/>
        </w:rPr>
        <w:t xml:space="preserve">adjectif numéral cardinal </w:t>
      </w:r>
      <w:r>
        <w:rPr>
          <w:rFonts w:ascii="Times New Roman" w:hAnsi="Times New Roman"/>
          <w:sz w:val="28"/>
          <w:szCs w:val="28"/>
        </w:rPr>
        <w:t xml:space="preserve">semaines. Mais </w:t>
      </w:r>
      <w:r>
        <w:rPr>
          <w:rFonts w:ascii="Times New Roman" w:hAnsi="Times New Roman"/>
          <w:sz w:val="28"/>
          <w:szCs w:val="28"/>
          <w:u w:val="single"/>
        </w:rPr>
        <w:t>si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conjonction de subordination</w:t>
      </w:r>
      <w:r>
        <w:rPr>
          <w:rFonts w:ascii="Times New Roman" w:hAnsi="Times New Roman"/>
          <w:sz w:val="28"/>
          <w:szCs w:val="28"/>
        </w:rPr>
        <w:t xml:space="preserve"> les résultats </w:t>
      </w:r>
      <w:r>
        <w:rPr>
          <w:rFonts w:ascii="Times New Roman" w:hAnsi="Times New Roman"/>
          <w:sz w:val="28"/>
          <w:szCs w:val="28"/>
          <w:u w:val="single"/>
        </w:rPr>
        <w:t xml:space="preserve">se </w:t>
      </w:r>
      <w:r>
        <w:rPr>
          <w:rFonts w:ascii="Times New Roman" w:hAnsi="Times New Roman"/>
          <w:b/>
          <w:sz w:val="28"/>
          <w:szCs w:val="28"/>
        </w:rPr>
        <w:t>pronom personnel réfléchi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confirmaient, dans </w:t>
      </w:r>
      <w:r>
        <w:rPr>
          <w:rFonts w:ascii="Times New Roman" w:hAnsi="Times New Roman"/>
          <w:sz w:val="28"/>
          <w:szCs w:val="28"/>
          <w:u w:val="single"/>
        </w:rPr>
        <w:t xml:space="preserve">quelques  </w:t>
      </w:r>
      <w:r>
        <w:rPr>
          <w:rFonts w:ascii="Times New Roman" w:hAnsi="Times New Roman"/>
          <w:b/>
          <w:sz w:val="28"/>
          <w:szCs w:val="28"/>
        </w:rPr>
        <w:t>déterminant indéfini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jours </w:t>
      </w:r>
      <w:r>
        <w:rPr>
          <w:rFonts w:ascii="Times New Roman" w:hAnsi="Times New Roman"/>
          <w:sz w:val="28"/>
          <w:szCs w:val="28"/>
          <w:u w:val="single"/>
        </w:rPr>
        <w:t>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pronom personnel</w:t>
      </w:r>
      <w:r>
        <w:rPr>
          <w:rFonts w:ascii="Times New Roman" w:hAnsi="Times New Roman"/>
          <w:sz w:val="28"/>
          <w:szCs w:val="28"/>
        </w:rPr>
        <w:t xml:space="preserve"> pourrait envisager de </w:t>
      </w:r>
      <w:r>
        <w:rPr>
          <w:rFonts w:ascii="Times New Roman" w:hAnsi="Times New Roman"/>
          <w:sz w:val="28"/>
          <w:szCs w:val="28"/>
          <w:u w:val="single"/>
        </w:rPr>
        <w:t>me</w:t>
      </w:r>
      <w:r>
        <w:rPr>
          <w:rFonts w:ascii="Times New Roman" w:hAnsi="Times New Roman"/>
          <w:sz w:val="28"/>
          <w:szCs w:val="28"/>
        </w:rPr>
        <w:t xml:space="preserve"> </w:t>
      </w:r>
      <w:r w:rsidR="003C70ED">
        <w:rPr>
          <w:rFonts w:ascii="Times New Roman" w:hAnsi="Times New Roman"/>
          <w:b/>
          <w:sz w:val="28"/>
          <w:szCs w:val="28"/>
        </w:rPr>
        <w:t xml:space="preserve">pronom personnel </w:t>
      </w:r>
      <w:r>
        <w:rPr>
          <w:rFonts w:ascii="Times New Roman" w:hAnsi="Times New Roman"/>
          <w:sz w:val="28"/>
          <w:szCs w:val="28"/>
        </w:rPr>
        <w:t xml:space="preserve">laisser </w:t>
      </w:r>
      <w:r>
        <w:rPr>
          <w:rFonts w:ascii="Times New Roman" w:hAnsi="Times New Roman"/>
          <w:sz w:val="28"/>
          <w:szCs w:val="28"/>
          <w:u w:val="single"/>
        </w:rPr>
        <w:t>sortir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verbe</w:t>
      </w:r>
      <w:r>
        <w:rPr>
          <w:rFonts w:ascii="Times New Roman" w:hAnsi="Times New Roman"/>
          <w:sz w:val="28"/>
          <w:szCs w:val="28"/>
        </w:rPr>
        <w:t xml:space="preserve"> dans le </w:t>
      </w:r>
      <w:r>
        <w:rPr>
          <w:rFonts w:ascii="Times New Roman" w:hAnsi="Times New Roman"/>
          <w:sz w:val="28"/>
          <w:szCs w:val="28"/>
          <w:u w:val="single"/>
        </w:rPr>
        <w:t xml:space="preserve">couloir </w:t>
      </w:r>
      <w:r>
        <w:rPr>
          <w:rFonts w:ascii="Times New Roman" w:hAnsi="Times New Roman"/>
          <w:b/>
          <w:sz w:val="28"/>
          <w:szCs w:val="28"/>
        </w:rPr>
        <w:t>nom commun / substantif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Voire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adverbe </w:t>
      </w:r>
      <w:r>
        <w:rPr>
          <w:rFonts w:ascii="Times New Roman" w:hAnsi="Times New Roman"/>
          <w:sz w:val="28"/>
          <w:szCs w:val="28"/>
        </w:rPr>
        <w:t xml:space="preserve">me laisser sortir </w:t>
      </w:r>
      <w:r>
        <w:rPr>
          <w:rFonts w:ascii="Times New Roman" w:hAnsi="Times New Roman"/>
          <w:sz w:val="28"/>
          <w:szCs w:val="28"/>
          <w:u w:val="single"/>
        </w:rPr>
        <w:t xml:space="preserve">tout court </w:t>
      </w:r>
      <w:r>
        <w:rPr>
          <w:rFonts w:ascii="Times New Roman" w:hAnsi="Times New Roman"/>
          <w:b/>
          <w:sz w:val="28"/>
          <w:szCs w:val="28"/>
        </w:rPr>
        <w:t>adverbe.</w:t>
      </w:r>
    </w:p>
    <w:p w:rsidR="00D6241A" w:rsidRDefault="00D6241A">
      <w:pPr>
        <w:jc w:val="left"/>
        <w:rPr>
          <w:rFonts w:ascii="Times New Roman" w:hAnsi="Times New Roman"/>
          <w:sz w:val="28"/>
          <w:szCs w:val="28"/>
        </w:rPr>
      </w:pPr>
    </w:p>
    <w:p w:rsidR="00D6241A" w:rsidRDefault="003B285A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MATHIAS MALZIEU, </w:t>
      </w:r>
      <w:r>
        <w:rPr>
          <w:rFonts w:ascii="Times New Roman" w:hAnsi="Times New Roman"/>
          <w:i/>
          <w:sz w:val="28"/>
          <w:szCs w:val="28"/>
        </w:rPr>
        <w:t>Journal d’un vampire en pyjama</w:t>
      </w:r>
    </w:p>
    <w:p w:rsidR="00D6241A" w:rsidRDefault="00D6241A">
      <w:pPr>
        <w:jc w:val="left"/>
        <w:rPr>
          <w:rFonts w:ascii="Times New Roman" w:hAnsi="Times New Roman"/>
          <w:color w:val="00B050"/>
          <w:sz w:val="28"/>
          <w:szCs w:val="28"/>
          <w:u w:val="single"/>
        </w:rPr>
      </w:pPr>
    </w:p>
    <w:p w:rsidR="00D6241A" w:rsidRDefault="00D6241A">
      <w:pPr>
        <w:sectPr w:rsidR="00D6241A">
          <w:footerReference w:type="default" r:id="rId7"/>
          <w:pgSz w:w="11906" w:h="16838"/>
          <w:pgMar w:top="720" w:right="720" w:bottom="766" w:left="720" w:header="0" w:footer="709" w:gutter="0"/>
          <w:cols w:space="720"/>
          <w:formProt w:val="0"/>
          <w:docGrid w:linePitch="360" w:charSpace="8192"/>
        </w:sectPr>
      </w:pPr>
    </w:p>
    <w:p w:rsidR="00D6241A" w:rsidRDefault="003B285A">
      <w:pPr>
        <w:jc w:val="left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8"/>
        </w:rPr>
        <w:t>le nom</w:t>
      </w: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Les étudiants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s’endorment.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2. Elle fait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un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cours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magistral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aux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étudiants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endormis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Elle parle avec enthousiasme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des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fonctions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du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nom 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4. Son fils est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professeur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des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écoles,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sa </w:t>
      </w:r>
      <w:r w:rsidRPr="00D74D11">
        <w:rPr>
          <w:rFonts w:ascii="Times New Roman" w:hAnsi="Times New Roman"/>
          <w:b/>
          <w:iCs/>
          <w:color w:val="000000" w:themeColor="text1"/>
          <w:sz w:val="28"/>
          <w:szCs w:val="28"/>
        </w:rPr>
        <w:t>fille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est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documentaliste.</w:t>
      </w: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5. Il se trouve mauvais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enseignant.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6. Il la trouve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piètre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actrice.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41A" w:rsidRDefault="00D6241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:rsidR="00D6241A" w:rsidRDefault="00D6241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:rsidR="00D6241A" w:rsidRDefault="00D6241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:rsidR="00D6241A" w:rsidRDefault="00D6241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7. Satisfaits</w:t>
      </w:r>
      <w:r>
        <w:rPr>
          <w:rFonts w:ascii="Times New Roman" w:hAnsi="Times New Roman"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des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kilomètres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parcourus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ils décidèrent de faire halte.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8. Une jeune </w:t>
      </w:r>
      <w:r w:rsidRPr="00D74D11">
        <w:rPr>
          <w:rFonts w:ascii="Times New Roman" w:hAnsi="Times New Roman"/>
          <w:b/>
          <w:iCs/>
          <w:color w:val="000000" w:themeColor="text1"/>
          <w:sz w:val="28"/>
          <w:szCs w:val="28"/>
        </w:rPr>
        <w:t>fille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à la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robe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blanche le regardait.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41A" w:rsidRDefault="003B285A">
      <w:pPr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9. La </w:t>
      </w:r>
      <w:r w:rsidRPr="00D74D11">
        <w:rPr>
          <w:rFonts w:ascii="Times New Roman" w:hAnsi="Times New Roman"/>
          <w:b/>
          <w:iCs/>
          <w:color w:val="000000" w:themeColor="text1"/>
          <w:sz w:val="28"/>
          <w:szCs w:val="28"/>
        </w:rPr>
        <w:t>voiture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bolide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puissant et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silencieux, glissait sur la </w:t>
      </w:r>
      <w:r w:rsidRPr="00D74D11">
        <w:rPr>
          <w:rFonts w:ascii="Times New Roman" w:hAnsi="Times New Roman"/>
          <w:b/>
          <w:iCs/>
          <w:color w:val="000000" w:themeColor="text1"/>
          <w:sz w:val="28"/>
          <w:szCs w:val="28"/>
        </w:rPr>
        <w:t>route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241A" w:rsidRDefault="003B285A">
      <w:pPr>
        <w:jc w:val="left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1O. Il attend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depuis trois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jours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dans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sa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maison 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de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campagne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dans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l</w:t>
      </w:r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e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calme </w:t>
      </w:r>
      <w:proofErr w:type="gramStart"/>
      <w:r w:rsidRPr="00D74D11">
        <w:rPr>
          <w:rFonts w:ascii="Times New Roman" w:hAnsi="Times New Roman"/>
          <w:bCs/>
          <w:iCs/>
          <w:color w:val="000000" w:themeColor="text1"/>
          <w:sz w:val="28"/>
          <w:szCs w:val="28"/>
        </w:rPr>
        <w:t>absolu</w:t>
      </w:r>
      <w:r w:rsidRPr="00D74D11">
        <w:rPr>
          <w:rFonts w:ascii="Times New Roman" w:hAnsi="Times New Roman"/>
          <w:color w:val="00B050"/>
          <w:sz w:val="28"/>
          <w:szCs w:val="28"/>
        </w:rPr>
        <w:t xml:space="preserve"> .</w:t>
      </w:r>
      <w:proofErr w:type="gramEnd"/>
    </w:p>
    <w:p w:rsidR="00D6241A" w:rsidRDefault="00D6241A">
      <w:pPr>
        <w:sectPr w:rsidR="00D6241A">
          <w:type w:val="continuous"/>
          <w:pgSz w:w="11906" w:h="16838"/>
          <w:pgMar w:top="720" w:right="720" w:bottom="766" w:left="720" w:header="0" w:footer="709" w:gutter="0"/>
          <w:cols w:num="2" w:space="708"/>
          <w:formProt w:val="0"/>
          <w:docGrid w:linePitch="360" w:charSpace="8192"/>
        </w:sectPr>
      </w:pPr>
    </w:p>
    <w:p w:rsidR="00D6241A" w:rsidRDefault="00D6241A">
      <w:pPr>
        <w:ind w:left="36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Default="003B285A">
      <w:pPr>
        <w:ind w:left="36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3. l’adjectif</w:t>
      </w:r>
    </w:p>
    <w:p w:rsidR="00D6241A" w:rsidRDefault="00D6241A">
      <w:pPr>
        <w:ind w:left="36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  <w:u w:val="single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Un fruit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sûr</w:t>
      </w:r>
      <w:r w:rsidRPr="00D74D11">
        <w:rPr>
          <w:rFonts w:ascii="Times New Roman" w:hAnsi="Times New Roman"/>
          <w:iCs/>
          <w:sz w:val="28"/>
          <w:szCs w:val="28"/>
        </w:rPr>
        <w:t xml:space="preserve">, une pomme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rouge</w:t>
      </w: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L’allocution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présidentielle</w:t>
      </w:r>
      <w:r w:rsidRPr="00D74D11">
        <w:rPr>
          <w:rFonts w:ascii="Times New Roman" w:hAnsi="Times New Roman"/>
          <w:sz w:val="28"/>
          <w:szCs w:val="28"/>
        </w:rPr>
        <w:t xml:space="preserve">, </w:t>
      </w:r>
      <w:r w:rsidRPr="00D74D11">
        <w:rPr>
          <w:rFonts w:ascii="Times New Roman" w:hAnsi="Times New Roman"/>
          <w:iCs/>
          <w:sz w:val="28"/>
          <w:szCs w:val="28"/>
        </w:rPr>
        <w:t xml:space="preserve">la maladie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professionnelle</w:t>
      </w:r>
      <w:r w:rsidRPr="00D74D11">
        <w:rPr>
          <w:rFonts w:ascii="Times New Roman" w:hAnsi="Times New Roman"/>
          <w:iCs/>
          <w:sz w:val="28"/>
          <w:szCs w:val="28"/>
        </w:rPr>
        <w:t xml:space="preserve"> </w:t>
      </w: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C’est une pièce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splendide</w:t>
      </w:r>
      <w:r w:rsidRPr="00D74D11">
        <w:rPr>
          <w:rFonts w:ascii="Times New Roman" w:hAnsi="Times New Roman"/>
          <w:sz w:val="28"/>
          <w:szCs w:val="28"/>
        </w:rPr>
        <w:t xml:space="preserve"> </w:t>
      </w: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sz w:val="28"/>
          <w:szCs w:val="28"/>
        </w:rPr>
        <w:t xml:space="preserve"> </w:t>
      </w:r>
      <w:r w:rsidRPr="00D74D11">
        <w:rPr>
          <w:rFonts w:ascii="Times New Roman" w:hAnsi="Times New Roman"/>
          <w:iCs/>
          <w:sz w:val="28"/>
          <w:szCs w:val="28"/>
        </w:rPr>
        <w:t xml:space="preserve">Cet étudiant est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sympathique</w:t>
      </w:r>
      <w:r w:rsidRPr="00D74D11">
        <w:rPr>
          <w:rFonts w:ascii="Times New Roman" w:hAnsi="Times New Roman"/>
          <w:sz w:val="28"/>
          <w:szCs w:val="28"/>
        </w:rPr>
        <w:t xml:space="preserve"> </w:t>
      </w: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C’est l’armée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impérial</w:t>
      </w:r>
      <w:r w:rsidRPr="00D74D11">
        <w:rPr>
          <w:rFonts w:ascii="Times New Roman" w:hAnsi="Times New Roman"/>
          <w:iCs/>
          <w:sz w:val="28"/>
          <w:szCs w:val="28"/>
        </w:rPr>
        <w:t>e</w:t>
      </w: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sz w:val="28"/>
          <w:szCs w:val="28"/>
        </w:rPr>
        <w:t xml:space="preserve"> </w:t>
      </w:r>
      <w:r w:rsidRPr="00D74D11">
        <w:rPr>
          <w:rFonts w:ascii="Times New Roman" w:hAnsi="Times New Roman"/>
          <w:iCs/>
          <w:sz w:val="28"/>
          <w:szCs w:val="28"/>
        </w:rPr>
        <w:t xml:space="preserve">C’est un édifice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public</w:t>
      </w:r>
    </w:p>
    <w:p w:rsidR="00D6241A" w:rsidRPr="00D74D11" w:rsidRDefault="003B285A">
      <w:pPr>
        <w:ind w:left="-426" w:firstLine="426"/>
        <w:rPr>
          <w:rFonts w:ascii="Times New Roman" w:hAnsi="Times New Roman"/>
          <w:iCs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Voici un triangle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isocèle</w:t>
      </w: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  <w:u w:val="single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Cette étudiante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 xml:space="preserve">grande et blonde </w:t>
      </w:r>
      <w:r w:rsidRPr="00D74D11">
        <w:rPr>
          <w:rFonts w:ascii="Times New Roman" w:hAnsi="Times New Roman"/>
          <w:iCs/>
          <w:sz w:val="28"/>
          <w:szCs w:val="28"/>
        </w:rPr>
        <w:t xml:space="preserve">est réputée dans les facultés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catalanes</w:t>
      </w:r>
      <w:r w:rsidRPr="00D74D1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Ton inconscience me rend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malade</w:t>
      </w:r>
      <w:r w:rsidRPr="00D74D11">
        <w:rPr>
          <w:rFonts w:ascii="Times New Roman" w:hAnsi="Times New Roman"/>
          <w:iCs/>
          <w:sz w:val="28"/>
          <w:szCs w:val="28"/>
        </w:rPr>
        <w:t xml:space="preserve">, tu es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fou</w:t>
      </w:r>
      <w:r w:rsidRPr="00D74D1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4780E" w:rsidRDefault="0094780E">
      <w:pPr>
        <w:ind w:left="-426" w:firstLine="426"/>
        <w:rPr>
          <w:rFonts w:ascii="Times New Roman" w:hAnsi="Times New Roman"/>
          <w:iCs/>
          <w:sz w:val="28"/>
          <w:szCs w:val="28"/>
          <w:u w:val="single"/>
        </w:rPr>
      </w:pPr>
    </w:p>
    <w:p w:rsidR="0094780E" w:rsidRDefault="0094780E">
      <w:pPr>
        <w:ind w:left="-426" w:firstLine="426"/>
        <w:rPr>
          <w:rFonts w:ascii="Times New Roman" w:hAnsi="Times New Roman"/>
          <w:iCs/>
          <w:sz w:val="28"/>
          <w:szCs w:val="28"/>
          <w:u w:val="single"/>
        </w:rPr>
      </w:pPr>
    </w:p>
    <w:p w:rsidR="0094780E" w:rsidRDefault="0094780E">
      <w:pPr>
        <w:ind w:left="-426" w:firstLine="426"/>
        <w:rPr>
          <w:rFonts w:ascii="Times New Roman" w:hAnsi="Times New Roman"/>
          <w:iCs/>
          <w:sz w:val="28"/>
          <w:szCs w:val="28"/>
          <w:u w:val="single"/>
        </w:rPr>
      </w:pPr>
    </w:p>
    <w:p w:rsidR="0094780E" w:rsidRDefault="0094780E">
      <w:pPr>
        <w:ind w:left="-426" w:firstLine="426"/>
        <w:rPr>
          <w:rFonts w:ascii="Times New Roman" w:hAnsi="Times New Roman"/>
          <w:iCs/>
          <w:sz w:val="28"/>
          <w:szCs w:val="28"/>
          <w:u w:val="single"/>
        </w:rPr>
      </w:pP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  <w:u w:val="single"/>
        </w:rPr>
        <w:t>Intel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ligent</w:t>
      </w:r>
      <w:r w:rsidRPr="00D74D11">
        <w:rPr>
          <w:rFonts w:ascii="Times New Roman" w:hAnsi="Times New Roman"/>
          <w:iCs/>
          <w:sz w:val="28"/>
          <w:szCs w:val="28"/>
        </w:rPr>
        <w:t xml:space="preserve"> et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travailleur</w:t>
      </w:r>
      <w:r w:rsidR="0094780E">
        <w:rPr>
          <w:rFonts w:ascii="Times New Roman" w:hAnsi="Times New Roman"/>
          <w:iCs/>
          <w:sz w:val="28"/>
          <w:szCs w:val="28"/>
        </w:rPr>
        <w:t>, il se préparait au c</w:t>
      </w:r>
      <w:r w:rsidRPr="00D74D11">
        <w:rPr>
          <w:rFonts w:ascii="Times New Roman" w:hAnsi="Times New Roman"/>
          <w:iCs/>
          <w:sz w:val="28"/>
          <w:szCs w:val="28"/>
        </w:rPr>
        <w:t>oncours avec sérénité</w:t>
      </w:r>
      <w:r w:rsidRPr="00D74D11">
        <w:rPr>
          <w:rFonts w:ascii="Times New Roman" w:hAnsi="Times New Roman"/>
          <w:sz w:val="28"/>
          <w:szCs w:val="28"/>
        </w:rPr>
        <w:t xml:space="preserve"> </w:t>
      </w:r>
    </w:p>
    <w:p w:rsidR="00D6241A" w:rsidRPr="00D74D11" w:rsidRDefault="003B285A">
      <w:pPr>
        <w:ind w:left="-426" w:firstLine="426"/>
        <w:rPr>
          <w:rFonts w:ascii="Times New Roman" w:hAnsi="Times New Roman"/>
          <w:iCs/>
          <w:sz w:val="28"/>
          <w:szCs w:val="28"/>
          <w:u w:val="single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Un guéridon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 xml:space="preserve">ancien </w:t>
      </w:r>
    </w:p>
    <w:p w:rsidR="00D6241A" w:rsidRDefault="00D6241A">
      <w:pPr>
        <w:ind w:left="-426" w:firstLine="426"/>
        <w:rPr>
          <w:rFonts w:ascii="Times New Roman" w:hAnsi="Times New Roman"/>
          <w:sz w:val="18"/>
          <w:szCs w:val="18"/>
        </w:rPr>
      </w:pP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 Un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>ancien</w:t>
      </w:r>
      <w:r w:rsidRPr="00D74D11">
        <w:rPr>
          <w:rFonts w:ascii="Times New Roman" w:hAnsi="Times New Roman"/>
          <w:iCs/>
          <w:sz w:val="28"/>
          <w:szCs w:val="28"/>
        </w:rPr>
        <w:t xml:space="preserve"> guéridon</w:t>
      </w:r>
      <w:r w:rsidRPr="00D74D11">
        <w:rPr>
          <w:rFonts w:ascii="Times New Roman" w:hAnsi="Times New Roman"/>
          <w:sz w:val="28"/>
          <w:szCs w:val="28"/>
        </w:rPr>
        <w:t xml:space="preserve"> </w:t>
      </w:r>
    </w:p>
    <w:p w:rsidR="00D6241A" w:rsidRPr="00D74D11" w:rsidRDefault="003B285A">
      <w:pPr>
        <w:ind w:left="-426" w:firstLine="426"/>
        <w:rPr>
          <w:rFonts w:ascii="Times New Roman" w:hAnsi="Times New Roman"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 Une fille 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 xml:space="preserve">brave </w:t>
      </w:r>
    </w:p>
    <w:p w:rsidR="00D6241A" w:rsidRPr="00D74D11" w:rsidRDefault="003B285A">
      <w:pPr>
        <w:ind w:left="-426" w:firstLine="426"/>
        <w:rPr>
          <w:rFonts w:ascii="Times New Roman" w:hAnsi="Times New Roman"/>
          <w:iCs/>
          <w:sz w:val="28"/>
          <w:szCs w:val="28"/>
        </w:rPr>
      </w:pPr>
      <w:r w:rsidRPr="00D74D11">
        <w:rPr>
          <w:rFonts w:ascii="Times New Roman" w:hAnsi="Times New Roman"/>
          <w:iCs/>
          <w:sz w:val="28"/>
          <w:szCs w:val="28"/>
        </w:rPr>
        <w:t xml:space="preserve"> Une</w:t>
      </w:r>
      <w:r w:rsidRPr="00D74D11">
        <w:rPr>
          <w:rFonts w:ascii="Times New Roman" w:hAnsi="Times New Roman"/>
          <w:iCs/>
          <w:sz w:val="28"/>
          <w:szCs w:val="28"/>
          <w:u w:val="single"/>
        </w:rPr>
        <w:t xml:space="preserve"> brave</w:t>
      </w:r>
      <w:r w:rsidRPr="00D74D11">
        <w:rPr>
          <w:rFonts w:ascii="Times New Roman" w:hAnsi="Times New Roman"/>
          <w:iCs/>
          <w:sz w:val="28"/>
          <w:szCs w:val="28"/>
        </w:rPr>
        <w:t xml:space="preserve"> fille</w:t>
      </w:r>
    </w:p>
    <w:p w:rsidR="00D6241A" w:rsidRDefault="00D6241A">
      <w:pPr>
        <w:ind w:left="72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Default="00D6241A">
      <w:pPr>
        <w:ind w:left="72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Default="00D6241A">
      <w:pPr>
        <w:ind w:left="72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Default="00D6241A">
      <w:pPr>
        <w:ind w:left="72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Default="00D6241A">
      <w:pPr>
        <w:ind w:left="72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Default="00D6241A">
      <w:pPr>
        <w:ind w:left="72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Default="00D6241A">
      <w:pPr>
        <w:ind w:left="720"/>
        <w:jc w:val="left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Default="003B285A">
      <w:pPr>
        <w:ind w:left="360"/>
        <w:jc w:val="left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   </w:t>
      </w:r>
    </w:p>
    <w:p w:rsidR="00D6241A" w:rsidRDefault="00D6241A">
      <w:pPr>
        <w:sectPr w:rsidR="00D6241A">
          <w:type w:val="continuous"/>
          <w:pgSz w:w="11906" w:h="16838"/>
          <w:pgMar w:top="720" w:right="720" w:bottom="766" w:left="720" w:header="0" w:footer="709" w:gutter="0"/>
          <w:cols w:num="2" w:space="708"/>
          <w:formProt w:val="0"/>
          <w:docGrid w:linePitch="360" w:charSpace="8192"/>
        </w:sectPr>
      </w:pPr>
    </w:p>
    <w:p w:rsidR="00D6241A" w:rsidRDefault="003B285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4. le verbe</w:t>
      </w:r>
    </w:p>
    <w:p w:rsidR="00D6241A" w:rsidRDefault="00D6241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6241A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Jouer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n’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est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pas </w:t>
      </w: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gagner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6241A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Bon à </w:t>
      </w: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manger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6241A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Dormir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à la belle étoile 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est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un de mes rêves </w:t>
      </w:r>
    </w:p>
    <w:p w:rsidR="00D6241A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Réussir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mon concours 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est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mon objectif cette année </w:t>
      </w:r>
    </w:p>
    <w:p w:rsidR="00D6241A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Dîner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avec les enfants 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est exclu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! </w:t>
      </w:r>
    </w:p>
    <w:p w:rsidR="00D6241A" w:rsidRDefault="003B285A">
      <w:pPr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i/>
          <w:iCs/>
          <w:color w:val="0D0D0D" w:themeColor="text1" w:themeTint="F2"/>
          <w:sz w:val="28"/>
          <w:szCs w:val="28"/>
        </w:rPr>
        <w:t xml:space="preserve">   </w:t>
      </w:r>
    </w:p>
    <w:p w:rsidR="00D6241A" w:rsidRDefault="003B285A">
      <w:pPr>
        <w:ind w:left="360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Le </w:t>
      </w: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dîner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est servi</w:t>
      </w:r>
    </w:p>
    <w:p w:rsidR="00D6241A" w:rsidRDefault="003B285A">
      <w:pPr>
        <w:ind w:left="360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Le </w:t>
      </w: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boire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, le </w:t>
      </w: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manger,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le coucher, ….</w:t>
      </w:r>
    </w:p>
    <w:p w:rsidR="00D6241A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Le dire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n’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est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D0D0D" w:themeColor="text1" w:themeTint="F2"/>
          <w:sz w:val="28"/>
          <w:szCs w:val="28"/>
        </w:rPr>
        <w:t>rien ,</w:t>
      </w:r>
      <w:proofErr w:type="gram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c’est </w:t>
      </w:r>
      <w:r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le faire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qui le 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consacre</w:t>
      </w:r>
    </w:p>
    <w:p w:rsidR="00D6241A" w:rsidRDefault="00D6241A">
      <w:pPr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6241A" w:rsidRDefault="00D6241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6241A" w:rsidRDefault="003B285A">
      <w:pP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8. les pronoms</w:t>
      </w:r>
    </w:p>
    <w:p w:rsidR="00D6241A" w:rsidRDefault="00D6241A">
      <w:pP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bCs/>
          <w:iCs/>
          <w:sz w:val="24"/>
          <w:szCs w:val="24"/>
        </w:rPr>
        <w:t xml:space="preserve">Je </w:t>
      </w: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>le</w:t>
      </w:r>
      <w:r w:rsidRPr="0094780E">
        <w:rPr>
          <w:rFonts w:ascii="Times New Roman" w:hAnsi="Times New Roman"/>
          <w:iCs/>
          <w:sz w:val="24"/>
          <w:szCs w:val="24"/>
        </w:rPr>
        <w:t xml:space="preserve"> vois,</w:t>
      </w:r>
      <w:r w:rsidRPr="0094780E">
        <w:rPr>
          <w:rFonts w:ascii="Times New Roman" w:hAnsi="Times New Roman"/>
          <w:sz w:val="24"/>
          <w:szCs w:val="24"/>
        </w:rPr>
        <w:t xml:space="preserve"> </w:t>
      </w:r>
      <w:r w:rsidRPr="0094780E">
        <w:rPr>
          <w:rFonts w:ascii="Times New Roman" w:hAnsi="Times New Roman"/>
          <w:iCs/>
          <w:sz w:val="24"/>
          <w:szCs w:val="24"/>
          <w:u w:val="single"/>
        </w:rPr>
        <w:t xml:space="preserve">il </w:t>
      </w: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>se</w:t>
      </w:r>
      <w:r w:rsidRPr="0094780E">
        <w:rPr>
          <w:rFonts w:ascii="Times New Roman" w:hAnsi="Times New Roman"/>
          <w:iCs/>
          <w:sz w:val="24"/>
          <w:szCs w:val="24"/>
        </w:rPr>
        <w:t xml:space="preserve"> coiffe,</w:t>
      </w:r>
      <w:r w:rsidRPr="0094780E">
        <w:rPr>
          <w:rFonts w:ascii="Times New Roman" w:hAnsi="Times New Roman"/>
          <w:sz w:val="24"/>
          <w:szCs w:val="24"/>
        </w:rPr>
        <w:t xml:space="preserve"> </w:t>
      </w:r>
      <w:r w:rsidRPr="0094780E">
        <w:rPr>
          <w:rFonts w:ascii="Times New Roman" w:hAnsi="Times New Roman"/>
          <w:iCs/>
          <w:sz w:val="24"/>
          <w:szCs w:val="24"/>
          <w:u w:val="single"/>
        </w:rPr>
        <w:t xml:space="preserve">il </w:t>
      </w: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>te</w:t>
      </w:r>
      <w:r w:rsidRPr="0094780E">
        <w:rPr>
          <w:rFonts w:ascii="Times New Roman" w:hAnsi="Times New Roman"/>
          <w:iCs/>
          <w:sz w:val="24"/>
          <w:szCs w:val="24"/>
        </w:rPr>
        <w:t xml:space="preserve"> regarde</w:t>
      </w:r>
      <w:r w:rsidRPr="0094780E">
        <w:rPr>
          <w:rFonts w:ascii="Times New Roman" w:hAnsi="Times New Roman"/>
          <w:sz w:val="24"/>
          <w:szCs w:val="24"/>
        </w:rPr>
        <w:t xml:space="preserve">, </w:t>
      </w:r>
      <w:r w:rsidRPr="0094780E">
        <w:rPr>
          <w:rFonts w:ascii="Times New Roman" w:hAnsi="Times New Roman"/>
          <w:iCs/>
          <w:sz w:val="24"/>
          <w:szCs w:val="24"/>
          <w:u w:val="single"/>
        </w:rPr>
        <w:t xml:space="preserve">il </w:t>
      </w: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>te</w:t>
      </w:r>
      <w:r w:rsidRPr="0094780E">
        <w:rPr>
          <w:rFonts w:ascii="Times New Roman" w:hAnsi="Times New Roman"/>
          <w:iCs/>
          <w:sz w:val="24"/>
          <w:szCs w:val="24"/>
        </w:rPr>
        <w:t xml:space="preserve"> parle.</w:t>
      </w:r>
      <w:r w:rsidRPr="0094780E">
        <w:rPr>
          <w:rFonts w:ascii="Times New Roman" w:hAnsi="Times New Roman"/>
          <w:sz w:val="24"/>
          <w:szCs w:val="24"/>
        </w:rPr>
        <w:t xml:space="preserve"> 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iCs/>
          <w:sz w:val="24"/>
          <w:szCs w:val="24"/>
        </w:rPr>
        <w:t xml:space="preserve">Ah ! </w:t>
      </w: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>Vous</w:t>
      </w:r>
      <w:r w:rsidRPr="0094780E">
        <w:rPr>
          <w:rFonts w:ascii="Times New Roman" w:hAnsi="Times New Roman"/>
          <w:iCs/>
          <w:sz w:val="24"/>
          <w:szCs w:val="24"/>
        </w:rPr>
        <w:t xml:space="preserve"> </w:t>
      </w:r>
      <w:r w:rsidRPr="0094780E">
        <w:rPr>
          <w:rFonts w:ascii="Times New Roman" w:hAnsi="Times New Roman"/>
          <w:iCs/>
          <w:sz w:val="24"/>
          <w:szCs w:val="24"/>
          <w:u w:val="single"/>
        </w:rPr>
        <w:t>cela</w:t>
      </w:r>
      <w:r w:rsidRPr="0094780E">
        <w:rPr>
          <w:rFonts w:ascii="Times New Roman" w:hAnsi="Times New Roman"/>
          <w:iCs/>
          <w:sz w:val="24"/>
          <w:szCs w:val="24"/>
        </w:rPr>
        <w:t xml:space="preserve"> suffit, arrêtez!                              </w:t>
      </w:r>
    </w:p>
    <w:p w:rsidR="00D6241A" w:rsidRPr="0094780E" w:rsidRDefault="003B285A">
      <w:pPr>
        <w:ind w:left="-426" w:firstLine="426"/>
        <w:rPr>
          <w:rFonts w:ascii="Times New Roman" w:hAnsi="Times New Roman"/>
          <w:iCs/>
          <w:sz w:val="24"/>
          <w:szCs w:val="24"/>
        </w:rPr>
      </w:pP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 xml:space="preserve">Moi, </w:t>
      </w:r>
      <w:r w:rsidRPr="0094780E">
        <w:rPr>
          <w:rFonts w:ascii="Times New Roman" w:hAnsi="Times New Roman"/>
          <w:iCs/>
          <w:sz w:val="24"/>
          <w:szCs w:val="24"/>
          <w:u w:val="single"/>
        </w:rPr>
        <w:t>je</w:t>
      </w:r>
      <w:r w:rsidRPr="0094780E">
        <w:rPr>
          <w:rFonts w:ascii="Times New Roman" w:hAnsi="Times New Roman"/>
          <w:iCs/>
          <w:sz w:val="24"/>
          <w:szCs w:val="24"/>
        </w:rPr>
        <w:t xml:space="preserve"> suis d’accord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Ma voiture est plus vieille que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la tienne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  <w:u w:val="single"/>
        </w:rPr>
        <w:t>J</w:t>
      </w:r>
      <w:r w:rsidRPr="0094780E">
        <w:rPr>
          <w:rFonts w:ascii="Times New Roman" w:hAnsi="Times New Roman"/>
          <w:sz w:val="24"/>
          <w:szCs w:val="24"/>
        </w:rPr>
        <w:t xml:space="preserve">’ai fait tous les magasins mais </w:t>
      </w:r>
      <w:r w:rsidRPr="0094780E">
        <w:rPr>
          <w:rFonts w:ascii="Times New Roman" w:hAnsi="Times New Roman"/>
          <w:sz w:val="24"/>
          <w:szCs w:val="24"/>
          <w:u w:val="single"/>
        </w:rPr>
        <w:t>je</w:t>
      </w:r>
      <w:r w:rsidRPr="0094780E">
        <w:rPr>
          <w:rFonts w:ascii="Times New Roman" w:hAnsi="Times New Roman"/>
          <w:sz w:val="24"/>
          <w:szCs w:val="24"/>
        </w:rPr>
        <w:t xml:space="preserve"> n’ai pas trouvé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 xml:space="preserve">ce </w:t>
      </w:r>
      <w:r w:rsidRPr="0094780E">
        <w:rPr>
          <w:rFonts w:ascii="Times New Roman" w:hAnsi="Times New Roman"/>
          <w:sz w:val="24"/>
          <w:szCs w:val="24"/>
          <w:u w:val="single"/>
        </w:rPr>
        <w:t>que je</w:t>
      </w:r>
      <w:r w:rsidRPr="0094780E">
        <w:rPr>
          <w:rFonts w:ascii="Times New Roman" w:hAnsi="Times New Roman"/>
          <w:sz w:val="24"/>
          <w:szCs w:val="24"/>
        </w:rPr>
        <w:t xml:space="preserve"> cherchais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Voici mes résultats et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ceux</w:t>
      </w:r>
      <w:r w:rsidRPr="0094780E">
        <w:rPr>
          <w:rFonts w:ascii="Times New Roman" w:hAnsi="Times New Roman"/>
          <w:sz w:val="24"/>
          <w:szCs w:val="24"/>
        </w:rPr>
        <w:t xml:space="preserve"> du groupe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Vos livres sont bon marché, je prends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celui-ci</w:t>
      </w:r>
      <w:r w:rsidRPr="0094780E">
        <w:rPr>
          <w:rFonts w:ascii="Times New Roman" w:hAnsi="Times New Roman"/>
          <w:sz w:val="24"/>
          <w:szCs w:val="24"/>
        </w:rPr>
        <w:t xml:space="preserve"> et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celui-là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>Tous</w:t>
      </w:r>
      <w:r w:rsidRPr="0094780E">
        <w:rPr>
          <w:rFonts w:ascii="Times New Roman" w:hAnsi="Times New Roman"/>
          <w:iCs/>
          <w:sz w:val="24"/>
          <w:szCs w:val="24"/>
        </w:rPr>
        <w:t xml:space="preserve"> sont là</w:t>
      </w:r>
      <w:r w:rsidRPr="0094780E">
        <w:rPr>
          <w:rFonts w:ascii="Times New Roman" w:hAnsi="Times New Roman"/>
          <w:sz w:val="24"/>
          <w:szCs w:val="24"/>
        </w:rPr>
        <w:t xml:space="preserve"> 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>Nul</w:t>
      </w:r>
      <w:r w:rsidRPr="0094780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4780E">
        <w:rPr>
          <w:rFonts w:ascii="Times New Roman" w:hAnsi="Times New Roman"/>
          <w:iCs/>
          <w:sz w:val="24"/>
          <w:szCs w:val="24"/>
        </w:rPr>
        <w:t>n’est venu</w:t>
      </w:r>
      <w:r w:rsidRPr="0094780E">
        <w:rPr>
          <w:rFonts w:ascii="Times New Roman" w:hAnsi="Times New Roman"/>
          <w:sz w:val="24"/>
          <w:szCs w:val="24"/>
        </w:rPr>
        <w:t xml:space="preserve"> </w:t>
      </w:r>
    </w:p>
    <w:p w:rsidR="00D6241A" w:rsidRPr="0094780E" w:rsidRDefault="003B285A">
      <w:pPr>
        <w:ind w:left="-426" w:firstLine="426"/>
        <w:rPr>
          <w:rFonts w:ascii="Times New Roman" w:hAnsi="Times New Roman"/>
          <w:iCs/>
          <w:sz w:val="24"/>
          <w:szCs w:val="24"/>
        </w:rPr>
      </w:pPr>
      <w:r w:rsidRPr="0094780E">
        <w:rPr>
          <w:rFonts w:ascii="Times New Roman" w:hAnsi="Times New Roman"/>
          <w:bCs/>
          <w:iCs/>
          <w:sz w:val="24"/>
          <w:szCs w:val="24"/>
          <w:u w:val="single"/>
        </w:rPr>
        <w:t>Aucun</w:t>
      </w:r>
      <w:r w:rsidRPr="0094780E">
        <w:rPr>
          <w:rFonts w:ascii="Times New Roman" w:hAnsi="Times New Roman"/>
          <w:iCs/>
          <w:sz w:val="24"/>
          <w:szCs w:val="24"/>
        </w:rPr>
        <w:t xml:space="preserve"> ne le sait</w:t>
      </w:r>
    </w:p>
    <w:p w:rsidR="00D6241A" w:rsidRPr="0094780E" w:rsidRDefault="003B285A">
      <w:pPr>
        <w:ind w:left="-426" w:firstLine="426"/>
        <w:rPr>
          <w:rFonts w:ascii="Times New Roman" w:hAnsi="Times New Roman"/>
          <w:iCs/>
          <w:sz w:val="24"/>
          <w:szCs w:val="24"/>
        </w:rPr>
      </w:pPr>
      <w:r w:rsidRPr="0094780E">
        <w:rPr>
          <w:rFonts w:ascii="Times New Roman" w:hAnsi="Times New Roman"/>
          <w:bCs/>
          <w:iCs/>
          <w:sz w:val="24"/>
          <w:szCs w:val="24"/>
        </w:rPr>
        <w:t xml:space="preserve"> Peu </w:t>
      </w:r>
      <w:r w:rsidRPr="0094780E">
        <w:rPr>
          <w:rFonts w:ascii="Times New Roman" w:hAnsi="Times New Roman"/>
          <w:iCs/>
          <w:sz w:val="24"/>
          <w:szCs w:val="24"/>
        </w:rPr>
        <w:t xml:space="preserve">de gens </w:t>
      </w:r>
      <w:r w:rsidRPr="0094780E">
        <w:rPr>
          <w:rFonts w:ascii="Times New Roman" w:hAnsi="Times New Roman"/>
          <w:iCs/>
          <w:sz w:val="24"/>
          <w:szCs w:val="24"/>
          <w:u w:val="single"/>
        </w:rPr>
        <w:t>y</w:t>
      </w:r>
      <w:r w:rsidRPr="0094780E">
        <w:rPr>
          <w:rFonts w:ascii="Times New Roman" w:hAnsi="Times New Roman"/>
          <w:iCs/>
          <w:sz w:val="24"/>
          <w:szCs w:val="24"/>
        </w:rPr>
        <w:t xml:space="preserve"> croient</w:t>
      </w:r>
      <w:r w:rsidRPr="0094780E">
        <w:rPr>
          <w:rFonts w:ascii="Times New Roman" w:hAnsi="Times New Roman"/>
          <w:sz w:val="24"/>
          <w:szCs w:val="24"/>
        </w:rPr>
        <w:t xml:space="preserve"> 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bCs/>
          <w:sz w:val="24"/>
          <w:szCs w:val="24"/>
          <w:u w:val="single"/>
        </w:rPr>
        <w:t>Qui</w:t>
      </w:r>
      <w:r w:rsidRPr="0094780E">
        <w:rPr>
          <w:rFonts w:ascii="Times New Roman" w:hAnsi="Times New Roman"/>
          <w:sz w:val="24"/>
          <w:szCs w:val="24"/>
        </w:rPr>
        <w:t xml:space="preserve"> vient ? 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bCs/>
          <w:sz w:val="24"/>
          <w:szCs w:val="24"/>
          <w:u w:val="single"/>
        </w:rPr>
        <w:t>Que</w:t>
      </w:r>
      <w:r w:rsidRPr="0094780E">
        <w:rPr>
          <w:rFonts w:ascii="Times New Roman" w:hAnsi="Times New Roman"/>
          <w:sz w:val="24"/>
          <w:szCs w:val="24"/>
        </w:rPr>
        <w:t xml:space="preserve"> dis-tu ?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bCs/>
          <w:sz w:val="24"/>
          <w:szCs w:val="24"/>
        </w:rPr>
        <w:t xml:space="preserve">A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qui</w:t>
      </w:r>
      <w:r w:rsidRPr="0094780E">
        <w:rPr>
          <w:rFonts w:ascii="Times New Roman" w:hAnsi="Times New Roman"/>
          <w:bCs/>
          <w:sz w:val="24"/>
          <w:szCs w:val="24"/>
        </w:rPr>
        <w:t xml:space="preserve"> </w:t>
      </w:r>
      <w:r w:rsidRPr="0094780E">
        <w:rPr>
          <w:rFonts w:ascii="Times New Roman" w:hAnsi="Times New Roman"/>
          <w:sz w:val="24"/>
          <w:szCs w:val="24"/>
        </w:rPr>
        <w:t>parles-</w:t>
      </w:r>
      <w:r w:rsidRPr="0094780E">
        <w:rPr>
          <w:rFonts w:ascii="Times New Roman" w:hAnsi="Times New Roman"/>
          <w:sz w:val="24"/>
          <w:szCs w:val="24"/>
          <w:u w:val="single"/>
        </w:rPr>
        <w:t>tu </w:t>
      </w:r>
      <w:r w:rsidRPr="0094780E">
        <w:rPr>
          <w:rFonts w:ascii="Times New Roman" w:hAnsi="Times New Roman"/>
          <w:sz w:val="24"/>
          <w:szCs w:val="24"/>
        </w:rPr>
        <w:t xml:space="preserve">? 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bCs/>
          <w:sz w:val="24"/>
          <w:szCs w:val="24"/>
          <w:u w:val="single"/>
        </w:rPr>
        <w:t>Que</w:t>
      </w:r>
      <w:r w:rsidRPr="0094780E">
        <w:rPr>
          <w:rFonts w:ascii="Times New Roman" w:hAnsi="Times New Roman"/>
          <w:sz w:val="24"/>
          <w:szCs w:val="24"/>
        </w:rPr>
        <w:t xml:space="preserve"> deviens-</w:t>
      </w:r>
      <w:r w:rsidRPr="0094780E">
        <w:rPr>
          <w:rFonts w:ascii="Times New Roman" w:hAnsi="Times New Roman"/>
          <w:sz w:val="24"/>
          <w:szCs w:val="24"/>
          <w:u w:val="single"/>
        </w:rPr>
        <w:t>tu</w:t>
      </w:r>
      <w:r w:rsidRPr="0094780E">
        <w:rPr>
          <w:rFonts w:ascii="Times New Roman" w:hAnsi="Times New Roman"/>
          <w:sz w:val="24"/>
          <w:szCs w:val="24"/>
        </w:rPr>
        <w:t> ?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bCs/>
          <w:sz w:val="24"/>
          <w:szCs w:val="24"/>
          <w:u w:val="single"/>
        </w:rPr>
        <w:t>Laquell</w:t>
      </w:r>
      <w:r w:rsidRPr="0094780E">
        <w:rPr>
          <w:rFonts w:ascii="Times New Roman" w:hAnsi="Times New Roman"/>
          <w:bCs/>
          <w:sz w:val="24"/>
          <w:szCs w:val="24"/>
        </w:rPr>
        <w:t xml:space="preserve">e </w:t>
      </w:r>
      <w:r w:rsidRPr="0094780E">
        <w:rPr>
          <w:rFonts w:ascii="Times New Roman" w:hAnsi="Times New Roman"/>
          <w:sz w:val="24"/>
          <w:szCs w:val="24"/>
        </w:rPr>
        <w:t xml:space="preserve">de ces robes </w:t>
      </w:r>
      <w:r w:rsidRPr="0094780E">
        <w:rPr>
          <w:rFonts w:ascii="Times New Roman" w:hAnsi="Times New Roman"/>
          <w:sz w:val="24"/>
          <w:szCs w:val="24"/>
        </w:rPr>
        <w:t>vais-</w:t>
      </w:r>
      <w:r w:rsidRPr="0094780E">
        <w:rPr>
          <w:rFonts w:ascii="Times New Roman" w:hAnsi="Times New Roman"/>
          <w:sz w:val="24"/>
          <w:szCs w:val="24"/>
          <w:u w:val="single"/>
        </w:rPr>
        <w:t>je</w:t>
      </w:r>
      <w:r w:rsidRPr="0094780E">
        <w:rPr>
          <w:rFonts w:ascii="Times New Roman" w:hAnsi="Times New Roman"/>
          <w:sz w:val="24"/>
          <w:szCs w:val="24"/>
        </w:rPr>
        <w:t xml:space="preserve"> emporter?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L’homme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que</w:t>
      </w:r>
      <w:r w:rsidRPr="0094780E">
        <w:rPr>
          <w:rFonts w:ascii="Times New Roman" w:hAnsi="Times New Roman"/>
          <w:sz w:val="24"/>
          <w:szCs w:val="24"/>
          <w:u w:val="single"/>
        </w:rPr>
        <w:t xml:space="preserve"> je</w:t>
      </w:r>
      <w:r w:rsidRPr="0094780E">
        <w:rPr>
          <w:rFonts w:ascii="Times New Roman" w:hAnsi="Times New Roman"/>
          <w:sz w:val="24"/>
          <w:szCs w:val="24"/>
        </w:rPr>
        <w:t xml:space="preserve"> vois…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La femme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 xml:space="preserve">qui </w:t>
      </w:r>
      <w:r w:rsidRPr="0094780E">
        <w:rPr>
          <w:rFonts w:ascii="Times New Roman" w:hAnsi="Times New Roman"/>
          <w:sz w:val="24"/>
          <w:szCs w:val="24"/>
          <w:u w:val="single"/>
        </w:rPr>
        <w:t>m</w:t>
      </w:r>
      <w:r w:rsidRPr="0094780E">
        <w:rPr>
          <w:rFonts w:ascii="Times New Roman" w:hAnsi="Times New Roman"/>
          <w:sz w:val="24"/>
          <w:szCs w:val="24"/>
        </w:rPr>
        <w:t>’aime…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La maison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dont</w:t>
      </w:r>
      <w:r w:rsidRPr="0094780E">
        <w:rPr>
          <w:rFonts w:ascii="Times New Roman" w:hAnsi="Times New Roman"/>
          <w:sz w:val="24"/>
          <w:szCs w:val="24"/>
        </w:rPr>
        <w:t xml:space="preserve"> les volets sont verts…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Les chaussures </w:t>
      </w:r>
      <w:r w:rsidRPr="0094780E">
        <w:rPr>
          <w:rFonts w:ascii="Times New Roman" w:hAnsi="Times New Roman"/>
          <w:sz w:val="24"/>
          <w:szCs w:val="24"/>
          <w:u w:val="single"/>
        </w:rPr>
        <w:t xml:space="preserve">dans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lesquelles</w:t>
      </w:r>
      <w:r w:rsidRPr="0094780E">
        <w:rPr>
          <w:rFonts w:ascii="Times New Roman" w:hAnsi="Times New Roman"/>
          <w:sz w:val="24"/>
          <w:szCs w:val="24"/>
        </w:rPr>
        <w:t xml:space="preserve"> </w:t>
      </w:r>
      <w:r w:rsidRPr="0094780E">
        <w:rPr>
          <w:rFonts w:ascii="Times New Roman" w:hAnsi="Times New Roman"/>
          <w:sz w:val="24"/>
          <w:szCs w:val="24"/>
          <w:u w:val="single"/>
        </w:rPr>
        <w:t>je me</w:t>
      </w:r>
      <w:r w:rsidRPr="0094780E">
        <w:rPr>
          <w:rFonts w:ascii="Times New Roman" w:hAnsi="Times New Roman"/>
          <w:sz w:val="24"/>
          <w:szCs w:val="24"/>
        </w:rPr>
        <w:t xml:space="preserve"> sens bien…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La maison </w:t>
      </w:r>
      <w:r w:rsidRPr="0094780E">
        <w:rPr>
          <w:rFonts w:ascii="Times New Roman" w:hAnsi="Times New Roman"/>
          <w:sz w:val="24"/>
          <w:szCs w:val="24"/>
          <w:u w:val="single"/>
        </w:rPr>
        <w:t xml:space="preserve">dans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laquelle</w:t>
      </w:r>
      <w:r w:rsidRPr="0094780E">
        <w:rPr>
          <w:rFonts w:ascii="Times New Roman" w:hAnsi="Times New Roman"/>
          <w:sz w:val="24"/>
          <w:szCs w:val="24"/>
          <w:u w:val="single"/>
        </w:rPr>
        <w:t xml:space="preserve"> je</w:t>
      </w:r>
      <w:r w:rsidRPr="0094780E">
        <w:rPr>
          <w:rFonts w:ascii="Times New Roman" w:hAnsi="Times New Roman"/>
          <w:sz w:val="24"/>
          <w:szCs w:val="24"/>
        </w:rPr>
        <w:t xml:space="preserve"> vis …</w:t>
      </w:r>
    </w:p>
    <w:p w:rsidR="00D6241A" w:rsidRPr="0094780E" w:rsidRDefault="003B285A">
      <w:pPr>
        <w:ind w:left="-426" w:firstLine="426"/>
        <w:rPr>
          <w:rFonts w:ascii="Times New Roman" w:hAnsi="Times New Roman"/>
          <w:sz w:val="24"/>
          <w:szCs w:val="24"/>
        </w:rPr>
      </w:pPr>
      <w:r w:rsidRPr="0094780E">
        <w:rPr>
          <w:rFonts w:ascii="Times New Roman" w:hAnsi="Times New Roman"/>
          <w:sz w:val="24"/>
          <w:szCs w:val="24"/>
        </w:rPr>
        <w:t xml:space="preserve">L’homme </w:t>
      </w:r>
      <w:r w:rsidRPr="0094780E">
        <w:rPr>
          <w:rFonts w:ascii="Times New Roman" w:hAnsi="Times New Roman"/>
          <w:bCs/>
          <w:sz w:val="24"/>
          <w:szCs w:val="24"/>
          <w:u w:val="single"/>
        </w:rPr>
        <w:t>auquel</w:t>
      </w:r>
      <w:r w:rsidRPr="0094780E">
        <w:rPr>
          <w:rFonts w:ascii="Times New Roman" w:hAnsi="Times New Roman"/>
          <w:sz w:val="24"/>
          <w:szCs w:val="24"/>
          <w:u w:val="single"/>
        </w:rPr>
        <w:t xml:space="preserve"> je</w:t>
      </w:r>
      <w:r w:rsidRPr="0094780E">
        <w:rPr>
          <w:rFonts w:ascii="Times New Roman" w:hAnsi="Times New Roman"/>
          <w:sz w:val="24"/>
          <w:szCs w:val="24"/>
        </w:rPr>
        <w:t xml:space="preserve"> pense…</w:t>
      </w:r>
    </w:p>
    <w:p w:rsidR="00D6241A" w:rsidRDefault="00D6241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6241A" w:rsidRDefault="003B285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9. les conjonctions</w:t>
      </w:r>
    </w:p>
    <w:p w:rsidR="00D6241A" w:rsidRDefault="00D6241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6241A" w:rsidRDefault="003B285A">
      <w:pPr>
        <w:ind w:left="720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1. de coordination</w:t>
      </w:r>
    </w:p>
    <w:p w:rsidR="00D6241A" w:rsidRPr="0094780E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4780E">
        <w:rPr>
          <w:rFonts w:ascii="Times New Roman" w:hAnsi="Times New Roman"/>
          <w:color w:val="0D0D0D" w:themeColor="text1" w:themeTint="F2"/>
          <w:sz w:val="28"/>
          <w:szCs w:val="28"/>
        </w:rPr>
        <w:t>Mais, ou……</w:t>
      </w:r>
    </w:p>
    <w:p w:rsidR="00D6241A" w:rsidRPr="0094780E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4780E">
        <w:rPr>
          <w:rFonts w:ascii="Times New Roman" w:hAnsi="Times New Roman"/>
          <w:color w:val="0D0D0D" w:themeColor="text1" w:themeTint="F2"/>
          <w:sz w:val="28"/>
          <w:szCs w:val="28"/>
        </w:rPr>
        <w:t xml:space="preserve">Il est heureux </w:t>
      </w:r>
      <w:r w:rsidRPr="0094780E">
        <w:rPr>
          <w:rFonts w:ascii="Times New Roman" w:hAnsi="Times New Roman"/>
          <w:i/>
          <w:iCs/>
          <w:color w:val="0D0D0D" w:themeColor="text1" w:themeTint="F2"/>
          <w:sz w:val="28"/>
          <w:szCs w:val="28"/>
        </w:rPr>
        <w:t>mais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pauvre</w:t>
      </w:r>
    </w:p>
    <w:p w:rsidR="00D6241A" w:rsidRDefault="003B285A">
      <w:pPr>
        <w:ind w:left="360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2. de subordination</w:t>
      </w:r>
    </w:p>
    <w:p w:rsidR="00D6241A" w:rsidRPr="0094780E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4780E">
        <w:rPr>
          <w:rFonts w:ascii="Times New Roman" w:hAnsi="Times New Roman"/>
          <w:color w:val="0D0D0D" w:themeColor="text1" w:themeTint="F2"/>
          <w:sz w:val="28"/>
          <w:szCs w:val="28"/>
        </w:rPr>
        <w:t xml:space="preserve">Je veux </w:t>
      </w:r>
      <w:r w:rsidRPr="0094780E">
        <w:rPr>
          <w:rFonts w:ascii="Times New Roman" w:hAnsi="Times New Roman"/>
          <w:i/>
          <w:iCs/>
          <w:color w:val="0D0D0D" w:themeColor="text1" w:themeTint="F2"/>
          <w:sz w:val="28"/>
          <w:szCs w:val="28"/>
        </w:rPr>
        <w:t>que</w:t>
      </w:r>
      <w:r w:rsidRPr="0094780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tu viennes</w:t>
      </w:r>
    </w:p>
    <w:p w:rsidR="00D6241A" w:rsidRPr="0094780E" w:rsidRDefault="003B285A">
      <w:pPr>
        <w:ind w:left="72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4780E">
        <w:rPr>
          <w:rFonts w:ascii="Times New Roman" w:hAnsi="Times New Roman"/>
          <w:i/>
          <w:iCs/>
          <w:color w:val="0D0D0D" w:themeColor="text1" w:themeTint="F2"/>
          <w:sz w:val="28"/>
          <w:szCs w:val="28"/>
        </w:rPr>
        <w:t xml:space="preserve">Lorsqu’il </w:t>
      </w:r>
      <w:proofErr w:type="gramStart"/>
      <w:r w:rsidRPr="0094780E">
        <w:rPr>
          <w:rFonts w:ascii="Times New Roman" w:hAnsi="Times New Roman"/>
          <w:color w:val="0D0D0D" w:themeColor="text1" w:themeTint="F2"/>
          <w:sz w:val="28"/>
          <w:szCs w:val="28"/>
        </w:rPr>
        <w:t>entra ,</w:t>
      </w:r>
      <w:proofErr w:type="gramEnd"/>
      <w:r w:rsidRPr="0094780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tout le monde le regarda</w:t>
      </w:r>
    </w:p>
    <w:p w:rsidR="00D6241A" w:rsidRDefault="00D6241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6241A" w:rsidRDefault="003B285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>10.  Donner la nature et la fonction des mots en gras (TD 5 et 6)</w:t>
      </w:r>
    </w:p>
    <w:p w:rsidR="003B285A" w:rsidRDefault="003B285A">
      <w:pPr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D6241A" w:rsidRDefault="003B285A">
      <w:p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Je vois </w:t>
      </w:r>
      <w:r>
        <w:rPr>
          <w:rFonts w:ascii="Times New Roman" w:hAnsi="Times New Roman"/>
          <w:b/>
          <w:sz w:val="28"/>
          <w:szCs w:val="28"/>
        </w:rPr>
        <w:t>les enfants</w:t>
      </w:r>
    </w:p>
    <w:p w:rsidR="0094780E" w:rsidRDefault="0094780E">
      <w:p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 vois </w:t>
      </w:r>
      <w:r w:rsidRPr="0094780E">
        <w:rPr>
          <w:rFonts w:ascii="Times New Roman" w:hAnsi="Times New Roman"/>
          <w:sz w:val="28"/>
          <w:szCs w:val="28"/>
          <w:u w:val="single"/>
        </w:rPr>
        <w:t>les</w:t>
      </w:r>
      <w:r>
        <w:rPr>
          <w:rFonts w:ascii="Times New Roman" w:hAnsi="Times New Roman"/>
          <w:sz w:val="28"/>
          <w:szCs w:val="28"/>
        </w:rPr>
        <w:t xml:space="preserve"> enfants : déterminant </w:t>
      </w:r>
      <w:proofErr w:type="gramStart"/>
      <w:r>
        <w:rPr>
          <w:rFonts w:ascii="Times New Roman" w:hAnsi="Times New Roman"/>
          <w:sz w:val="28"/>
          <w:szCs w:val="28"/>
        </w:rPr>
        <w:t>( article</w:t>
      </w:r>
      <w:proofErr w:type="gramEnd"/>
      <w:r>
        <w:rPr>
          <w:rFonts w:ascii="Times New Roman" w:hAnsi="Times New Roman"/>
          <w:sz w:val="28"/>
          <w:szCs w:val="28"/>
        </w:rPr>
        <w:t xml:space="preserve"> défini) pas de fonction pour le </w:t>
      </w:r>
      <w:proofErr w:type="spellStart"/>
      <w:r>
        <w:rPr>
          <w:rFonts w:ascii="Times New Roman" w:hAnsi="Times New Roman"/>
          <w:sz w:val="28"/>
          <w:szCs w:val="28"/>
        </w:rPr>
        <w:t>det</w:t>
      </w:r>
      <w:proofErr w:type="spellEnd"/>
    </w:p>
    <w:p w:rsidR="00D6241A" w:rsidRDefault="003B285A">
      <w:p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 </w:t>
      </w:r>
      <w:r>
        <w:rPr>
          <w:rFonts w:ascii="Times New Roman" w:hAnsi="Times New Roman"/>
          <w:b/>
          <w:sz w:val="28"/>
          <w:szCs w:val="28"/>
        </w:rPr>
        <w:t xml:space="preserve">les </w:t>
      </w:r>
      <w:r>
        <w:rPr>
          <w:rFonts w:ascii="Times New Roman" w:hAnsi="Times New Roman"/>
          <w:sz w:val="28"/>
          <w:szCs w:val="28"/>
        </w:rPr>
        <w:t>vois</w:t>
      </w:r>
      <w:r w:rsidR="0094780E">
        <w:rPr>
          <w:rFonts w:ascii="Times New Roman" w:hAnsi="Times New Roman"/>
          <w:sz w:val="28"/>
          <w:szCs w:val="28"/>
        </w:rPr>
        <w:t> : pronom personnel en fonction COD</w:t>
      </w:r>
    </w:p>
    <w:p w:rsidR="00D6241A" w:rsidRDefault="003B285A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 veux </w:t>
      </w:r>
      <w:r w:rsidR="0094780E">
        <w:rPr>
          <w:rFonts w:ascii="Times New Roman" w:hAnsi="Times New Roman"/>
          <w:sz w:val="28"/>
          <w:szCs w:val="28"/>
        </w:rPr>
        <w:t xml:space="preserve">voir </w:t>
      </w:r>
      <w:r w:rsidR="0094780E" w:rsidRPr="0094780E">
        <w:rPr>
          <w:rFonts w:ascii="Times New Roman" w:hAnsi="Times New Roman"/>
          <w:sz w:val="28"/>
          <w:szCs w:val="28"/>
          <w:u w:val="single"/>
        </w:rPr>
        <w:t>leurs</w:t>
      </w:r>
      <w:r w:rsidRPr="0094780E">
        <w:rPr>
          <w:rFonts w:ascii="Times New Roman" w:hAnsi="Times New Roman"/>
          <w:sz w:val="28"/>
          <w:szCs w:val="28"/>
        </w:rPr>
        <w:t xml:space="preserve"> enfants</w:t>
      </w:r>
      <w:r>
        <w:rPr>
          <w:rFonts w:ascii="Times New Roman" w:hAnsi="Times New Roman"/>
          <w:sz w:val="28"/>
          <w:szCs w:val="28"/>
        </w:rPr>
        <w:t> : déterminant possessif, pas de fonction</w:t>
      </w:r>
    </w:p>
    <w:p w:rsidR="00D6241A" w:rsidRDefault="003B285A">
      <w:p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 bouquiniste </w:t>
      </w:r>
      <w:r>
        <w:rPr>
          <w:rFonts w:ascii="Times New Roman" w:hAnsi="Times New Roman"/>
          <w:b/>
          <w:sz w:val="28"/>
          <w:szCs w:val="28"/>
        </w:rPr>
        <w:t xml:space="preserve">leur </w:t>
      </w:r>
      <w:r>
        <w:rPr>
          <w:rFonts w:ascii="Times New Roman" w:hAnsi="Times New Roman"/>
          <w:sz w:val="28"/>
          <w:szCs w:val="28"/>
        </w:rPr>
        <w:t xml:space="preserve">a vendu </w:t>
      </w:r>
      <w:r w:rsidRPr="003B285A">
        <w:rPr>
          <w:rFonts w:ascii="Times New Roman" w:hAnsi="Times New Roman"/>
          <w:sz w:val="28"/>
          <w:szCs w:val="28"/>
        </w:rPr>
        <w:t>une gravure ancienne</w:t>
      </w:r>
      <w:r>
        <w:rPr>
          <w:rFonts w:ascii="Times New Roman" w:hAnsi="Times New Roman"/>
          <w:sz w:val="28"/>
          <w:szCs w:val="28"/>
        </w:rPr>
        <w:t> : pronom personnel, fonction COI</w:t>
      </w:r>
    </w:p>
    <w:p w:rsidR="00D6241A" w:rsidRDefault="003B285A">
      <w:pPr>
        <w:ind w:left="-284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 xml:space="preserve">Donc </w:t>
      </w:r>
      <w:r>
        <w:rPr>
          <w:rFonts w:ascii="Times New Roman" w:hAnsi="Times New Roman"/>
          <w:sz w:val="28"/>
          <w:szCs w:val="28"/>
        </w:rPr>
        <w:t>La fonction COD peut être assurée par </w:t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 un pronom personnel, un groupe nominal, un verbe à l’infinitif  et    </w:t>
      </w:r>
      <w:r>
        <w:rPr>
          <w:rFonts w:ascii="Times New Roman" w:hAnsi="Times New Roman"/>
          <w:sz w:val="28"/>
          <w:szCs w:val="28"/>
        </w:rPr>
        <w:t>La place du COD par rapport au verbe varie dans la phrase selon</w:t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 sa classe grammaticale et le </w:t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type de phrase </w:t>
      </w:r>
    </w:p>
    <w:p w:rsidR="00D6241A" w:rsidRDefault="003B285A">
      <w:pPr>
        <w:ind w:left="-284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Dans cette phrase : </w:t>
      </w:r>
      <w:r>
        <w:rPr>
          <w:rFonts w:ascii="Times New Roman" w:hAnsi="Times New Roman"/>
          <w:i/>
          <w:sz w:val="28"/>
          <w:szCs w:val="28"/>
        </w:rPr>
        <w:t>Le bouquiniste leur a vendu une gravure ancienne</w:t>
      </w:r>
      <w:r>
        <w:rPr>
          <w:rFonts w:ascii="Times New Roman" w:hAnsi="Times New Roman"/>
          <w:sz w:val="28"/>
          <w:szCs w:val="28"/>
        </w:rPr>
        <w:t>, le verbe régit </w:t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un COD et un COS  </w:t>
      </w:r>
    </w:p>
    <w:p w:rsidR="00D6241A" w:rsidRDefault="003B285A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6241A" w:rsidRDefault="003B285A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Quelle est la fonction grammaticale des mots en gras dans les phrases suivantes ?  </w:t>
      </w:r>
      <w:r>
        <w:rPr>
          <w:rFonts w:ascii="Times New Roman" w:hAnsi="Times New Roman"/>
          <w:b/>
          <w:sz w:val="28"/>
          <w:szCs w:val="28"/>
        </w:rPr>
        <w:tab/>
      </w:r>
    </w:p>
    <w:p w:rsidR="00D6241A" w:rsidRDefault="00D6241A"/>
    <w:p w:rsidR="00D6241A" w:rsidRDefault="003B285A">
      <w:pPr>
        <w:ind w:left="-284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Il s’est produit </w:t>
      </w:r>
      <w:r>
        <w:rPr>
          <w:rFonts w:ascii="Times New Roman" w:hAnsi="Times New Roman"/>
          <w:b/>
          <w:sz w:val="28"/>
          <w:szCs w:val="28"/>
        </w:rPr>
        <w:t xml:space="preserve">de grandes </w:t>
      </w:r>
      <w:r>
        <w:rPr>
          <w:rFonts w:ascii="Times New Roman" w:hAnsi="Times New Roman"/>
          <w:b/>
          <w:sz w:val="28"/>
          <w:szCs w:val="28"/>
        </w:rPr>
        <w:t>transformations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b. Sujet  réel (ou logique, ou </w:t>
      </w:r>
      <w:proofErr w:type="gramStart"/>
      <w:r>
        <w:rPr>
          <w:rFonts w:ascii="Times New Roman" w:hAnsi="Times New Roman"/>
          <w:b/>
          <w:color w:val="00B050"/>
          <w:sz w:val="28"/>
          <w:szCs w:val="28"/>
        </w:rPr>
        <w:t>sémantique )</w:t>
      </w:r>
      <w:proofErr w:type="gramEnd"/>
    </w:p>
    <w:p w:rsidR="00D6241A" w:rsidRDefault="003B285A">
      <w:pPr>
        <w:ind w:left="-284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De loin, le clocher de l’église du village ne semble pas </w:t>
      </w:r>
      <w:proofErr w:type="gramStart"/>
      <w:r>
        <w:rPr>
          <w:rFonts w:ascii="Times New Roman" w:hAnsi="Times New Roman"/>
          <w:b/>
          <w:sz w:val="28"/>
          <w:szCs w:val="28"/>
        </w:rPr>
        <w:t>touché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b. Attribut du sujet </w:t>
      </w:r>
    </w:p>
    <w:p w:rsidR="00D6241A" w:rsidRDefault="003B285A">
      <w:pPr>
        <w:ind w:left="-284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L’écrivain travaille </w:t>
      </w:r>
      <w:r>
        <w:rPr>
          <w:rFonts w:ascii="Times New Roman" w:hAnsi="Times New Roman"/>
          <w:b/>
          <w:sz w:val="28"/>
          <w:szCs w:val="28"/>
        </w:rPr>
        <w:t>le matin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dans son bureau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a. Complément circonstanciel de temps, </w:t>
      </w:r>
    </w:p>
    <w:p w:rsidR="00D6241A" w:rsidRDefault="003B285A">
      <w:pPr>
        <w:ind w:left="-284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 pense que je vais </w:t>
      </w:r>
      <w:r>
        <w:rPr>
          <w:rFonts w:ascii="Times New Roman" w:hAnsi="Times New Roman"/>
          <w:sz w:val="28"/>
          <w:szCs w:val="28"/>
        </w:rPr>
        <w:t>venir mais vous n’</w:t>
      </w:r>
      <w:r>
        <w:rPr>
          <w:rFonts w:ascii="Times New Roman" w:hAnsi="Times New Roman"/>
          <w:sz w:val="28"/>
          <w:szCs w:val="28"/>
          <w:u w:val="single"/>
        </w:rPr>
        <w:t>en</w:t>
      </w:r>
      <w:r>
        <w:rPr>
          <w:rFonts w:ascii="Times New Roman" w:hAnsi="Times New Roman"/>
          <w:sz w:val="28"/>
          <w:szCs w:val="28"/>
        </w:rPr>
        <w:t xml:space="preserve"> parlez pas.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c. COI du verbe « parler » </w:t>
      </w:r>
    </w:p>
    <w:p w:rsidR="00D6241A" w:rsidRDefault="003B285A">
      <w:pPr>
        <w:ind w:left="-284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est aimé </w:t>
      </w:r>
      <w:r>
        <w:rPr>
          <w:rFonts w:ascii="Times New Roman" w:hAnsi="Times New Roman"/>
          <w:sz w:val="28"/>
          <w:szCs w:val="28"/>
          <w:u w:val="single"/>
        </w:rPr>
        <w:t>de la majorité du personnel et détesté de ses patrons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color w:val="00B050"/>
          <w:sz w:val="28"/>
          <w:szCs w:val="28"/>
        </w:rPr>
        <w:t xml:space="preserve">c. Complément d’agent </w:t>
      </w:r>
    </w:p>
    <w:p w:rsidR="00D6241A" w:rsidRDefault="003B285A">
      <w:pPr>
        <w:ind w:left="-284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Les enfants ont trouvé ce spectacle absolument </w:t>
      </w:r>
      <w:proofErr w:type="gramStart"/>
      <w:r>
        <w:rPr>
          <w:rFonts w:ascii="Times New Roman" w:hAnsi="Times New Roman"/>
          <w:sz w:val="28"/>
          <w:szCs w:val="28"/>
        </w:rPr>
        <w:t>nul .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b/>
          <w:color w:val="00B050"/>
          <w:sz w:val="28"/>
          <w:szCs w:val="28"/>
        </w:rPr>
        <w:t xml:space="preserve">b. Attribut du COD </w:t>
      </w:r>
    </w:p>
    <w:p w:rsidR="00D6241A" w:rsidRDefault="00D6241A">
      <w:pPr>
        <w:rPr>
          <w:rFonts w:ascii="Times New Roman" w:hAnsi="Times New Roman"/>
          <w:sz w:val="28"/>
          <w:szCs w:val="28"/>
        </w:rPr>
      </w:pPr>
    </w:p>
    <w:sectPr w:rsidR="00D6241A">
      <w:type w:val="continuous"/>
      <w:pgSz w:w="11906" w:h="16838"/>
      <w:pgMar w:top="720" w:right="720" w:bottom="766" w:left="720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285A">
      <w:r>
        <w:separator/>
      </w:r>
    </w:p>
  </w:endnote>
  <w:endnote w:type="continuationSeparator" w:id="0">
    <w:p w:rsidR="00000000" w:rsidRDefault="003B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1A" w:rsidRDefault="003B285A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D6241A" w:rsidRDefault="00D624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285A">
      <w:r>
        <w:separator/>
      </w:r>
    </w:p>
  </w:footnote>
  <w:footnote w:type="continuationSeparator" w:id="0">
    <w:p w:rsidR="00000000" w:rsidRDefault="003B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1A"/>
    <w:rsid w:val="003B285A"/>
    <w:rsid w:val="003C70ED"/>
    <w:rsid w:val="0094780E"/>
    <w:rsid w:val="00D6241A"/>
    <w:rsid w:val="00D7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EBD"/>
    <w:pPr>
      <w:jc w:val="both"/>
    </w:pPr>
    <w:rPr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semiHidden/>
    <w:qFormat/>
    <w:rsid w:val="00FE4129"/>
    <w:rPr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E4129"/>
    <w:rPr>
      <w:szCs w:val="22"/>
      <w:lang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FE41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E412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EBD"/>
    <w:pPr>
      <w:jc w:val="both"/>
    </w:pPr>
    <w:rPr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semiHidden/>
    <w:qFormat/>
    <w:rsid w:val="00FE4129"/>
    <w:rPr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E4129"/>
    <w:rPr>
      <w:szCs w:val="22"/>
      <w:lang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FE41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E412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Marianne Lauze</cp:lastModifiedBy>
  <cp:revision>2</cp:revision>
  <cp:lastPrinted>2017-09-03T10:32:00Z</cp:lastPrinted>
  <dcterms:created xsi:type="dcterms:W3CDTF">2024-09-20T14:34:00Z</dcterms:created>
  <dcterms:modified xsi:type="dcterms:W3CDTF">2024-09-20T14:34:00Z</dcterms:modified>
  <dc:language>fr-FR</dc:language>
</cp:coreProperties>
</file>