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75B47" w14:textId="4221B5AA" w:rsidR="00863845" w:rsidRDefault="00863845" w:rsidP="00863845">
      <w:pPr>
        <w:pStyle w:val="Titre1"/>
      </w:pPr>
      <w:r>
        <w:t xml:space="preserve">Group </w:t>
      </w:r>
      <w:r w:rsidR="00341BB8">
        <w:t>1</w:t>
      </w:r>
      <w:r>
        <w:t xml:space="preserve">– </w:t>
      </w:r>
      <w:r w:rsidR="00023B76">
        <w:t>Novo Nordisk</w:t>
      </w:r>
      <w:r>
        <w:t xml:space="preserve"> </w:t>
      </w:r>
      <w:r w:rsidR="00347AEE">
        <w:t>-</w:t>
      </w:r>
      <w:r w:rsidR="00347AEE" w:rsidRPr="00690FD5">
        <w:t>Cities Changing Diabetes</w:t>
      </w:r>
      <w:r w:rsidR="00347AEE">
        <w:t xml:space="preserve"> </w:t>
      </w:r>
      <w:r>
        <w:t>Moonshot</w:t>
      </w:r>
    </w:p>
    <w:tbl>
      <w:tblPr>
        <w:tblStyle w:val="Grilledutableau"/>
        <w:tblW w:w="0" w:type="auto"/>
        <w:shd w:val="clear" w:color="auto" w:fill="F2F2F2" w:themeFill="background1" w:themeFillShade="F2"/>
        <w:tblLook w:val="04A0" w:firstRow="1" w:lastRow="0" w:firstColumn="1" w:lastColumn="0" w:noHBand="0" w:noVBand="1"/>
      </w:tblPr>
      <w:tblGrid>
        <w:gridCol w:w="9062"/>
      </w:tblGrid>
      <w:tr w:rsidR="00B96839" w14:paraId="075BC6A0" w14:textId="77777777" w:rsidTr="00B96839">
        <w:tc>
          <w:tcPr>
            <w:tcW w:w="9062" w:type="dxa"/>
            <w:shd w:val="clear" w:color="auto" w:fill="F2F2F2" w:themeFill="background1" w:themeFillShade="F2"/>
          </w:tcPr>
          <w:p w14:paraId="05FF0633" w14:textId="77777777" w:rsidR="00B96839" w:rsidRDefault="00B96839" w:rsidP="00B96839">
            <w:pPr>
              <w:ind w:right="707"/>
              <w:jc w:val="both"/>
              <w:rPr>
                <w:i/>
                <w:noProof/>
              </w:rPr>
            </w:pPr>
            <w:r>
              <w:rPr>
                <w:i/>
                <w:noProof/>
              </w:rPr>
              <w:t>Assignment:</w:t>
            </w:r>
          </w:p>
          <w:p w14:paraId="239D97EA" w14:textId="7FCCC11C" w:rsidR="00B96839" w:rsidRDefault="00B96839" w:rsidP="00B96839">
            <w:pPr>
              <w:numPr>
                <w:ilvl w:val="0"/>
                <w:numId w:val="7"/>
              </w:numPr>
              <w:ind w:right="707"/>
              <w:jc w:val="both"/>
              <w:rPr>
                <w:i/>
                <w:noProof/>
              </w:rPr>
            </w:pPr>
            <w:r>
              <w:rPr>
                <w:i/>
                <w:noProof/>
              </w:rPr>
              <w:t>A</w:t>
            </w:r>
            <w:r w:rsidRPr="000860B2">
              <w:rPr>
                <w:i/>
                <w:noProof/>
              </w:rPr>
              <w:t>n</w:t>
            </w:r>
            <w:r w:rsidR="00AE698F">
              <w:rPr>
                <w:i/>
                <w:noProof/>
              </w:rPr>
              <w:t>s</w:t>
            </w:r>
            <w:r w:rsidRPr="000860B2">
              <w:rPr>
                <w:i/>
                <w:noProof/>
              </w:rPr>
              <w:t>wer the following question</w:t>
            </w:r>
            <w:r>
              <w:rPr>
                <w:i/>
                <w:noProof/>
              </w:rPr>
              <w:t>s :</w:t>
            </w:r>
          </w:p>
          <w:p w14:paraId="6FD9A720" w14:textId="7E113E64" w:rsidR="00601D6A" w:rsidRPr="00601D6A" w:rsidRDefault="00E97AEC" w:rsidP="00B96839">
            <w:pPr>
              <w:numPr>
                <w:ilvl w:val="1"/>
                <w:numId w:val="7"/>
              </w:numPr>
              <w:ind w:right="707"/>
              <w:jc w:val="both"/>
              <w:rPr>
                <w:i/>
                <w:noProof/>
              </w:rPr>
            </w:pPr>
            <w:r>
              <w:rPr>
                <w:i/>
                <w:noProof/>
              </w:rPr>
              <w:t>Slide 1</w:t>
            </w:r>
            <w:r w:rsidR="007C4833">
              <w:rPr>
                <w:i/>
                <w:noProof/>
              </w:rPr>
              <w:t xml:space="preserve">: </w:t>
            </w:r>
            <w:r w:rsidR="00601D6A" w:rsidRPr="00601D6A">
              <w:rPr>
                <w:i/>
                <w:noProof/>
              </w:rPr>
              <w:t xml:space="preserve">Present </w:t>
            </w:r>
            <w:r w:rsidR="00B96839">
              <w:rPr>
                <w:i/>
                <w:noProof/>
              </w:rPr>
              <w:t xml:space="preserve">quickly </w:t>
            </w:r>
            <w:r w:rsidR="00B96839" w:rsidRPr="00B25976">
              <w:rPr>
                <w:i/>
                <w:noProof/>
              </w:rPr>
              <w:t>Novo Nordisk</w:t>
            </w:r>
            <w:r w:rsidR="00601D6A" w:rsidRPr="00601D6A">
              <w:rPr>
                <w:i/>
                <w:noProof/>
              </w:rPr>
              <w:t xml:space="preserve"> </w:t>
            </w:r>
            <w:r w:rsidR="007C4833">
              <w:rPr>
                <w:i/>
                <w:noProof/>
              </w:rPr>
              <w:t xml:space="preserve">and </w:t>
            </w:r>
            <w:r w:rsidR="007C4833" w:rsidRPr="00601D6A">
              <w:rPr>
                <w:i/>
                <w:noProof/>
              </w:rPr>
              <w:t>the program “Cities Changing Diabetes”</w:t>
            </w:r>
          </w:p>
          <w:p w14:paraId="0BED5C88" w14:textId="2D1A7C68" w:rsidR="00601D6A" w:rsidRPr="00601D6A" w:rsidRDefault="007C4833" w:rsidP="00B96839">
            <w:pPr>
              <w:numPr>
                <w:ilvl w:val="1"/>
                <w:numId w:val="7"/>
              </w:numPr>
              <w:ind w:right="707"/>
              <w:jc w:val="both"/>
              <w:rPr>
                <w:i/>
                <w:noProof/>
              </w:rPr>
            </w:pPr>
            <w:r>
              <w:rPr>
                <w:i/>
                <w:noProof/>
              </w:rPr>
              <w:t>Slide 2: I</w:t>
            </w:r>
            <w:r w:rsidR="00601D6A" w:rsidRPr="00601D6A">
              <w:rPr>
                <w:i/>
                <w:noProof/>
              </w:rPr>
              <w:t xml:space="preserve">s </w:t>
            </w:r>
            <w:r>
              <w:rPr>
                <w:i/>
                <w:noProof/>
              </w:rPr>
              <w:t>“</w:t>
            </w:r>
            <w:r w:rsidR="004B085C" w:rsidRPr="00601D6A">
              <w:rPr>
                <w:i/>
                <w:noProof/>
              </w:rPr>
              <w:t>Cities Changing Diabetes”</w:t>
            </w:r>
            <w:r w:rsidR="004B085C">
              <w:rPr>
                <w:i/>
                <w:noProof/>
              </w:rPr>
              <w:t xml:space="preserve"> </w:t>
            </w:r>
            <w:r w:rsidR="00601D6A" w:rsidRPr="00601D6A">
              <w:rPr>
                <w:i/>
                <w:noProof/>
              </w:rPr>
              <w:t xml:space="preserve">a moonshot? </w:t>
            </w:r>
          </w:p>
          <w:p w14:paraId="5459C6BA" w14:textId="39444A1E" w:rsidR="005578F6" w:rsidRDefault="007C4833" w:rsidP="005578F6">
            <w:pPr>
              <w:numPr>
                <w:ilvl w:val="1"/>
                <w:numId w:val="7"/>
              </w:numPr>
              <w:ind w:right="707"/>
              <w:jc w:val="both"/>
              <w:rPr>
                <w:i/>
                <w:noProof/>
              </w:rPr>
            </w:pPr>
            <w:r>
              <w:rPr>
                <w:i/>
                <w:noProof/>
              </w:rPr>
              <w:t xml:space="preserve">Slide 3: </w:t>
            </w:r>
            <w:r w:rsidR="005578F6" w:rsidRPr="005578F6">
              <w:rPr>
                <w:i/>
                <w:noProof/>
              </w:rPr>
              <w:t>Why is Nov</w:t>
            </w:r>
            <w:r w:rsidR="00BC44EF">
              <w:rPr>
                <w:i/>
                <w:noProof/>
              </w:rPr>
              <w:t>o Nordisk</w:t>
            </w:r>
            <w:r w:rsidR="005578F6" w:rsidRPr="005578F6">
              <w:rPr>
                <w:i/>
                <w:noProof/>
              </w:rPr>
              <w:t xml:space="preserve"> targeting this moonshot? Why</w:t>
            </w:r>
            <w:r w:rsidR="003604DB">
              <w:rPr>
                <w:i/>
                <w:noProof/>
              </w:rPr>
              <w:t xml:space="preserve"> is</w:t>
            </w:r>
            <w:r w:rsidR="005578F6" w:rsidRPr="005578F6">
              <w:rPr>
                <w:i/>
                <w:noProof/>
              </w:rPr>
              <w:t xml:space="preserve"> it counter-intuitive? </w:t>
            </w:r>
          </w:p>
          <w:p w14:paraId="4715B157" w14:textId="67C22550" w:rsidR="00590FA4" w:rsidRPr="005578F6" w:rsidRDefault="007C4833" w:rsidP="005578F6">
            <w:pPr>
              <w:numPr>
                <w:ilvl w:val="1"/>
                <w:numId w:val="7"/>
              </w:numPr>
              <w:ind w:right="707"/>
              <w:jc w:val="both"/>
              <w:rPr>
                <w:i/>
                <w:noProof/>
              </w:rPr>
            </w:pPr>
            <w:r>
              <w:rPr>
                <w:i/>
                <w:noProof/>
              </w:rPr>
              <w:t xml:space="preserve">Slide 4: </w:t>
            </w:r>
            <w:r w:rsidR="004B085C">
              <w:rPr>
                <w:i/>
                <w:noProof/>
              </w:rPr>
              <w:t xml:space="preserve">What are the Open Innovation practices? </w:t>
            </w:r>
          </w:p>
          <w:p w14:paraId="6993AFCD" w14:textId="77777777" w:rsidR="005578F6" w:rsidRDefault="005578F6" w:rsidP="005578F6">
            <w:pPr>
              <w:ind w:right="707"/>
              <w:jc w:val="both"/>
              <w:rPr>
                <w:i/>
                <w:noProof/>
              </w:rPr>
            </w:pPr>
          </w:p>
          <w:p w14:paraId="1DA22DB5" w14:textId="7FBE2F43" w:rsidR="00601D6A" w:rsidRDefault="005578F6" w:rsidP="005578F6">
            <w:pPr>
              <w:ind w:left="720" w:right="707"/>
              <w:jc w:val="both"/>
              <w:rPr>
                <w:i/>
                <w:noProof/>
              </w:rPr>
            </w:pPr>
            <w:r>
              <w:rPr>
                <w:i/>
                <w:noProof/>
              </w:rPr>
              <w:t xml:space="preserve">Remark : </w:t>
            </w:r>
            <w:r w:rsidR="00B96839">
              <w:rPr>
                <w:i/>
                <w:noProof/>
              </w:rPr>
              <w:t xml:space="preserve">use the articles to construct the answer but you can also develop answer </w:t>
            </w:r>
            <w:r w:rsidR="0007043D">
              <w:rPr>
                <w:i/>
                <w:noProof/>
              </w:rPr>
              <w:t xml:space="preserve">we ideas that </w:t>
            </w:r>
            <w:r w:rsidR="00B96839">
              <w:rPr>
                <w:i/>
                <w:noProof/>
              </w:rPr>
              <w:t>are not in the articles</w:t>
            </w:r>
          </w:p>
          <w:p w14:paraId="7596FC7B" w14:textId="77777777" w:rsidR="00601D6A" w:rsidRPr="00601D6A" w:rsidRDefault="00601D6A" w:rsidP="005578F6">
            <w:pPr>
              <w:ind w:left="720" w:right="707"/>
              <w:jc w:val="both"/>
              <w:rPr>
                <w:i/>
                <w:noProof/>
              </w:rPr>
            </w:pPr>
          </w:p>
          <w:p w14:paraId="4BD361CD" w14:textId="1B793994" w:rsidR="00B96839" w:rsidRPr="00B96839" w:rsidRDefault="00B96839" w:rsidP="00863845">
            <w:pPr>
              <w:numPr>
                <w:ilvl w:val="0"/>
                <w:numId w:val="7"/>
              </w:numPr>
              <w:ind w:right="707"/>
              <w:jc w:val="both"/>
              <w:rPr>
                <w:i/>
                <w:noProof/>
              </w:rPr>
            </w:pPr>
            <w:r>
              <w:rPr>
                <w:i/>
                <w:noProof/>
              </w:rPr>
              <w:t xml:space="preserve"> </w:t>
            </w:r>
            <w:r w:rsidR="00E97AEC">
              <w:rPr>
                <w:i/>
                <w:noProof/>
              </w:rPr>
              <w:t xml:space="preserve">The </w:t>
            </w:r>
            <w:r>
              <w:rPr>
                <w:i/>
                <w:noProof/>
              </w:rPr>
              <w:t>group has to present their answers in 1</w:t>
            </w:r>
            <w:r w:rsidR="00E97AEC">
              <w:rPr>
                <w:i/>
                <w:noProof/>
              </w:rPr>
              <w:t>5</w:t>
            </w:r>
            <w:r>
              <w:rPr>
                <w:i/>
                <w:noProof/>
              </w:rPr>
              <w:t xml:space="preserve"> minutes max </w:t>
            </w:r>
          </w:p>
        </w:tc>
      </w:tr>
    </w:tbl>
    <w:p w14:paraId="555A08A7" w14:textId="77777777" w:rsidR="00B25976" w:rsidRPr="000860B2" w:rsidRDefault="00B25976" w:rsidP="00B96839">
      <w:pPr>
        <w:spacing w:after="0" w:line="240" w:lineRule="auto"/>
        <w:ind w:left="720" w:right="707"/>
        <w:jc w:val="both"/>
        <w:rPr>
          <w:i/>
          <w:noProof/>
        </w:rPr>
      </w:pPr>
    </w:p>
    <w:p w14:paraId="6637E4EA" w14:textId="77777777" w:rsidR="00347AEE" w:rsidRPr="00FF34E5" w:rsidRDefault="00347AEE" w:rsidP="00347AEE">
      <w:pPr>
        <w:pStyle w:val="Titre2"/>
        <w:rPr>
          <w:rFonts w:eastAsia="Times New Roman"/>
        </w:rPr>
      </w:pPr>
      <w:r w:rsidRPr="00E23286">
        <w:t>Novo Nordisk (2020), “The Novo</w:t>
      </w:r>
      <w:r w:rsidRPr="00FF34E5">
        <w:rPr>
          <w:rFonts w:eastAsia="Times New Roman"/>
        </w:rPr>
        <w:t xml:space="preserve"> Nordisk Way</w:t>
      </w:r>
      <w:r>
        <w:rPr>
          <w:rFonts w:eastAsia="Times New Roman"/>
        </w:rPr>
        <w:t>” &lt;</w:t>
      </w:r>
      <w:r w:rsidRPr="00FF34E5">
        <w:t xml:space="preserve"> </w:t>
      </w:r>
      <w:r w:rsidRPr="00FF34E5">
        <w:rPr>
          <w:rFonts w:eastAsia="Times New Roman"/>
        </w:rPr>
        <w:t>https://www.novonordisk-us.com/whoweare/about-novo-nordisk/novo-nordisk-way.html</w:t>
      </w:r>
      <w:r>
        <w:rPr>
          <w:rFonts w:eastAsia="Times New Roman"/>
        </w:rPr>
        <w:t>&gt;</w:t>
      </w:r>
    </w:p>
    <w:p w14:paraId="19348F51" w14:textId="77777777" w:rsidR="00E23286" w:rsidRDefault="00E23286" w:rsidP="00E23286"/>
    <w:p w14:paraId="0955E4EA" w14:textId="03F99778" w:rsidR="00347AEE" w:rsidRPr="00FF34E5" w:rsidRDefault="00347AEE" w:rsidP="00E23286">
      <w:r w:rsidRPr="00FF34E5">
        <w:t>The Novo Nordisk Way is a set of guiding principles which underpins every decision we make.</w:t>
      </w:r>
    </w:p>
    <w:p w14:paraId="3F3B9ACF" w14:textId="77777777" w:rsidR="00347AEE" w:rsidRPr="00FF34E5" w:rsidRDefault="00347AEE" w:rsidP="00E23286">
      <w:r w:rsidRPr="00FF34E5">
        <w:t>It describes who we are, how we work and what we want to achieve, and sets a clear direction for our company and our employees. </w:t>
      </w:r>
    </w:p>
    <w:p w14:paraId="6CAEBAB5" w14:textId="77777777" w:rsidR="00347AEE" w:rsidRPr="00FF34E5" w:rsidRDefault="00347AEE" w:rsidP="00E23286">
      <w:r w:rsidRPr="00FF34E5">
        <w:t xml:space="preserve">Ultimately, </w:t>
      </w:r>
      <w:proofErr w:type="gramStart"/>
      <w:r w:rsidRPr="00FF34E5">
        <w:t>it’s</w:t>
      </w:r>
      <w:proofErr w:type="gramEnd"/>
      <w:r w:rsidRPr="00FF34E5">
        <w:t xml:space="preserve"> a promise we make to each other - and to the millions of patients all over the world who rely on our products to lead full and healthy lives.</w:t>
      </w:r>
    </w:p>
    <w:p w14:paraId="063DA4D9" w14:textId="77777777" w:rsidR="00347AEE" w:rsidRPr="00FF34E5" w:rsidRDefault="00347AEE" w:rsidP="00E23286">
      <w:pPr>
        <w:pStyle w:val="Titre3"/>
      </w:pPr>
      <w:r w:rsidRPr="00FF34E5">
        <w:t>Novo Nordisk Way is our way</w:t>
      </w:r>
    </w:p>
    <w:p w14:paraId="05E9CC50" w14:textId="77777777" w:rsidR="00347AEE" w:rsidRPr="00FF34E5" w:rsidRDefault="00347AEE" w:rsidP="00E23286">
      <w:r w:rsidRPr="00FF34E5">
        <w:t xml:space="preserve">In 1923, our Danish founders began a journey to change diabetes. Today, we are thousands of employees across the world with the passion, </w:t>
      </w:r>
      <w:proofErr w:type="gramStart"/>
      <w:r w:rsidRPr="00FF34E5">
        <w:t>skills</w:t>
      </w:r>
      <w:proofErr w:type="gramEnd"/>
      <w:r w:rsidRPr="00FF34E5">
        <w:t xml:space="preserve"> and commitment to drive change to defeat diabetes and other serious chronic diseases.</w:t>
      </w:r>
    </w:p>
    <w:p w14:paraId="754FC45E" w14:textId="77777777" w:rsidR="00347AEE" w:rsidRPr="00FF34E5" w:rsidRDefault="00347AEE" w:rsidP="00E23286">
      <w:r w:rsidRPr="00FF34E5">
        <w:t>We aim to lead in all disease areas in which we are active.</w:t>
      </w:r>
    </w:p>
    <w:p w14:paraId="102D49E8" w14:textId="77777777" w:rsidR="00347AEE" w:rsidRPr="00FF34E5" w:rsidRDefault="00347AEE" w:rsidP="00E23286">
      <w:r w:rsidRPr="00FF34E5">
        <w:t>Our key contribution is to discover and develop innovative biological medicines and make them accessible to patients throughout the world.</w:t>
      </w:r>
    </w:p>
    <w:p w14:paraId="3478F138" w14:textId="77777777" w:rsidR="00347AEE" w:rsidRPr="00FF34E5" w:rsidRDefault="00347AEE" w:rsidP="00E23286">
      <w:r w:rsidRPr="00FF34E5">
        <w:t xml:space="preserve">Growing our business and delivering competitive financial results is what allows us to help patients live better lives, offer an attractive return to our </w:t>
      </w:r>
      <w:proofErr w:type="gramStart"/>
      <w:r w:rsidRPr="00FF34E5">
        <w:t>shareholders</w:t>
      </w:r>
      <w:proofErr w:type="gramEnd"/>
      <w:r w:rsidRPr="00FF34E5">
        <w:t xml:space="preserve"> and contribute to our communities.</w:t>
      </w:r>
    </w:p>
    <w:p w14:paraId="1ECAC411" w14:textId="77777777" w:rsidR="00347AEE" w:rsidRDefault="00347AEE" w:rsidP="00E23286">
      <w:r w:rsidRPr="00FF34E5">
        <w:t xml:space="preserve">Our business philosophy is one of balancing financial, </w:t>
      </w:r>
      <w:proofErr w:type="gramStart"/>
      <w:r w:rsidRPr="00FF34E5">
        <w:t>social</w:t>
      </w:r>
      <w:proofErr w:type="gramEnd"/>
      <w:r w:rsidRPr="00FF34E5">
        <w:t xml:space="preserve"> and environmental considerations - we call it 'The Triple Bottom Line'.</w:t>
      </w:r>
    </w:p>
    <w:p w14:paraId="63D08808" w14:textId="77777777" w:rsidR="00347AEE" w:rsidRPr="00753F5E" w:rsidRDefault="00347AEE" w:rsidP="00E23286">
      <w:pPr>
        <w:rPr>
          <w:b/>
          <w:bCs/>
        </w:rPr>
      </w:pPr>
      <w:r w:rsidRPr="00FF34E5">
        <w:rPr>
          <w:b/>
          <w:bCs/>
        </w:rPr>
        <w:t>The Novo Nordisk Way is a set of guiding principles which underpins every decision</w:t>
      </w:r>
      <w:r>
        <w:rPr>
          <w:b/>
          <w:bCs/>
        </w:rPr>
        <w:t>.</w:t>
      </w:r>
    </w:p>
    <w:p w14:paraId="23ACD468" w14:textId="77777777" w:rsidR="00B96839" w:rsidRDefault="00B96839">
      <w:pPr>
        <w:rPr>
          <w:rFonts w:asciiTheme="majorHAnsi" w:eastAsiaTheme="majorEastAsia" w:hAnsiTheme="majorHAnsi" w:cstheme="majorBidi"/>
          <w:color w:val="2F5496" w:themeColor="accent1" w:themeShade="BF"/>
          <w:sz w:val="26"/>
          <w:szCs w:val="26"/>
        </w:rPr>
      </w:pPr>
      <w:r>
        <w:br w:type="page"/>
      </w:r>
    </w:p>
    <w:p w14:paraId="66D25C29" w14:textId="3D5FEA50" w:rsidR="00690FD5" w:rsidRPr="00FF34E5" w:rsidRDefault="00690FD5" w:rsidP="00690FD5">
      <w:pPr>
        <w:pStyle w:val="Titre2"/>
        <w:rPr>
          <w:rFonts w:eastAsia="Times New Roman"/>
        </w:rPr>
      </w:pPr>
      <w:r w:rsidRPr="00690FD5">
        <w:lastRenderedPageBreak/>
        <w:t xml:space="preserve">Novo Nordisk (2019), “Cities Changing Diabetes: a global fight against urban diabetes” &lt; </w:t>
      </w:r>
      <w:r w:rsidR="00EB185F" w:rsidRPr="00EB185F">
        <w:t>https://www.healtheuropa.eu/cities-changing-diabetes/89891/</w:t>
      </w:r>
      <w:r>
        <w:rPr>
          <w:rFonts w:eastAsia="Times New Roman"/>
        </w:rPr>
        <w:t>&gt;</w:t>
      </w:r>
    </w:p>
    <w:p w14:paraId="2D5A96A5" w14:textId="68DAE103" w:rsidR="00690FD5" w:rsidRDefault="00690FD5" w:rsidP="00690FD5"/>
    <w:p w14:paraId="0752075F" w14:textId="77777777" w:rsidR="00690FD5" w:rsidRPr="00753F5E" w:rsidRDefault="00690FD5" w:rsidP="00753F5E">
      <w:pPr>
        <w:rPr>
          <w:i/>
          <w:iCs/>
        </w:rPr>
      </w:pPr>
      <w:r w:rsidRPr="00753F5E">
        <w:rPr>
          <w:i/>
          <w:iCs/>
        </w:rPr>
        <w:t xml:space="preserve">Cities Changing Diabetes brings together businesses, researchers, </w:t>
      </w:r>
      <w:proofErr w:type="gramStart"/>
      <w:r w:rsidRPr="00753F5E">
        <w:rPr>
          <w:i/>
          <w:iCs/>
        </w:rPr>
        <w:t>policymakers</w:t>
      </w:r>
      <w:proofErr w:type="gramEnd"/>
      <w:r w:rsidRPr="00753F5E">
        <w:rPr>
          <w:i/>
          <w:iCs/>
        </w:rPr>
        <w:t xml:space="preserve"> and urban planners to tackle the worrying rise of diabetes and obesity in cities – the new battleground for public health.</w:t>
      </w:r>
    </w:p>
    <w:p w14:paraId="70F1694D" w14:textId="77777777" w:rsidR="00690FD5" w:rsidRDefault="00690FD5" w:rsidP="00753F5E">
      <w:r>
        <w:t>You might think that for Novo Nordisk, the world’s biggest producer of insulin, the alarming rise of diabetes across the globe is good news. This could not be further from the truth because the rapid growth of this disease is completely unmanageable for society.</w:t>
      </w:r>
    </w:p>
    <w:p w14:paraId="7861AC1A" w14:textId="77777777" w:rsidR="00690FD5" w:rsidRDefault="00690FD5" w:rsidP="00753F5E">
      <w:r>
        <w:t>Today, more than 400 million adults around the world have diabetes,</w:t>
      </w:r>
      <w:r>
        <w:rPr>
          <w:vertAlign w:val="superscript"/>
        </w:rPr>
        <w:t>1</w:t>
      </w:r>
      <w:r>
        <w:t xml:space="preserve"> but if action is not taken, this is set to rise to 736 million by 2045. The disease is shortening the lives of millions of citizens and constraining economic growth – and it risks stifling health systems as well as the global economy.</w:t>
      </w:r>
    </w:p>
    <w:p w14:paraId="56144878" w14:textId="77777777" w:rsidR="00690FD5" w:rsidRDefault="00690FD5" w:rsidP="00753F5E">
      <w:r>
        <w:t>Medicine plays a critical role in the treatment of diabetes and in slowing its progression, but if we are to stop this epidemic from crippling our world, we must look beyond medicine to tackle the disease. Adequate treatment and prevention must work hand in hand.</w:t>
      </w:r>
    </w:p>
    <w:p w14:paraId="632D1A81" w14:textId="77777777" w:rsidR="00690FD5" w:rsidRDefault="00690FD5" w:rsidP="00753F5E">
      <w:pPr>
        <w:pStyle w:val="Titre3"/>
      </w:pPr>
      <w:r>
        <w:t xml:space="preserve">Can we bend </w:t>
      </w:r>
      <w:r w:rsidRPr="00753F5E">
        <w:t>the</w:t>
      </w:r>
      <w:r>
        <w:t xml:space="preserve"> curve on diabetes?</w:t>
      </w:r>
    </w:p>
    <w:p w14:paraId="545EAAD1" w14:textId="2F998A8D" w:rsidR="00690FD5" w:rsidRDefault="00690FD5" w:rsidP="00753F5E">
      <w:r>
        <w:t>Cities Changing Diabetes, initiated by Novo Nordisk in partnership with University College London, UK, and Steno Diabetes Center, Denmark, in 2014, is a global fight against urban diabetes. It is now a growing global partnership consisting of 19 cities – home to over 130 million people – and well over 100 expert partners who are united in the fight against diabetes.</w:t>
      </w:r>
    </w:p>
    <w:p w14:paraId="4ECBF99A" w14:textId="77777777" w:rsidR="00690FD5" w:rsidRDefault="00690FD5" w:rsidP="00753F5E">
      <w:r>
        <w:t>Our ambition is to bend the curve on diabetes – which means holding the rise of diabetes at a ceiling of one in ten adults living with the condition. To do this, ambitious action is needed on the single biggest modifiable risk factor for diabetes: obesity.</w:t>
      </w:r>
    </w:p>
    <w:p w14:paraId="02337572" w14:textId="77777777" w:rsidR="00690FD5" w:rsidRDefault="00690FD5" w:rsidP="00753F5E">
      <w:r>
        <w:t>To bend the curve on diabetes, obesity must be reduced by 25% globally between now and 2045. Achieving this would halt the continuing rise of diabetes and prevent more than 100 million people from developing the disease.</w:t>
      </w:r>
    </w:p>
    <w:p w14:paraId="0B2D4A7E" w14:textId="77777777" w:rsidR="00690FD5" w:rsidRDefault="00690FD5" w:rsidP="00753F5E">
      <w:r>
        <w:t xml:space="preserve">If action is not taken, there will be </w:t>
      </w:r>
      <w:proofErr w:type="gramStart"/>
      <w:r>
        <w:t>a very different</w:t>
      </w:r>
      <w:proofErr w:type="gramEnd"/>
      <w:r>
        <w:t xml:space="preserve"> picture, with the prevalence of diabetes set to continue to rise from 9.1% in 2017 to 11.7% in 2045. This demonstrates how urgent the action required is.</w:t>
      </w:r>
    </w:p>
    <w:p w14:paraId="638F8077" w14:textId="77777777" w:rsidR="00690FD5" w:rsidRDefault="00690FD5" w:rsidP="00753F5E">
      <w:r>
        <w:t>These projections were done using the Diabetes Projection Model which plots the trajectory of diabetes over time. Part of the Urban Diabetes Toolbox,</w:t>
      </w:r>
      <w:r>
        <w:rPr>
          <w:vertAlign w:val="superscript"/>
        </w:rPr>
        <w:t>2</w:t>
      </w:r>
      <w:r>
        <w:t xml:space="preserve"> the tool helps countries and cities to forecast the impact that reducing obesity could have on both the prevalence and cost of diabetes. The model gives two scenarios:</w:t>
      </w:r>
    </w:p>
    <w:p w14:paraId="13404B03" w14:textId="77777777" w:rsidR="00690FD5" w:rsidRDefault="00690FD5" w:rsidP="00690FD5">
      <w:pPr>
        <w:numPr>
          <w:ilvl w:val="0"/>
          <w:numId w:val="6"/>
        </w:numPr>
        <w:spacing w:before="100" w:beforeAutospacing="1" w:after="100" w:afterAutospacing="1" w:line="240" w:lineRule="auto"/>
      </w:pPr>
      <w:r>
        <w:t>Illustrating how the diabetes prevalence will continue to increase if the obesity rate continues to rise along the current trend</w:t>
      </w:r>
    </w:p>
    <w:p w14:paraId="79803B52" w14:textId="77777777" w:rsidR="00730498" w:rsidRDefault="00690FD5" w:rsidP="00690FD5">
      <w:pPr>
        <w:numPr>
          <w:ilvl w:val="0"/>
          <w:numId w:val="6"/>
        </w:numPr>
        <w:spacing w:before="100" w:beforeAutospacing="1" w:after="100" w:afterAutospacing="1" w:line="240" w:lineRule="auto"/>
      </w:pPr>
      <w:r>
        <w:t>Illustrating how the diabetes prevalence will bend if the obesity rate is decreased by 25% by 2045 compared to 2017.</w:t>
      </w:r>
    </w:p>
    <w:p w14:paraId="248A6AF6" w14:textId="22783B1B" w:rsidR="00690FD5" w:rsidRDefault="00730498" w:rsidP="00730498">
      <w:pPr>
        <w:spacing w:before="100" w:beforeAutospacing="1" w:after="100" w:afterAutospacing="1" w:line="240" w:lineRule="auto"/>
        <w:ind w:left="360"/>
      </w:pPr>
      <w:r w:rsidRPr="00730498">
        <w:rPr>
          <w:noProof/>
        </w:rPr>
        <w:lastRenderedPageBreak/>
        <w:t xml:space="preserve"> </w:t>
      </w:r>
      <w:r>
        <w:rPr>
          <w:noProof/>
        </w:rPr>
        <w:drawing>
          <wp:inline distT="0" distB="0" distL="0" distR="0" wp14:anchorId="2FB79CE9" wp14:editId="53B4C238">
            <wp:extent cx="5760720" cy="248602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486025"/>
                    </a:xfrm>
                    <a:prstGeom prst="rect">
                      <a:avLst/>
                    </a:prstGeom>
                  </pic:spPr>
                </pic:pic>
              </a:graphicData>
            </a:graphic>
          </wp:inline>
        </w:drawing>
      </w:r>
    </w:p>
    <w:p w14:paraId="2B981912" w14:textId="77777777" w:rsidR="00347AEE" w:rsidRDefault="00347AEE" w:rsidP="00690FD5">
      <w:pPr>
        <w:pStyle w:val="Titre3"/>
      </w:pPr>
    </w:p>
    <w:p w14:paraId="6D363409" w14:textId="0252551E" w:rsidR="00690FD5" w:rsidRDefault="00690FD5" w:rsidP="00690FD5">
      <w:pPr>
        <w:pStyle w:val="Titre3"/>
      </w:pPr>
      <w:r>
        <w:t>Cities are the front line of the diabetes challenge</w:t>
      </w:r>
    </w:p>
    <w:p w14:paraId="537720D9" w14:textId="77777777" w:rsidR="00690FD5" w:rsidRDefault="00690FD5" w:rsidP="00753F5E">
      <w:r>
        <w:t xml:space="preserve">But why are Novo Nordisk and the Cities Changing Diabetes </w:t>
      </w:r>
      <w:proofErr w:type="spellStart"/>
      <w:r>
        <w:t>programme</w:t>
      </w:r>
      <w:proofErr w:type="spellEnd"/>
      <w:r>
        <w:t xml:space="preserve"> so concerned with tackling diabetes at the city level? Despite half of the world’s population now living in urban areas, their populations make up two thirds of the world’s cases of diabetes. The way cities are designed, built, and run creates health benefits and job opportunities for citizens. But cities also concentrate risks and hazards that can promote the development of diabetes. More sedentary lifestyles, insufficient physical activity and a higher intake of unhealthy foods all play a part.</w:t>
      </w:r>
    </w:p>
    <w:p w14:paraId="1C340E1C" w14:textId="77777777" w:rsidR="00690FD5" w:rsidRDefault="00690FD5" w:rsidP="00753F5E">
      <w:r>
        <w:t xml:space="preserve">To tackle the challenge, cities must understand how their communities live and work </w:t>
      </w:r>
      <w:proofErr w:type="gramStart"/>
      <w:r>
        <w:t>in order to</w:t>
      </w:r>
      <w:proofErr w:type="gramEnd"/>
      <w:r>
        <w:t xml:space="preserve"> develop the best interventions and start to engender a shift in attitude and culture in how we look at our own health and the health of those around us.</w:t>
      </w:r>
    </w:p>
    <w:p w14:paraId="140E0385" w14:textId="77777777" w:rsidR="00690FD5" w:rsidRDefault="00690FD5" w:rsidP="00753F5E">
      <w:r>
        <w:t xml:space="preserve">The </w:t>
      </w:r>
      <w:proofErr w:type="spellStart"/>
      <w:r>
        <w:t>programme</w:t>
      </w:r>
      <w:proofErr w:type="spellEnd"/>
      <w:r>
        <w:t xml:space="preserve"> welcomes a wide range of partners – researchers, businesses, city governments, non-governmental </w:t>
      </w:r>
      <w:proofErr w:type="spellStart"/>
      <w:r>
        <w:t>organisations</w:t>
      </w:r>
      <w:proofErr w:type="spellEnd"/>
      <w:r>
        <w:t xml:space="preserve">, faith-based groups, </w:t>
      </w:r>
      <w:proofErr w:type="gramStart"/>
      <w:r>
        <w:t>employers</w:t>
      </w:r>
      <w:proofErr w:type="gramEnd"/>
      <w:r>
        <w:t xml:space="preserve"> and health providers. Their knowledge and commitment are key to driving change. Cities Changing Diabetes depends on new partnerships that are forging new ways of working, </w:t>
      </w:r>
      <w:proofErr w:type="spellStart"/>
      <w:r>
        <w:t>trialling</w:t>
      </w:r>
      <w:proofErr w:type="spellEnd"/>
      <w:r>
        <w:t xml:space="preserve"> interventions and new ideas, sharing what does and does not work.</w:t>
      </w:r>
    </w:p>
    <w:p w14:paraId="2FB06354" w14:textId="77777777" w:rsidR="00690FD5" w:rsidRDefault="00690FD5" w:rsidP="00753F5E"/>
    <w:p w14:paraId="63057902" w14:textId="3D07445A" w:rsidR="00621CC4" w:rsidRDefault="009600E8" w:rsidP="00863845">
      <w:pPr>
        <w:pStyle w:val="Titre1"/>
      </w:pPr>
      <w:r>
        <w:rPr>
          <w:noProof/>
        </w:rPr>
        <w:lastRenderedPageBreak/>
        <w:drawing>
          <wp:inline distT="0" distB="0" distL="0" distR="0" wp14:anchorId="5AD5F960" wp14:editId="73E17A09">
            <wp:extent cx="6009931" cy="86487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19147" cy="8661963"/>
                    </a:xfrm>
                    <a:prstGeom prst="rect">
                      <a:avLst/>
                    </a:prstGeom>
                  </pic:spPr>
                </pic:pic>
              </a:graphicData>
            </a:graphic>
          </wp:inline>
        </w:drawing>
      </w:r>
    </w:p>
    <w:p w14:paraId="26894E33" w14:textId="0C3619CF" w:rsidR="00863845" w:rsidRDefault="003A6FB5" w:rsidP="0081246C">
      <w:pPr>
        <w:pStyle w:val="Titre2"/>
      </w:pPr>
      <w:r>
        <w:lastRenderedPageBreak/>
        <w:t>Novo Nordisk (2020</w:t>
      </w:r>
      <w:r w:rsidR="0081246C">
        <w:t xml:space="preserve">), novonordisk.com </w:t>
      </w:r>
      <w:r>
        <w:t xml:space="preserve">“Sustainable Development </w:t>
      </w:r>
      <w:proofErr w:type="gramStart"/>
      <w:r>
        <w:t>Goals”</w:t>
      </w:r>
      <w:r w:rsidR="0081246C">
        <w:t>&lt;</w:t>
      </w:r>
      <w:proofErr w:type="gramEnd"/>
      <w:r w:rsidR="002B14DA">
        <w:fldChar w:fldCharType="begin"/>
      </w:r>
      <w:r w:rsidR="002B14DA">
        <w:instrText xml:space="preserve"> HYPERLINK "https://www.novonordisk.com/sustainable-business/Reporting-and-transparency/sustainable-development-goals-.html" </w:instrText>
      </w:r>
      <w:r w:rsidR="002B14DA">
        <w:fldChar w:fldCharType="separate"/>
      </w:r>
      <w:r w:rsidR="0081246C" w:rsidRPr="00C80E91">
        <w:rPr>
          <w:rStyle w:val="Lienhypertexte"/>
        </w:rPr>
        <w:t>https://www.novonordisk.com/sustainable-business/Reporting-and-transparency/sustainable-development-goals-.html</w:t>
      </w:r>
      <w:r w:rsidR="002B14DA">
        <w:rPr>
          <w:rStyle w:val="Lienhypertexte"/>
        </w:rPr>
        <w:fldChar w:fldCharType="end"/>
      </w:r>
      <w:r w:rsidR="0081246C">
        <w:t>&gt;</w:t>
      </w:r>
    </w:p>
    <w:p w14:paraId="71C88945" w14:textId="6E76BFD6" w:rsidR="0081246C" w:rsidRDefault="0081246C" w:rsidP="0081246C"/>
    <w:p w14:paraId="5CAA7551" w14:textId="2071FC95" w:rsidR="0081246C" w:rsidRDefault="00764F96" w:rsidP="0081246C">
      <w:pPr>
        <w:rPr>
          <w:i/>
          <w:iCs/>
        </w:rPr>
      </w:pPr>
      <w:r w:rsidRPr="00764F96">
        <w:rPr>
          <w:i/>
          <w:iCs/>
        </w:rPr>
        <w:t xml:space="preserve">The 17 Sustainable Development Goals (SDGs) are a framework to end poverty, protect the planet and ensure prosperity for all. For the goals to be reached, everyone needs to do their part: governments, civil </w:t>
      </w:r>
      <w:proofErr w:type="gramStart"/>
      <w:r w:rsidRPr="00764F96">
        <w:rPr>
          <w:i/>
          <w:iCs/>
        </w:rPr>
        <w:t>society</w:t>
      </w:r>
      <w:proofErr w:type="gramEnd"/>
      <w:r w:rsidRPr="00764F96">
        <w:rPr>
          <w:i/>
          <w:iCs/>
        </w:rPr>
        <w:t xml:space="preserve"> and the private sector.</w:t>
      </w:r>
    </w:p>
    <w:p w14:paraId="45887232" w14:textId="4AE7B95C" w:rsidR="00764F96" w:rsidRDefault="00764F96" w:rsidP="001B480B">
      <w:pPr>
        <w:pStyle w:val="Titre3"/>
      </w:pPr>
      <w:r>
        <w:t>Our approach to the SDGs</w:t>
      </w:r>
    </w:p>
    <w:p w14:paraId="2C4270CE" w14:textId="402DBC0A" w:rsidR="00EE55BE" w:rsidRPr="00EE55BE" w:rsidRDefault="00EE55BE" w:rsidP="001B480B">
      <w:pPr>
        <w:rPr>
          <w:rFonts w:ascii="Times New Roman" w:eastAsia="Times New Roman" w:hAnsi="Times New Roman" w:cs="Times New Roman"/>
          <w:sz w:val="24"/>
          <w:szCs w:val="24"/>
        </w:rPr>
      </w:pPr>
      <w:r w:rsidRPr="00EE55BE">
        <w:rPr>
          <w:rFonts w:ascii="Times New Roman" w:eastAsia="Times New Roman" w:hAnsi="Times New Roman" w:cs="Times New Roman"/>
          <w:sz w:val="24"/>
          <w:szCs w:val="24"/>
        </w:rPr>
        <w:t>We see the Sustainable Development Goals as an opportunity to step up on sustainability, providing better health care for more people and delivering on an aspiration of zero environmental impact by 2030. </w:t>
      </w:r>
    </w:p>
    <w:p w14:paraId="0BEE5A98" w14:textId="40277214" w:rsidR="00EE55BE" w:rsidRPr="00EE55BE" w:rsidRDefault="00EE55BE" w:rsidP="001B480B">
      <w:pPr>
        <w:rPr>
          <w:rFonts w:ascii="Times New Roman" w:eastAsia="Times New Roman" w:hAnsi="Times New Roman" w:cs="Times New Roman"/>
          <w:sz w:val="24"/>
          <w:szCs w:val="24"/>
        </w:rPr>
      </w:pPr>
      <w:r w:rsidRPr="00EE55BE">
        <w:rPr>
          <w:rFonts w:ascii="Times New Roman" w:eastAsia="Times New Roman" w:hAnsi="Times New Roman" w:cs="Times New Roman"/>
          <w:sz w:val="24"/>
          <w:szCs w:val="24"/>
        </w:rPr>
        <w:t>We work through partnerships with both public and private </w:t>
      </w:r>
      <w:proofErr w:type="spellStart"/>
      <w:r w:rsidRPr="00EE55BE">
        <w:rPr>
          <w:rFonts w:ascii="Times New Roman" w:eastAsia="Times New Roman" w:hAnsi="Times New Roman" w:cs="Times New Roman"/>
          <w:sz w:val="24"/>
          <w:szCs w:val="24"/>
        </w:rPr>
        <w:t>organisations</w:t>
      </w:r>
      <w:proofErr w:type="spellEnd"/>
      <w:r w:rsidRPr="00EE55BE">
        <w:rPr>
          <w:rFonts w:ascii="Times New Roman" w:eastAsia="Times New Roman" w:hAnsi="Times New Roman" w:cs="Times New Roman"/>
          <w:sz w:val="24"/>
          <w:szCs w:val="24"/>
        </w:rPr>
        <w:t xml:space="preserve"> across multiple goals. We particularly welcome the recognition of the importance of the growing burden of diabetes and other non-communicable diseases (NCDs).</w:t>
      </w:r>
    </w:p>
    <w:p w14:paraId="52161ED5" w14:textId="77777777" w:rsidR="00EE55BE" w:rsidRPr="00EE55BE" w:rsidRDefault="00EE55BE" w:rsidP="001B480B">
      <w:pPr>
        <w:rPr>
          <w:rFonts w:ascii="Times New Roman" w:eastAsia="Times New Roman" w:hAnsi="Times New Roman" w:cs="Times New Roman"/>
          <w:sz w:val="24"/>
          <w:szCs w:val="24"/>
        </w:rPr>
      </w:pPr>
      <w:r w:rsidRPr="00EE55BE">
        <w:rPr>
          <w:rFonts w:ascii="Times New Roman" w:eastAsia="Times New Roman" w:hAnsi="Times New Roman" w:cs="Times New Roman"/>
          <w:b/>
          <w:bCs/>
          <w:sz w:val="24"/>
          <w:szCs w:val="24"/>
        </w:rPr>
        <w:t>Our approach to the SDGs is based on the three bearing principles of the SDGs:</w:t>
      </w:r>
    </w:p>
    <w:p w14:paraId="35A9B243" w14:textId="2CBD4365" w:rsidR="00EE55BE" w:rsidRPr="00EE55BE" w:rsidRDefault="00EE55BE" w:rsidP="001B480B">
      <w:pPr>
        <w:rPr>
          <w:rFonts w:ascii="Times New Roman" w:eastAsia="Times New Roman" w:hAnsi="Times New Roman" w:cs="Times New Roman"/>
          <w:sz w:val="24"/>
          <w:szCs w:val="24"/>
        </w:rPr>
      </w:pPr>
      <w:r w:rsidRPr="00EE55BE">
        <w:rPr>
          <w:rFonts w:ascii="Times New Roman" w:eastAsia="Times New Roman" w:hAnsi="Times New Roman" w:cs="Times New Roman"/>
          <w:b/>
          <w:bCs/>
          <w:sz w:val="24"/>
          <w:szCs w:val="24"/>
        </w:rPr>
        <w:t>1. Universality</w:t>
      </w:r>
      <w:r w:rsidRPr="00EE55BE">
        <w:rPr>
          <w:rFonts w:ascii="Times New Roman" w:eastAsia="Times New Roman" w:hAnsi="Times New Roman" w:cs="Times New Roman"/>
          <w:sz w:val="24"/>
          <w:szCs w:val="24"/>
        </w:rPr>
        <w:t xml:space="preserve"> - the SDGs apply to every nation and every sector. Cities, businesses, schools, </w:t>
      </w:r>
      <w:proofErr w:type="spellStart"/>
      <w:r w:rsidRPr="00EE55BE">
        <w:rPr>
          <w:rFonts w:ascii="Times New Roman" w:eastAsia="Times New Roman" w:hAnsi="Times New Roman" w:cs="Times New Roman"/>
          <w:sz w:val="24"/>
          <w:szCs w:val="24"/>
        </w:rPr>
        <w:t>organisations</w:t>
      </w:r>
      <w:proofErr w:type="spellEnd"/>
      <w:r w:rsidRPr="00EE55BE">
        <w:rPr>
          <w:rFonts w:ascii="Times New Roman" w:eastAsia="Times New Roman" w:hAnsi="Times New Roman" w:cs="Times New Roman"/>
          <w:sz w:val="24"/>
          <w:szCs w:val="24"/>
        </w:rPr>
        <w:t>, all are challenged to act.</w:t>
      </w:r>
    </w:p>
    <w:p w14:paraId="4A2888DC" w14:textId="03D6B949" w:rsidR="00EE55BE" w:rsidRPr="00EE55BE" w:rsidRDefault="00EE55BE" w:rsidP="001B480B">
      <w:pPr>
        <w:rPr>
          <w:rFonts w:ascii="Times New Roman" w:eastAsia="Times New Roman" w:hAnsi="Times New Roman" w:cs="Times New Roman"/>
          <w:sz w:val="24"/>
          <w:szCs w:val="24"/>
        </w:rPr>
      </w:pPr>
      <w:r w:rsidRPr="00EE55BE">
        <w:rPr>
          <w:rFonts w:ascii="Times New Roman" w:eastAsia="Times New Roman" w:hAnsi="Times New Roman" w:cs="Times New Roman"/>
          <w:b/>
          <w:bCs/>
          <w:sz w:val="24"/>
          <w:szCs w:val="24"/>
        </w:rPr>
        <w:t>2. Integration</w:t>
      </w:r>
      <w:r w:rsidRPr="00EE55BE">
        <w:rPr>
          <w:rFonts w:ascii="Times New Roman" w:eastAsia="Times New Roman" w:hAnsi="Times New Roman" w:cs="Times New Roman"/>
          <w:sz w:val="24"/>
          <w:szCs w:val="24"/>
        </w:rPr>
        <w:t xml:space="preserve"> - the SDGs are all inter-connected in a system. The world has not succeeded until </w:t>
      </w:r>
      <w:proofErr w:type="gramStart"/>
      <w:r w:rsidRPr="00EE55BE">
        <w:rPr>
          <w:rFonts w:ascii="Times New Roman" w:eastAsia="Times New Roman" w:hAnsi="Times New Roman" w:cs="Times New Roman"/>
          <w:sz w:val="24"/>
          <w:szCs w:val="24"/>
        </w:rPr>
        <w:t>all of</w:t>
      </w:r>
      <w:proofErr w:type="gramEnd"/>
      <w:r w:rsidRPr="00EE55BE">
        <w:rPr>
          <w:rFonts w:ascii="Times New Roman" w:eastAsia="Times New Roman" w:hAnsi="Times New Roman" w:cs="Times New Roman"/>
          <w:sz w:val="24"/>
          <w:szCs w:val="24"/>
        </w:rPr>
        <w:t xml:space="preserve"> the SDGs have been achieved.</w:t>
      </w:r>
    </w:p>
    <w:p w14:paraId="10173591" w14:textId="049C59D4" w:rsidR="00EE55BE" w:rsidRDefault="00EE55BE" w:rsidP="001B480B">
      <w:pPr>
        <w:rPr>
          <w:rFonts w:ascii="Times New Roman" w:eastAsia="Times New Roman" w:hAnsi="Times New Roman" w:cs="Times New Roman"/>
          <w:sz w:val="24"/>
          <w:szCs w:val="24"/>
        </w:rPr>
      </w:pPr>
      <w:r w:rsidRPr="00EE55BE">
        <w:rPr>
          <w:rFonts w:ascii="Times New Roman" w:eastAsia="Times New Roman" w:hAnsi="Times New Roman" w:cs="Times New Roman"/>
          <w:b/>
          <w:bCs/>
          <w:sz w:val="24"/>
          <w:szCs w:val="24"/>
        </w:rPr>
        <w:t>3. Transformation</w:t>
      </w:r>
      <w:r w:rsidRPr="00EE55BE">
        <w:rPr>
          <w:rFonts w:ascii="Times New Roman" w:eastAsia="Times New Roman" w:hAnsi="Times New Roman" w:cs="Times New Roman"/>
          <w:sz w:val="24"/>
          <w:szCs w:val="24"/>
        </w:rPr>
        <w:t xml:space="preserve"> - achieving the SDGs involves making </w:t>
      </w:r>
      <w:proofErr w:type="gramStart"/>
      <w:r w:rsidRPr="00EE55BE">
        <w:rPr>
          <w:rFonts w:ascii="Times New Roman" w:eastAsia="Times New Roman" w:hAnsi="Times New Roman" w:cs="Times New Roman"/>
          <w:sz w:val="24"/>
          <w:szCs w:val="24"/>
        </w:rPr>
        <w:t>very big</w:t>
      </w:r>
      <w:proofErr w:type="gramEnd"/>
      <w:r w:rsidRPr="00EE55BE">
        <w:rPr>
          <w:rFonts w:ascii="Times New Roman" w:eastAsia="Times New Roman" w:hAnsi="Times New Roman" w:cs="Times New Roman"/>
          <w:sz w:val="24"/>
          <w:szCs w:val="24"/>
        </w:rPr>
        <w:t>, fundamental changes in how we live on Earth.</w:t>
      </w:r>
    </w:p>
    <w:p w14:paraId="0396A3C6" w14:textId="181C1341" w:rsidR="00185EDF" w:rsidRDefault="008B0732" w:rsidP="001B480B">
      <w:r>
        <w:t>Understanding where we make the most impact</w:t>
      </w:r>
    </w:p>
    <w:p w14:paraId="10E6AA6A" w14:textId="081B75B0" w:rsidR="003A40FB" w:rsidRDefault="003A40FB" w:rsidP="001B480B">
      <w:r>
        <w:rPr>
          <w:noProof/>
        </w:rPr>
        <w:drawing>
          <wp:anchor distT="0" distB="0" distL="114300" distR="114300" simplePos="0" relativeHeight="251657216" behindDoc="0" locked="0" layoutInCell="1" allowOverlap="1" wp14:anchorId="49B69CBA" wp14:editId="3DC70642">
            <wp:simplePos x="0" y="0"/>
            <wp:positionH relativeFrom="column">
              <wp:posOffset>-13970</wp:posOffset>
            </wp:positionH>
            <wp:positionV relativeFrom="paragraph">
              <wp:posOffset>105410</wp:posOffset>
            </wp:positionV>
            <wp:extent cx="2825750" cy="14287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5750" cy="1428750"/>
                    </a:xfrm>
                    <a:prstGeom prst="rect">
                      <a:avLst/>
                    </a:prstGeom>
                  </pic:spPr>
                </pic:pic>
              </a:graphicData>
            </a:graphic>
            <wp14:sizeRelH relativeFrom="margin">
              <wp14:pctWidth>0</wp14:pctWidth>
            </wp14:sizeRelH>
            <wp14:sizeRelV relativeFrom="margin">
              <wp14:pctHeight>0</wp14:pctHeight>
            </wp14:sizeRelV>
          </wp:anchor>
        </w:drawing>
      </w:r>
      <w:r w:rsidR="008B0732">
        <w:t xml:space="preserve"> </w:t>
      </w:r>
      <w:r>
        <w:t xml:space="preserve">We </w:t>
      </w:r>
      <w:proofErr w:type="gramStart"/>
      <w:r>
        <w:t>believe,</w:t>
      </w:r>
      <w:proofErr w:type="gramEnd"/>
      <w:r>
        <w:t xml:space="preserve"> that we first need to understand where we can </w:t>
      </w:r>
      <w:proofErr w:type="spellStart"/>
      <w:r>
        <w:t>maximise</w:t>
      </w:r>
      <w:proofErr w:type="spellEnd"/>
      <w:r>
        <w:t xml:space="preserve"> our positive impact and </w:t>
      </w:r>
      <w:proofErr w:type="spellStart"/>
      <w:r>
        <w:t>minimise</w:t>
      </w:r>
      <w:proofErr w:type="spellEnd"/>
      <w:r>
        <w:t xml:space="preserve"> our negative impact on the SDGs. We have therefore conducted a materiality assessment of all 169 targets towards the materiality of our operations and license to operate. We have used the  </w:t>
      </w:r>
      <w:hyperlink r:id="rId10" w:tgtFrame="_blank" w:tooltip="SDG Self-Assesment Tool" w:history="1">
        <w:r>
          <w:rPr>
            <w:rStyle w:val="Lienhypertexte"/>
          </w:rPr>
          <w:t>SDG Self-Assessment Tool</w:t>
        </w:r>
      </w:hyperlink>
      <w:r>
        <w:t>  developed by the Earth Security Group together with SAB Miller plc.</w:t>
      </w:r>
    </w:p>
    <w:p w14:paraId="7C24506A" w14:textId="77777777" w:rsidR="003A40FB" w:rsidRDefault="003A40FB" w:rsidP="001B480B">
      <w:r>
        <w:t>The conclusion of the assessment is that we will have the most impact on Goal 3 on Health and Goal 12 on Responsible Consumption and Production.</w:t>
      </w:r>
    </w:p>
    <w:p w14:paraId="182DDD49" w14:textId="77777777" w:rsidR="003A40FB" w:rsidRDefault="003A40FB" w:rsidP="001B480B">
      <w:r>
        <w:t xml:space="preserve">You can read more on what we currently do to </w:t>
      </w:r>
      <w:proofErr w:type="spellStart"/>
      <w:r>
        <w:t>maximise</w:t>
      </w:r>
      <w:proofErr w:type="spellEnd"/>
      <w:r>
        <w:t xml:space="preserve"> our positive impact and </w:t>
      </w:r>
      <w:proofErr w:type="spellStart"/>
      <w:r>
        <w:t>minimise</w:t>
      </w:r>
      <w:proofErr w:type="spellEnd"/>
      <w:r>
        <w:t xml:space="preserve"> our negative impact on  </w:t>
      </w:r>
      <w:hyperlink r:id="rId11" w:tgtFrame="_self" w:tooltip="Goal 3" w:history="1">
        <w:r>
          <w:rPr>
            <w:rStyle w:val="Lienhypertexte"/>
          </w:rPr>
          <w:t>Goal 3</w:t>
        </w:r>
      </w:hyperlink>
      <w:r>
        <w:t>  and  </w:t>
      </w:r>
      <w:hyperlink r:id="rId12" w:tooltip="Goal 12" w:history="1">
        <w:r>
          <w:rPr>
            <w:rStyle w:val="Lienhypertexte"/>
          </w:rPr>
          <w:t>Goal 12</w:t>
        </w:r>
      </w:hyperlink>
      <w:r>
        <w:t>.</w:t>
      </w:r>
    </w:p>
    <w:p w14:paraId="37805FF3" w14:textId="77777777" w:rsidR="00F16764" w:rsidRDefault="00F16764" w:rsidP="001B480B">
      <w:r>
        <w:t>Partnering to do more</w:t>
      </w:r>
    </w:p>
    <w:p w14:paraId="7C04B381" w14:textId="77777777" w:rsidR="004E248D" w:rsidRDefault="004E248D" w:rsidP="008A4B14">
      <w:r>
        <w:lastRenderedPageBreak/>
        <w:t>We work in partnerships on the interrelatedness of the SDGs. We find this has the best potential for transformative solutions. A good example is our  </w:t>
      </w:r>
      <w:hyperlink r:id="rId13" w:tooltip="Cities Changing Diabetes" w:history="1">
        <w:r>
          <w:rPr>
            <w:rStyle w:val="Lienhypertexte"/>
          </w:rPr>
          <w:t>Cities Changing Diabetes </w:t>
        </w:r>
      </w:hyperlink>
      <w:r>
        <w:t xml:space="preserve"> partnership </w:t>
      </w:r>
      <w:proofErr w:type="spellStart"/>
      <w:r>
        <w:t>programme</w:t>
      </w:r>
      <w:proofErr w:type="spellEnd"/>
      <w:r>
        <w:t>, where we also touch upon Goals 11, 13 and 17.</w:t>
      </w:r>
    </w:p>
    <w:p w14:paraId="5B675C4A" w14:textId="77777777" w:rsidR="004E248D" w:rsidRDefault="004E248D" w:rsidP="008A4B14">
      <w:r>
        <w:t xml:space="preserve">Cities Changing Diabetes works with more than 100 local partners to map and </w:t>
      </w:r>
      <w:proofErr w:type="spellStart"/>
      <w:r>
        <w:t>analyse</w:t>
      </w:r>
      <w:proofErr w:type="spellEnd"/>
      <w:r>
        <w:t xml:space="preserve"> root causes of urban diabetes and provide solutions to address systemic issues related to healthy living in cities. For </w:t>
      </w:r>
      <w:proofErr w:type="gramStart"/>
      <w:r>
        <w:t>example</w:t>
      </w:r>
      <w:proofErr w:type="gramEnd"/>
      <w:r>
        <w:t xml:space="preserve"> by collaborating with  </w:t>
      </w:r>
      <w:hyperlink r:id="rId14" w:tgtFrame="_blank" w:tooltip="Link to C40" w:history="1">
        <w:r>
          <w:rPr>
            <w:rStyle w:val="Lienhypertexte"/>
          </w:rPr>
          <w:t>C40</w:t>
        </w:r>
      </w:hyperlink>
      <w:r>
        <w:t xml:space="preserve">, the </w:t>
      </w:r>
      <w:proofErr w:type="spellStart"/>
      <w:r>
        <w:t>programme</w:t>
      </w:r>
      <w:proofErr w:type="spellEnd"/>
      <w:r>
        <w:t xml:space="preserve"> promotes actions in cities that provide both climate and health benefits.</w:t>
      </w:r>
    </w:p>
    <w:p w14:paraId="22DBADBC" w14:textId="77777777" w:rsidR="004E248D" w:rsidRDefault="004E248D" w:rsidP="008A4B14">
      <w:pPr>
        <w:pStyle w:val="Titre3"/>
      </w:pPr>
      <w:r>
        <w:t xml:space="preserve">Making a greater impact going forward </w:t>
      </w:r>
    </w:p>
    <w:p w14:paraId="4F0CDCAE" w14:textId="77777777" w:rsidR="004E248D" w:rsidRDefault="004E248D" w:rsidP="001B480B">
      <w:r>
        <w:t>We have been investigating how we can apply the SDGs to achieve greater impact going forward. We are working together with the  </w:t>
      </w:r>
      <w:hyperlink r:id="rId15" w:tgtFrame="_blank" w:tooltip="Future Fit Foundation" w:history="1">
        <w:r>
          <w:rPr>
            <w:rStyle w:val="Lienhypertexte"/>
          </w:rPr>
          <w:t>Future Fit Foundation</w:t>
        </w:r>
      </w:hyperlink>
      <w:r>
        <w:t xml:space="preserve">  to calculate how we contribute to the SDGs by both looking at Future-Fit Break-Even Goal and potential positive pursuits. In 2018, we </w:t>
      </w:r>
      <w:proofErr w:type="spellStart"/>
      <w:r>
        <w:t>finalised</w:t>
      </w:r>
      <w:proofErr w:type="spellEnd"/>
      <w:r>
        <w:t xml:space="preserve"> the first ever calculation of the </w:t>
      </w:r>
      <w:hyperlink r:id="rId16" w:tgtFrame="_blank" w:tooltip="23 Break-Even Goals" w:history="1">
        <w:r>
          <w:rPr>
            <w:rStyle w:val="Lienhypertexte"/>
          </w:rPr>
          <w:t>23 Break-Even Goals</w:t>
        </w:r>
      </w:hyperlink>
      <w:r>
        <w:t xml:space="preserve"> and had the work assured. As our initial calculations showed, we do </w:t>
      </w:r>
      <w:proofErr w:type="gramStart"/>
      <w:r>
        <w:t>really well</w:t>
      </w:r>
      <w:proofErr w:type="gramEnd"/>
      <w:r>
        <w:t xml:space="preserve"> on some of the Break-Even Goals and have work to be done on others.</w:t>
      </w:r>
    </w:p>
    <w:p w14:paraId="3B7AD9CD" w14:textId="77777777" w:rsidR="004E248D" w:rsidRDefault="004E248D" w:rsidP="001B480B">
      <w:r>
        <w:t>On a scale from 0 till 100, our scores on the Break-Even Goals fall as follows:</w:t>
      </w:r>
    </w:p>
    <w:p w14:paraId="73025819" w14:textId="77777777" w:rsidR="004E248D" w:rsidRDefault="004E248D" w:rsidP="001B480B">
      <w:r>
        <w:t>10 have a score from ≥75 till 100</w:t>
      </w:r>
    </w:p>
    <w:p w14:paraId="3BFAB3FD" w14:textId="77777777" w:rsidR="004E248D" w:rsidRDefault="004E248D" w:rsidP="001B480B">
      <w:r>
        <w:t>6 have a score from ≥25 till ≤75</w:t>
      </w:r>
    </w:p>
    <w:p w14:paraId="1BD7C2F6" w14:textId="77777777" w:rsidR="004E248D" w:rsidRDefault="004E248D" w:rsidP="001B480B">
      <w:r>
        <w:t>7 have a score from 0 till ≤25</w:t>
      </w:r>
    </w:p>
    <w:p w14:paraId="3F5F06DF" w14:textId="77777777" w:rsidR="004E248D" w:rsidRDefault="004E248D" w:rsidP="001B480B">
      <w:r>
        <w:t>We expect to be sharing the details of the scores in 2019.</w:t>
      </w:r>
    </w:p>
    <w:p w14:paraId="46AD8248" w14:textId="77777777" w:rsidR="00764F96" w:rsidRPr="00764F96" w:rsidRDefault="00764F96" w:rsidP="0081246C"/>
    <w:sectPr w:rsidR="00764F96" w:rsidRPr="00764F96" w:rsidSect="00BF5DD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D0BE4" w14:textId="77777777" w:rsidR="00863845" w:rsidRDefault="00863845" w:rsidP="00863845">
      <w:pPr>
        <w:spacing w:after="0" w:line="240" w:lineRule="auto"/>
      </w:pPr>
      <w:r>
        <w:separator/>
      </w:r>
    </w:p>
  </w:endnote>
  <w:endnote w:type="continuationSeparator" w:id="0">
    <w:p w14:paraId="4C37A78B" w14:textId="77777777" w:rsidR="00863845" w:rsidRDefault="00863845" w:rsidP="00863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0993095"/>
      <w:docPartObj>
        <w:docPartGallery w:val="Page Numbers (Bottom of Page)"/>
        <w:docPartUnique/>
      </w:docPartObj>
    </w:sdtPr>
    <w:sdtEndPr/>
    <w:sdtContent>
      <w:p w14:paraId="65C85147" w14:textId="31A85CF7" w:rsidR="00863845" w:rsidRDefault="00863845">
        <w:pPr>
          <w:pStyle w:val="Pieddepage"/>
          <w:jc w:val="right"/>
        </w:pPr>
        <w:r>
          <w:fldChar w:fldCharType="begin"/>
        </w:r>
        <w:r>
          <w:instrText>PAGE   \* MERGEFORMAT</w:instrText>
        </w:r>
        <w:r>
          <w:fldChar w:fldCharType="separate"/>
        </w:r>
        <w:r>
          <w:rPr>
            <w:lang w:val="fr-FR"/>
          </w:rPr>
          <w:t>2</w:t>
        </w:r>
        <w:r>
          <w:fldChar w:fldCharType="end"/>
        </w:r>
      </w:p>
    </w:sdtContent>
  </w:sdt>
  <w:p w14:paraId="7D60BD46" w14:textId="77777777" w:rsidR="00863845" w:rsidRDefault="008638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FCDE4" w14:textId="77777777" w:rsidR="00863845" w:rsidRDefault="00863845" w:rsidP="00863845">
      <w:pPr>
        <w:spacing w:after="0" w:line="240" w:lineRule="auto"/>
      </w:pPr>
      <w:r>
        <w:separator/>
      </w:r>
    </w:p>
  </w:footnote>
  <w:footnote w:type="continuationSeparator" w:id="0">
    <w:p w14:paraId="11A57476" w14:textId="77777777" w:rsidR="00863845" w:rsidRDefault="00863845" w:rsidP="00863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C61A2"/>
    <w:multiLevelType w:val="multilevel"/>
    <w:tmpl w:val="A778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A702A"/>
    <w:multiLevelType w:val="multilevel"/>
    <w:tmpl w:val="B246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423CD8"/>
    <w:multiLevelType w:val="multilevel"/>
    <w:tmpl w:val="CBA2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F041B9"/>
    <w:multiLevelType w:val="multilevel"/>
    <w:tmpl w:val="3CC6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8933D7"/>
    <w:multiLevelType w:val="multilevel"/>
    <w:tmpl w:val="E3AC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E30641"/>
    <w:multiLevelType w:val="multilevel"/>
    <w:tmpl w:val="228A4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98087C"/>
    <w:multiLevelType w:val="hybridMultilevel"/>
    <w:tmpl w:val="42BA394C"/>
    <w:lvl w:ilvl="0" w:tplc="612AFF26">
      <w:start w:val="1"/>
      <w:numFmt w:val="decimal"/>
      <w:lvlText w:val="%1."/>
      <w:lvlJc w:val="left"/>
      <w:pPr>
        <w:tabs>
          <w:tab w:val="num" w:pos="720"/>
        </w:tabs>
        <w:ind w:left="720" w:hanging="360"/>
      </w:pPr>
    </w:lvl>
    <w:lvl w:ilvl="1" w:tplc="0F94F952" w:tentative="1">
      <w:start w:val="1"/>
      <w:numFmt w:val="decimal"/>
      <w:lvlText w:val="%2."/>
      <w:lvlJc w:val="left"/>
      <w:pPr>
        <w:tabs>
          <w:tab w:val="num" w:pos="1440"/>
        </w:tabs>
        <w:ind w:left="1440" w:hanging="360"/>
      </w:pPr>
    </w:lvl>
    <w:lvl w:ilvl="2" w:tplc="4A1C9B50" w:tentative="1">
      <w:start w:val="1"/>
      <w:numFmt w:val="decimal"/>
      <w:lvlText w:val="%3."/>
      <w:lvlJc w:val="left"/>
      <w:pPr>
        <w:tabs>
          <w:tab w:val="num" w:pos="2160"/>
        </w:tabs>
        <w:ind w:left="2160" w:hanging="360"/>
      </w:pPr>
    </w:lvl>
    <w:lvl w:ilvl="3" w:tplc="E2B4A4E8" w:tentative="1">
      <w:start w:val="1"/>
      <w:numFmt w:val="decimal"/>
      <w:lvlText w:val="%4."/>
      <w:lvlJc w:val="left"/>
      <w:pPr>
        <w:tabs>
          <w:tab w:val="num" w:pos="2880"/>
        </w:tabs>
        <w:ind w:left="2880" w:hanging="360"/>
      </w:pPr>
    </w:lvl>
    <w:lvl w:ilvl="4" w:tplc="05DAC9A6" w:tentative="1">
      <w:start w:val="1"/>
      <w:numFmt w:val="decimal"/>
      <w:lvlText w:val="%5."/>
      <w:lvlJc w:val="left"/>
      <w:pPr>
        <w:tabs>
          <w:tab w:val="num" w:pos="3600"/>
        </w:tabs>
        <w:ind w:left="3600" w:hanging="360"/>
      </w:pPr>
    </w:lvl>
    <w:lvl w:ilvl="5" w:tplc="61C4F160" w:tentative="1">
      <w:start w:val="1"/>
      <w:numFmt w:val="decimal"/>
      <w:lvlText w:val="%6."/>
      <w:lvlJc w:val="left"/>
      <w:pPr>
        <w:tabs>
          <w:tab w:val="num" w:pos="4320"/>
        </w:tabs>
        <w:ind w:left="4320" w:hanging="360"/>
      </w:pPr>
    </w:lvl>
    <w:lvl w:ilvl="6" w:tplc="814245CA" w:tentative="1">
      <w:start w:val="1"/>
      <w:numFmt w:val="decimal"/>
      <w:lvlText w:val="%7."/>
      <w:lvlJc w:val="left"/>
      <w:pPr>
        <w:tabs>
          <w:tab w:val="num" w:pos="5040"/>
        </w:tabs>
        <w:ind w:left="5040" w:hanging="360"/>
      </w:pPr>
    </w:lvl>
    <w:lvl w:ilvl="7" w:tplc="C1405F30" w:tentative="1">
      <w:start w:val="1"/>
      <w:numFmt w:val="decimal"/>
      <w:lvlText w:val="%8."/>
      <w:lvlJc w:val="left"/>
      <w:pPr>
        <w:tabs>
          <w:tab w:val="num" w:pos="5760"/>
        </w:tabs>
        <w:ind w:left="5760" w:hanging="360"/>
      </w:pPr>
    </w:lvl>
    <w:lvl w:ilvl="8" w:tplc="23189F2E" w:tentative="1">
      <w:start w:val="1"/>
      <w:numFmt w:val="decimal"/>
      <w:lvlText w:val="%9."/>
      <w:lvlJc w:val="left"/>
      <w:pPr>
        <w:tabs>
          <w:tab w:val="num" w:pos="6480"/>
        </w:tabs>
        <w:ind w:left="6480" w:hanging="360"/>
      </w:pPr>
    </w:lvl>
  </w:abstractNum>
  <w:abstractNum w:abstractNumId="7" w15:restartNumberingAfterBreak="0">
    <w:nsid w:val="52497B59"/>
    <w:multiLevelType w:val="hybridMultilevel"/>
    <w:tmpl w:val="BCA0BD7E"/>
    <w:lvl w:ilvl="0" w:tplc="3146C33A">
      <w:start w:val="1"/>
      <w:numFmt w:val="decimal"/>
      <w:lvlText w:val="%1."/>
      <w:lvlJc w:val="left"/>
      <w:pPr>
        <w:tabs>
          <w:tab w:val="num" w:pos="720"/>
        </w:tabs>
        <w:ind w:left="720" w:hanging="360"/>
      </w:pPr>
    </w:lvl>
    <w:lvl w:ilvl="1" w:tplc="385ECDD2" w:tentative="1">
      <w:start w:val="1"/>
      <w:numFmt w:val="decimal"/>
      <w:lvlText w:val="%2."/>
      <w:lvlJc w:val="left"/>
      <w:pPr>
        <w:tabs>
          <w:tab w:val="num" w:pos="1440"/>
        </w:tabs>
        <w:ind w:left="1440" w:hanging="360"/>
      </w:pPr>
    </w:lvl>
    <w:lvl w:ilvl="2" w:tplc="9B384846" w:tentative="1">
      <w:start w:val="1"/>
      <w:numFmt w:val="decimal"/>
      <w:lvlText w:val="%3."/>
      <w:lvlJc w:val="left"/>
      <w:pPr>
        <w:tabs>
          <w:tab w:val="num" w:pos="2160"/>
        </w:tabs>
        <w:ind w:left="2160" w:hanging="360"/>
      </w:pPr>
    </w:lvl>
    <w:lvl w:ilvl="3" w:tplc="14ECE674" w:tentative="1">
      <w:start w:val="1"/>
      <w:numFmt w:val="decimal"/>
      <w:lvlText w:val="%4."/>
      <w:lvlJc w:val="left"/>
      <w:pPr>
        <w:tabs>
          <w:tab w:val="num" w:pos="2880"/>
        </w:tabs>
        <w:ind w:left="2880" w:hanging="360"/>
      </w:pPr>
    </w:lvl>
    <w:lvl w:ilvl="4" w:tplc="AC4A167A" w:tentative="1">
      <w:start w:val="1"/>
      <w:numFmt w:val="decimal"/>
      <w:lvlText w:val="%5."/>
      <w:lvlJc w:val="left"/>
      <w:pPr>
        <w:tabs>
          <w:tab w:val="num" w:pos="3600"/>
        </w:tabs>
        <w:ind w:left="3600" w:hanging="360"/>
      </w:pPr>
    </w:lvl>
    <w:lvl w:ilvl="5" w:tplc="ABC05FF0" w:tentative="1">
      <w:start w:val="1"/>
      <w:numFmt w:val="decimal"/>
      <w:lvlText w:val="%6."/>
      <w:lvlJc w:val="left"/>
      <w:pPr>
        <w:tabs>
          <w:tab w:val="num" w:pos="4320"/>
        </w:tabs>
        <w:ind w:left="4320" w:hanging="360"/>
      </w:pPr>
    </w:lvl>
    <w:lvl w:ilvl="6" w:tplc="04FCB8E6" w:tentative="1">
      <w:start w:val="1"/>
      <w:numFmt w:val="decimal"/>
      <w:lvlText w:val="%7."/>
      <w:lvlJc w:val="left"/>
      <w:pPr>
        <w:tabs>
          <w:tab w:val="num" w:pos="5040"/>
        </w:tabs>
        <w:ind w:left="5040" w:hanging="360"/>
      </w:pPr>
    </w:lvl>
    <w:lvl w:ilvl="7" w:tplc="E7D46234" w:tentative="1">
      <w:start w:val="1"/>
      <w:numFmt w:val="decimal"/>
      <w:lvlText w:val="%8."/>
      <w:lvlJc w:val="left"/>
      <w:pPr>
        <w:tabs>
          <w:tab w:val="num" w:pos="5760"/>
        </w:tabs>
        <w:ind w:left="5760" w:hanging="360"/>
      </w:pPr>
    </w:lvl>
    <w:lvl w:ilvl="8" w:tplc="CF1841A8" w:tentative="1">
      <w:start w:val="1"/>
      <w:numFmt w:val="decimal"/>
      <w:lvlText w:val="%9."/>
      <w:lvlJc w:val="left"/>
      <w:pPr>
        <w:tabs>
          <w:tab w:val="num" w:pos="6480"/>
        </w:tabs>
        <w:ind w:left="6480" w:hanging="360"/>
      </w:pPr>
    </w:lvl>
  </w:abstractNum>
  <w:abstractNum w:abstractNumId="8" w15:restartNumberingAfterBreak="0">
    <w:nsid w:val="7F565149"/>
    <w:multiLevelType w:val="hybridMultilevel"/>
    <w:tmpl w:val="4BD6A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Q0NjUwNzM1M7cwNzJR0lEKTi0uzszPAykwrwUAwoM1PSwAAAA="/>
  </w:docVars>
  <w:rsids>
    <w:rsidRoot w:val="00863845"/>
    <w:rsid w:val="00023B76"/>
    <w:rsid w:val="0007043D"/>
    <w:rsid w:val="000B0E22"/>
    <w:rsid w:val="00185EDF"/>
    <w:rsid w:val="001B480B"/>
    <w:rsid w:val="002C2BC9"/>
    <w:rsid w:val="00341BB8"/>
    <w:rsid w:val="00347AEE"/>
    <w:rsid w:val="003604DB"/>
    <w:rsid w:val="003A40FB"/>
    <w:rsid w:val="003A6FB5"/>
    <w:rsid w:val="004B085C"/>
    <w:rsid w:val="004E248D"/>
    <w:rsid w:val="004E4512"/>
    <w:rsid w:val="00552D39"/>
    <w:rsid w:val="005578F6"/>
    <w:rsid w:val="00590FA4"/>
    <w:rsid w:val="005F2F11"/>
    <w:rsid w:val="00601D6A"/>
    <w:rsid w:val="00621CC4"/>
    <w:rsid w:val="00690FD5"/>
    <w:rsid w:val="00730498"/>
    <w:rsid w:val="007328A0"/>
    <w:rsid w:val="00753F5E"/>
    <w:rsid w:val="00764F96"/>
    <w:rsid w:val="007C4833"/>
    <w:rsid w:val="0081246C"/>
    <w:rsid w:val="00863845"/>
    <w:rsid w:val="008A4B14"/>
    <w:rsid w:val="008B0732"/>
    <w:rsid w:val="009600E8"/>
    <w:rsid w:val="009C01C0"/>
    <w:rsid w:val="00A019C5"/>
    <w:rsid w:val="00AE698F"/>
    <w:rsid w:val="00AF629F"/>
    <w:rsid w:val="00B25976"/>
    <w:rsid w:val="00B96839"/>
    <w:rsid w:val="00BC44EF"/>
    <w:rsid w:val="00BF5DD6"/>
    <w:rsid w:val="00D31E4F"/>
    <w:rsid w:val="00DC62D5"/>
    <w:rsid w:val="00E23286"/>
    <w:rsid w:val="00E97AEC"/>
    <w:rsid w:val="00EB185F"/>
    <w:rsid w:val="00EE55BE"/>
    <w:rsid w:val="00F16764"/>
    <w:rsid w:val="00FF34E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E3006D"/>
  <w15:chartTrackingRefBased/>
  <w15:docId w15:val="{B598901B-5266-4502-BB5A-3C9867FF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638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unhideWhenUsed/>
    <w:qFormat/>
    <w:rsid w:val="00863845"/>
    <w:pPr>
      <w:keepNext/>
      <w:keepLines/>
      <w:pBdr>
        <w:top w:val="single" w:sz="4" w:space="1" w:color="auto"/>
        <w:left w:val="single" w:sz="4" w:space="4" w:color="auto"/>
        <w:bottom w:val="single" w:sz="4" w:space="1" w:color="auto"/>
        <w:right w:val="single" w:sz="4" w:space="4" w:color="auto"/>
      </w:pBd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8638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3845"/>
    <w:rPr>
      <w:rFonts w:ascii="Times New Roman" w:eastAsia="Times New Roman" w:hAnsi="Times New Roman" w:cs="Times New Roman"/>
      <w:b/>
      <w:bCs/>
      <w:kern w:val="36"/>
      <w:sz w:val="48"/>
      <w:szCs w:val="48"/>
    </w:rPr>
  </w:style>
  <w:style w:type="character" w:customStyle="1" w:styleId="Titre3Car">
    <w:name w:val="Titre 3 Car"/>
    <w:basedOn w:val="Policepardfaut"/>
    <w:link w:val="Titre3"/>
    <w:uiPriority w:val="9"/>
    <w:rsid w:val="00863845"/>
    <w:rPr>
      <w:rFonts w:ascii="Times New Roman" w:eastAsia="Times New Roman" w:hAnsi="Times New Roman" w:cs="Times New Roman"/>
      <w:b/>
      <w:bCs/>
      <w:sz w:val="27"/>
      <w:szCs w:val="27"/>
    </w:rPr>
  </w:style>
  <w:style w:type="character" w:styleId="Lienhypertexte">
    <w:name w:val="Hyperlink"/>
    <w:basedOn w:val="Policepardfaut"/>
    <w:uiPriority w:val="99"/>
    <w:unhideWhenUsed/>
    <w:rsid w:val="00863845"/>
    <w:rPr>
      <w:color w:val="0000FF"/>
      <w:u w:val="single"/>
    </w:rPr>
  </w:style>
  <w:style w:type="character" w:customStyle="1" w:styleId="vert-pipe">
    <w:name w:val="vert-pipe"/>
    <w:basedOn w:val="Policepardfaut"/>
    <w:rsid w:val="00863845"/>
  </w:style>
  <w:style w:type="character" w:customStyle="1" w:styleId="pageviews">
    <w:name w:val="pageviews"/>
    <w:basedOn w:val="Policepardfaut"/>
    <w:rsid w:val="00863845"/>
  </w:style>
  <w:style w:type="character" w:customStyle="1" w:styleId="time">
    <w:name w:val="time"/>
    <w:basedOn w:val="Policepardfaut"/>
    <w:rsid w:val="00863845"/>
  </w:style>
  <w:style w:type="character" w:customStyle="1" w:styleId="fs-author-name">
    <w:name w:val="fs-author-name"/>
    <w:basedOn w:val="Policepardfaut"/>
    <w:rsid w:val="00863845"/>
  </w:style>
  <w:style w:type="character" w:customStyle="1" w:styleId="contrib-byline-type">
    <w:name w:val="contrib-byline-type"/>
    <w:basedOn w:val="Policepardfaut"/>
    <w:rsid w:val="00863845"/>
  </w:style>
  <w:style w:type="paragraph" w:customStyle="1" w:styleId="article-sharingitem">
    <w:name w:val="article-sharing__item"/>
    <w:basedOn w:val="Normal"/>
    <w:rsid w:val="008638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body">
    <w:name w:val="color-body"/>
    <w:basedOn w:val="Normal"/>
    <w:rsid w:val="00863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us">
    <w:name w:val="plus"/>
    <w:basedOn w:val="Policepardfaut"/>
    <w:rsid w:val="00863845"/>
  </w:style>
  <w:style w:type="paragraph" w:styleId="NormalWeb">
    <w:name w:val="Normal (Web)"/>
    <w:basedOn w:val="Normal"/>
    <w:uiPriority w:val="99"/>
    <w:semiHidden/>
    <w:unhideWhenUsed/>
    <w:rsid w:val="00863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Policepardfaut"/>
    <w:rsid w:val="00863845"/>
  </w:style>
  <w:style w:type="character" w:styleId="lev">
    <w:name w:val="Strong"/>
    <w:basedOn w:val="Policepardfaut"/>
    <w:uiPriority w:val="22"/>
    <w:qFormat/>
    <w:rsid w:val="00863845"/>
    <w:rPr>
      <w:b/>
      <w:bCs/>
    </w:rPr>
  </w:style>
  <w:style w:type="character" w:customStyle="1" w:styleId="Titre2Car">
    <w:name w:val="Titre 2 Car"/>
    <w:basedOn w:val="Policepardfaut"/>
    <w:link w:val="Titre2"/>
    <w:uiPriority w:val="9"/>
    <w:rsid w:val="00863845"/>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863845"/>
    <w:pPr>
      <w:tabs>
        <w:tab w:val="center" w:pos="4703"/>
        <w:tab w:val="right" w:pos="9406"/>
      </w:tabs>
      <w:spacing w:after="0" w:line="240" w:lineRule="auto"/>
    </w:pPr>
  </w:style>
  <w:style w:type="character" w:customStyle="1" w:styleId="En-tteCar">
    <w:name w:val="En-tête Car"/>
    <w:basedOn w:val="Policepardfaut"/>
    <w:link w:val="En-tte"/>
    <w:uiPriority w:val="99"/>
    <w:rsid w:val="00863845"/>
  </w:style>
  <w:style w:type="paragraph" w:styleId="Pieddepage">
    <w:name w:val="footer"/>
    <w:basedOn w:val="Normal"/>
    <w:link w:val="PieddepageCar"/>
    <w:uiPriority w:val="99"/>
    <w:unhideWhenUsed/>
    <w:rsid w:val="00863845"/>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863845"/>
  </w:style>
  <w:style w:type="character" w:customStyle="1" w:styleId="labellink-wrapper">
    <w:name w:val="label__link-wrapper"/>
    <w:basedOn w:val="Policepardfaut"/>
    <w:rsid w:val="00863845"/>
  </w:style>
  <w:style w:type="paragraph" w:customStyle="1" w:styleId="byline">
    <w:name w:val="byline"/>
    <w:basedOn w:val="Normal"/>
    <w:rsid w:val="008638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dateline">
    <w:name w:val="content__dateline"/>
    <w:basedOn w:val="Normal"/>
    <w:rsid w:val="00863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Policepardfaut"/>
    <w:rsid w:val="00863845"/>
  </w:style>
  <w:style w:type="paragraph" w:customStyle="1" w:styleId="socialitem">
    <w:name w:val="social__item"/>
    <w:basedOn w:val="Normal"/>
    <w:rsid w:val="00863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counttext">
    <w:name w:val="sharecount__text"/>
    <w:basedOn w:val="Policepardfaut"/>
    <w:rsid w:val="00863845"/>
  </w:style>
  <w:style w:type="paragraph" w:customStyle="1" w:styleId="pullquote-paragraph">
    <w:name w:val="pullquote-paragraph"/>
    <w:basedOn w:val="Normal"/>
    <w:rsid w:val="00863845"/>
    <w:pPr>
      <w:spacing w:before="100" w:beforeAutospacing="1" w:after="100" w:afterAutospacing="1" w:line="240" w:lineRule="auto"/>
    </w:pPr>
    <w:rPr>
      <w:rFonts w:ascii="Times New Roman" w:eastAsia="Times New Roman" w:hAnsi="Times New Roman" w:cs="Times New Roman"/>
      <w:sz w:val="24"/>
      <w:szCs w:val="24"/>
    </w:rPr>
  </w:style>
  <w:style w:type="character" w:styleId="CitationHTML">
    <w:name w:val="HTML Cite"/>
    <w:basedOn w:val="Policepardfaut"/>
    <w:uiPriority w:val="99"/>
    <w:semiHidden/>
    <w:unhideWhenUsed/>
    <w:rsid w:val="00863845"/>
    <w:rPr>
      <w:i/>
      <w:iCs/>
    </w:rPr>
  </w:style>
  <w:style w:type="character" w:customStyle="1" w:styleId="u-h">
    <w:name w:val="u-h"/>
    <w:basedOn w:val="Policepardfaut"/>
    <w:rsid w:val="00863845"/>
  </w:style>
  <w:style w:type="character" w:styleId="Accentuation">
    <w:name w:val="Emphasis"/>
    <w:basedOn w:val="Policepardfaut"/>
    <w:uiPriority w:val="20"/>
    <w:qFormat/>
    <w:rsid w:val="00863845"/>
    <w:rPr>
      <w:i/>
      <w:iCs/>
    </w:rPr>
  </w:style>
  <w:style w:type="character" w:styleId="Mentionnonrsolue">
    <w:name w:val="Unresolved Mention"/>
    <w:basedOn w:val="Policepardfaut"/>
    <w:uiPriority w:val="99"/>
    <w:semiHidden/>
    <w:unhideWhenUsed/>
    <w:rsid w:val="0081246C"/>
    <w:rPr>
      <w:color w:val="605E5C"/>
      <w:shd w:val="clear" w:color="auto" w:fill="E1DFDD"/>
    </w:rPr>
  </w:style>
  <w:style w:type="character" w:customStyle="1" w:styleId="td-post-date">
    <w:name w:val="td-post-date"/>
    <w:basedOn w:val="Policepardfaut"/>
    <w:rsid w:val="00690FD5"/>
  </w:style>
  <w:style w:type="table" w:styleId="Grilledutableau">
    <w:name w:val="Table Grid"/>
    <w:basedOn w:val="TableauNormal"/>
    <w:uiPriority w:val="39"/>
    <w:rsid w:val="00B96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22956">
      <w:bodyDiv w:val="1"/>
      <w:marLeft w:val="0"/>
      <w:marRight w:val="0"/>
      <w:marTop w:val="0"/>
      <w:marBottom w:val="0"/>
      <w:divBdr>
        <w:top w:val="none" w:sz="0" w:space="0" w:color="auto"/>
        <w:left w:val="none" w:sz="0" w:space="0" w:color="auto"/>
        <w:bottom w:val="none" w:sz="0" w:space="0" w:color="auto"/>
        <w:right w:val="none" w:sz="0" w:space="0" w:color="auto"/>
      </w:divBdr>
    </w:div>
    <w:div w:id="337656101">
      <w:bodyDiv w:val="1"/>
      <w:marLeft w:val="0"/>
      <w:marRight w:val="0"/>
      <w:marTop w:val="0"/>
      <w:marBottom w:val="0"/>
      <w:divBdr>
        <w:top w:val="none" w:sz="0" w:space="0" w:color="auto"/>
        <w:left w:val="none" w:sz="0" w:space="0" w:color="auto"/>
        <w:bottom w:val="none" w:sz="0" w:space="0" w:color="auto"/>
        <w:right w:val="none" w:sz="0" w:space="0" w:color="auto"/>
      </w:divBdr>
    </w:div>
    <w:div w:id="403723095">
      <w:bodyDiv w:val="1"/>
      <w:marLeft w:val="0"/>
      <w:marRight w:val="0"/>
      <w:marTop w:val="0"/>
      <w:marBottom w:val="0"/>
      <w:divBdr>
        <w:top w:val="none" w:sz="0" w:space="0" w:color="auto"/>
        <w:left w:val="none" w:sz="0" w:space="0" w:color="auto"/>
        <w:bottom w:val="none" w:sz="0" w:space="0" w:color="auto"/>
        <w:right w:val="none" w:sz="0" w:space="0" w:color="auto"/>
      </w:divBdr>
    </w:div>
    <w:div w:id="416828105">
      <w:bodyDiv w:val="1"/>
      <w:marLeft w:val="0"/>
      <w:marRight w:val="0"/>
      <w:marTop w:val="0"/>
      <w:marBottom w:val="0"/>
      <w:divBdr>
        <w:top w:val="none" w:sz="0" w:space="0" w:color="auto"/>
        <w:left w:val="none" w:sz="0" w:space="0" w:color="auto"/>
        <w:bottom w:val="none" w:sz="0" w:space="0" w:color="auto"/>
        <w:right w:val="none" w:sz="0" w:space="0" w:color="auto"/>
      </w:divBdr>
    </w:div>
    <w:div w:id="597131171">
      <w:bodyDiv w:val="1"/>
      <w:marLeft w:val="0"/>
      <w:marRight w:val="0"/>
      <w:marTop w:val="0"/>
      <w:marBottom w:val="0"/>
      <w:divBdr>
        <w:top w:val="none" w:sz="0" w:space="0" w:color="auto"/>
        <w:left w:val="none" w:sz="0" w:space="0" w:color="auto"/>
        <w:bottom w:val="none" w:sz="0" w:space="0" w:color="auto"/>
        <w:right w:val="none" w:sz="0" w:space="0" w:color="auto"/>
      </w:divBdr>
    </w:div>
    <w:div w:id="769201135">
      <w:bodyDiv w:val="1"/>
      <w:marLeft w:val="0"/>
      <w:marRight w:val="0"/>
      <w:marTop w:val="0"/>
      <w:marBottom w:val="0"/>
      <w:divBdr>
        <w:top w:val="none" w:sz="0" w:space="0" w:color="auto"/>
        <w:left w:val="none" w:sz="0" w:space="0" w:color="auto"/>
        <w:bottom w:val="none" w:sz="0" w:space="0" w:color="auto"/>
        <w:right w:val="none" w:sz="0" w:space="0" w:color="auto"/>
      </w:divBdr>
      <w:divsChild>
        <w:div w:id="1270308421">
          <w:marLeft w:val="0"/>
          <w:marRight w:val="0"/>
          <w:marTop w:val="0"/>
          <w:marBottom w:val="0"/>
          <w:divBdr>
            <w:top w:val="none" w:sz="0" w:space="0" w:color="auto"/>
            <w:left w:val="none" w:sz="0" w:space="0" w:color="auto"/>
            <w:bottom w:val="none" w:sz="0" w:space="0" w:color="auto"/>
            <w:right w:val="none" w:sz="0" w:space="0" w:color="auto"/>
          </w:divBdr>
          <w:divsChild>
            <w:div w:id="636760676">
              <w:marLeft w:val="0"/>
              <w:marRight w:val="0"/>
              <w:marTop w:val="0"/>
              <w:marBottom w:val="0"/>
              <w:divBdr>
                <w:top w:val="none" w:sz="0" w:space="0" w:color="auto"/>
                <w:left w:val="none" w:sz="0" w:space="0" w:color="auto"/>
                <w:bottom w:val="none" w:sz="0" w:space="0" w:color="auto"/>
                <w:right w:val="none" w:sz="0" w:space="0" w:color="auto"/>
              </w:divBdr>
              <w:divsChild>
                <w:div w:id="107789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5988">
          <w:marLeft w:val="0"/>
          <w:marRight w:val="0"/>
          <w:marTop w:val="0"/>
          <w:marBottom w:val="0"/>
          <w:divBdr>
            <w:top w:val="none" w:sz="0" w:space="0" w:color="auto"/>
            <w:left w:val="none" w:sz="0" w:space="0" w:color="auto"/>
            <w:bottom w:val="none" w:sz="0" w:space="0" w:color="auto"/>
            <w:right w:val="none" w:sz="0" w:space="0" w:color="auto"/>
          </w:divBdr>
          <w:divsChild>
            <w:div w:id="444039010">
              <w:marLeft w:val="0"/>
              <w:marRight w:val="0"/>
              <w:marTop w:val="0"/>
              <w:marBottom w:val="0"/>
              <w:divBdr>
                <w:top w:val="none" w:sz="0" w:space="0" w:color="auto"/>
                <w:left w:val="none" w:sz="0" w:space="0" w:color="auto"/>
                <w:bottom w:val="none" w:sz="0" w:space="0" w:color="auto"/>
                <w:right w:val="none" w:sz="0" w:space="0" w:color="auto"/>
              </w:divBdr>
            </w:div>
            <w:div w:id="1987855558">
              <w:marLeft w:val="0"/>
              <w:marRight w:val="0"/>
              <w:marTop w:val="0"/>
              <w:marBottom w:val="0"/>
              <w:divBdr>
                <w:top w:val="none" w:sz="0" w:space="0" w:color="auto"/>
                <w:left w:val="none" w:sz="0" w:space="0" w:color="auto"/>
                <w:bottom w:val="none" w:sz="0" w:space="0" w:color="auto"/>
                <w:right w:val="none" w:sz="0" w:space="0" w:color="auto"/>
              </w:divBdr>
            </w:div>
          </w:divsChild>
        </w:div>
        <w:div w:id="1185241580">
          <w:marLeft w:val="0"/>
          <w:marRight w:val="0"/>
          <w:marTop w:val="0"/>
          <w:marBottom w:val="0"/>
          <w:divBdr>
            <w:top w:val="none" w:sz="0" w:space="0" w:color="auto"/>
            <w:left w:val="none" w:sz="0" w:space="0" w:color="auto"/>
            <w:bottom w:val="none" w:sz="0" w:space="0" w:color="auto"/>
            <w:right w:val="none" w:sz="0" w:space="0" w:color="auto"/>
          </w:divBdr>
          <w:divsChild>
            <w:div w:id="446780307">
              <w:marLeft w:val="0"/>
              <w:marRight w:val="0"/>
              <w:marTop w:val="0"/>
              <w:marBottom w:val="0"/>
              <w:divBdr>
                <w:top w:val="none" w:sz="0" w:space="0" w:color="auto"/>
                <w:left w:val="none" w:sz="0" w:space="0" w:color="auto"/>
                <w:bottom w:val="none" w:sz="0" w:space="0" w:color="auto"/>
                <w:right w:val="none" w:sz="0" w:space="0" w:color="auto"/>
              </w:divBdr>
              <w:divsChild>
                <w:div w:id="120849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4424">
          <w:marLeft w:val="0"/>
          <w:marRight w:val="0"/>
          <w:marTop w:val="0"/>
          <w:marBottom w:val="0"/>
          <w:divBdr>
            <w:top w:val="none" w:sz="0" w:space="0" w:color="auto"/>
            <w:left w:val="none" w:sz="0" w:space="0" w:color="auto"/>
            <w:bottom w:val="none" w:sz="0" w:space="0" w:color="auto"/>
            <w:right w:val="none" w:sz="0" w:space="0" w:color="auto"/>
          </w:divBdr>
          <w:divsChild>
            <w:div w:id="1672953384">
              <w:marLeft w:val="0"/>
              <w:marRight w:val="0"/>
              <w:marTop w:val="0"/>
              <w:marBottom w:val="0"/>
              <w:divBdr>
                <w:top w:val="none" w:sz="0" w:space="0" w:color="auto"/>
                <w:left w:val="none" w:sz="0" w:space="0" w:color="auto"/>
                <w:bottom w:val="none" w:sz="0" w:space="0" w:color="auto"/>
                <w:right w:val="none" w:sz="0" w:space="0" w:color="auto"/>
              </w:divBdr>
            </w:div>
            <w:div w:id="745541925">
              <w:marLeft w:val="0"/>
              <w:marRight w:val="0"/>
              <w:marTop w:val="0"/>
              <w:marBottom w:val="0"/>
              <w:divBdr>
                <w:top w:val="none" w:sz="0" w:space="0" w:color="auto"/>
                <w:left w:val="none" w:sz="0" w:space="0" w:color="auto"/>
                <w:bottom w:val="none" w:sz="0" w:space="0" w:color="auto"/>
                <w:right w:val="none" w:sz="0" w:space="0" w:color="auto"/>
              </w:divBdr>
              <w:divsChild>
                <w:div w:id="45668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51970">
          <w:marLeft w:val="0"/>
          <w:marRight w:val="0"/>
          <w:marTop w:val="0"/>
          <w:marBottom w:val="0"/>
          <w:divBdr>
            <w:top w:val="none" w:sz="0" w:space="0" w:color="auto"/>
            <w:left w:val="none" w:sz="0" w:space="0" w:color="auto"/>
            <w:bottom w:val="none" w:sz="0" w:space="0" w:color="auto"/>
            <w:right w:val="none" w:sz="0" w:space="0" w:color="auto"/>
          </w:divBdr>
        </w:div>
        <w:div w:id="1217083532">
          <w:marLeft w:val="0"/>
          <w:marRight w:val="0"/>
          <w:marTop w:val="0"/>
          <w:marBottom w:val="0"/>
          <w:divBdr>
            <w:top w:val="none" w:sz="0" w:space="0" w:color="auto"/>
            <w:left w:val="none" w:sz="0" w:space="0" w:color="auto"/>
            <w:bottom w:val="none" w:sz="0" w:space="0" w:color="auto"/>
            <w:right w:val="none" w:sz="0" w:space="0" w:color="auto"/>
          </w:divBdr>
          <w:divsChild>
            <w:div w:id="1244335367">
              <w:marLeft w:val="0"/>
              <w:marRight w:val="0"/>
              <w:marTop w:val="0"/>
              <w:marBottom w:val="0"/>
              <w:divBdr>
                <w:top w:val="none" w:sz="0" w:space="0" w:color="auto"/>
                <w:left w:val="none" w:sz="0" w:space="0" w:color="auto"/>
                <w:bottom w:val="none" w:sz="0" w:space="0" w:color="auto"/>
                <w:right w:val="none" w:sz="0" w:space="0" w:color="auto"/>
              </w:divBdr>
              <w:divsChild>
                <w:div w:id="298148259">
                  <w:marLeft w:val="0"/>
                  <w:marRight w:val="0"/>
                  <w:marTop w:val="0"/>
                  <w:marBottom w:val="0"/>
                  <w:divBdr>
                    <w:top w:val="none" w:sz="0" w:space="0" w:color="auto"/>
                    <w:left w:val="none" w:sz="0" w:space="0" w:color="auto"/>
                    <w:bottom w:val="none" w:sz="0" w:space="0" w:color="auto"/>
                    <w:right w:val="none" w:sz="0" w:space="0" w:color="auto"/>
                  </w:divBdr>
                  <w:divsChild>
                    <w:div w:id="1667899024">
                      <w:marLeft w:val="0"/>
                      <w:marRight w:val="0"/>
                      <w:marTop w:val="0"/>
                      <w:marBottom w:val="0"/>
                      <w:divBdr>
                        <w:top w:val="none" w:sz="0" w:space="0" w:color="auto"/>
                        <w:left w:val="none" w:sz="0" w:space="0" w:color="auto"/>
                        <w:bottom w:val="none" w:sz="0" w:space="0" w:color="auto"/>
                        <w:right w:val="none" w:sz="0" w:space="0" w:color="auto"/>
                      </w:divBdr>
                      <w:divsChild>
                        <w:div w:id="1791583763">
                          <w:marLeft w:val="0"/>
                          <w:marRight w:val="0"/>
                          <w:marTop w:val="0"/>
                          <w:marBottom w:val="0"/>
                          <w:divBdr>
                            <w:top w:val="none" w:sz="0" w:space="0" w:color="auto"/>
                            <w:left w:val="none" w:sz="0" w:space="0" w:color="auto"/>
                            <w:bottom w:val="none" w:sz="0" w:space="0" w:color="auto"/>
                            <w:right w:val="none" w:sz="0" w:space="0" w:color="auto"/>
                          </w:divBdr>
                        </w:div>
                        <w:div w:id="1396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05964">
          <w:marLeft w:val="0"/>
          <w:marRight w:val="0"/>
          <w:marTop w:val="0"/>
          <w:marBottom w:val="0"/>
          <w:divBdr>
            <w:top w:val="none" w:sz="0" w:space="0" w:color="auto"/>
            <w:left w:val="none" w:sz="0" w:space="0" w:color="auto"/>
            <w:bottom w:val="none" w:sz="0" w:space="0" w:color="auto"/>
            <w:right w:val="none" w:sz="0" w:space="0" w:color="auto"/>
          </w:divBdr>
        </w:div>
        <w:div w:id="892932824">
          <w:marLeft w:val="0"/>
          <w:marRight w:val="0"/>
          <w:marTop w:val="0"/>
          <w:marBottom w:val="0"/>
          <w:divBdr>
            <w:top w:val="none" w:sz="0" w:space="0" w:color="auto"/>
            <w:left w:val="none" w:sz="0" w:space="0" w:color="auto"/>
            <w:bottom w:val="none" w:sz="0" w:space="0" w:color="auto"/>
            <w:right w:val="none" w:sz="0" w:space="0" w:color="auto"/>
          </w:divBdr>
          <w:divsChild>
            <w:div w:id="2140106594">
              <w:marLeft w:val="0"/>
              <w:marRight w:val="0"/>
              <w:marTop w:val="0"/>
              <w:marBottom w:val="0"/>
              <w:divBdr>
                <w:top w:val="none" w:sz="0" w:space="0" w:color="auto"/>
                <w:left w:val="none" w:sz="0" w:space="0" w:color="auto"/>
                <w:bottom w:val="none" w:sz="0" w:space="0" w:color="auto"/>
                <w:right w:val="none" w:sz="0" w:space="0" w:color="auto"/>
              </w:divBdr>
              <w:divsChild>
                <w:div w:id="36702512">
                  <w:marLeft w:val="0"/>
                  <w:marRight w:val="0"/>
                  <w:marTop w:val="0"/>
                  <w:marBottom w:val="0"/>
                  <w:divBdr>
                    <w:top w:val="none" w:sz="0" w:space="0" w:color="auto"/>
                    <w:left w:val="none" w:sz="0" w:space="0" w:color="auto"/>
                    <w:bottom w:val="none" w:sz="0" w:space="0" w:color="auto"/>
                    <w:right w:val="none" w:sz="0" w:space="0" w:color="auto"/>
                  </w:divBdr>
                  <w:divsChild>
                    <w:div w:id="657615898">
                      <w:marLeft w:val="0"/>
                      <w:marRight w:val="0"/>
                      <w:marTop w:val="0"/>
                      <w:marBottom w:val="0"/>
                      <w:divBdr>
                        <w:top w:val="none" w:sz="0" w:space="0" w:color="auto"/>
                        <w:left w:val="none" w:sz="0" w:space="0" w:color="auto"/>
                        <w:bottom w:val="none" w:sz="0" w:space="0" w:color="auto"/>
                        <w:right w:val="none" w:sz="0" w:space="0" w:color="auto"/>
                      </w:divBdr>
                    </w:div>
                    <w:div w:id="12834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144065">
          <w:marLeft w:val="0"/>
          <w:marRight w:val="0"/>
          <w:marTop w:val="0"/>
          <w:marBottom w:val="0"/>
          <w:divBdr>
            <w:top w:val="none" w:sz="0" w:space="0" w:color="auto"/>
            <w:left w:val="none" w:sz="0" w:space="0" w:color="auto"/>
            <w:bottom w:val="none" w:sz="0" w:space="0" w:color="auto"/>
            <w:right w:val="none" w:sz="0" w:space="0" w:color="auto"/>
          </w:divBdr>
          <w:divsChild>
            <w:div w:id="2082437726">
              <w:marLeft w:val="0"/>
              <w:marRight w:val="0"/>
              <w:marTop w:val="0"/>
              <w:marBottom w:val="0"/>
              <w:divBdr>
                <w:top w:val="none" w:sz="0" w:space="0" w:color="auto"/>
                <w:left w:val="none" w:sz="0" w:space="0" w:color="auto"/>
                <w:bottom w:val="none" w:sz="0" w:space="0" w:color="auto"/>
                <w:right w:val="none" w:sz="0" w:space="0" w:color="auto"/>
              </w:divBdr>
              <w:divsChild>
                <w:div w:id="1118455733">
                  <w:marLeft w:val="0"/>
                  <w:marRight w:val="0"/>
                  <w:marTop w:val="0"/>
                  <w:marBottom w:val="0"/>
                  <w:divBdr>
                    <w:top w:val="none" w:sz="0" w:space="0" w:color="auto"/>
                    <w:left w:val="none" w:sz="0" w:space="0" w:color="auto"/>
                    <w:bottom w:val="none" w:sz="0" w:space="0" w:color="auto"/>
                    <w:right w:val="none" w:sz="0" w:space="0" w:color="auto"/>
                  </w:divBdr>
                  <w:divsChild>
                    <w:div w:id="202882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51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912616288">
          <w:marLeft w:val="0"/>
          <w:marRight w:val="0"/>
          <w:marTop w:val="0"/>
          <w:marBottom w:val="0"/>
          <w:divBdr>
            <w:top w:val="none" w:sz="0" w:space="0" w:color="auto"/>
            <w:left w:val="none" w:sz="0" w:space="0" w:color="auto"/>
            <w:bottom w:val="none" w:sz="0" w:space="0" w:color="auto"/>
            <w:right w:val="none" w:sz="0" w:space="0" w:color="auto"/>
          </w:divBdr>
          <w:divsChild>
            <w:div w:id="37517343">
              <w:marLeft w:val="0"/>
              <w:marRight w:val="0"/>
              <w:marTop w:val="0"/>
              <w:marBottom w:val="0"/>
              <w:divBdr>
                <w:top w:val="none" w:sz="0" w:space="0" w:color="auto"/>
                <w:left w:val="none" w:sz="0" w:space="0" w:color="auto"/>
                <w:bottom w:val="none" w:sz="0" w:space="0" w:color="auto"/>
                <w:right w:val="none" w:sz="0" w:space="0" w:color="auto"/>
              </w:divBdr>
            </w:div>
          </w:divsChild>
        </w:div>
        <w:div w:id="311327543">
          <w:marLeft w:val="0"/>
          <w:marRight w:val="0"/>
          <w:marTop w:val="0"/>
          <w:marBottom w:val="0"/>
          <w:divBdr>
            <w:top w:val="none" w:sz="0" w:space="0" w:color="auto"/>
            <w:left w:val="none" w:sz="0" w:space="0" w:color="auto"/>
            <w:bottom w:val="none" w:sz="0" w:space="0" w:color="auto"/>
            <w:right w:val="none" w:sz="0" w:space="0" w:color="auto"/>
          </w:divBdr>
        </w:div>
        <w:div w:id="443501560">
          <w:marLeft w:val="0"/>
          <w:marRight w:val="0"/>
          <w:marTop w:val="0"/>
          <w:marBottom w:val="0"/>
          <w:divBdr>
            <w:top w:val="none" w:sz="0" w:space="0" w:color="auto"/>
            <w:left w:val="none" w:sz="0" w:space="0" w:color="auto"/>
            <w:bottom w:val="none" w:sz="0" w:space="0" w:color="auto"/>
            <w:right w:val="none" w:sz="0" w:space="0" w:color="auto"/>
          </w:divBdr>
        </w:div>
        <w:div w:id="135952261">
          <w:marLeft w:val="0"/>
          <w:marRight w:val="0"/>
          <w:marTop w:val="0"/>
          <w:marBottom w:val="0"/>
          <w:divBdr>
            <w:top w:val="none" w:sz="0" w:space="0" w:color="auto"/>
            <w:left w:val="none" w:sz="0" w:space="0" w:color="auto"/>
            <w:bottom w:val="none" w:sz="0" w:space="0" w:color="auto"/>
            <w:right w:val="none" w:sz="0" w:space="0" w:color="auto"/>
          </w:divBdr>
          <w:divsChild>
            <w:div w:id="1999923758">
              <w:marLeft w:val="0"/>
              <w:marRight w:val="0"/>
              <w:marTop w:val="0"/>
              <w:marBottom w:val="0"/>
              <w:divBdr>
                <w:top w:val="none" w:sz="0" w:space="0" w:color="auto"/>
                <w:left w:val="none" w:sz="0" w:space="0" w:color="auto"/>
                <w:bottom w:val="none" w:sz="0" w:space="0" w:color="auto"/>
                <w:right w:val="none" w:sz="0" w:space="0" w:color="auto"/>
              </w:divBdr>
            </w:div>
          </w:divsChild>
        </w:div>
        <w:div w:id="35130354">
          <w:marLeft w:val="0"/>
          <w:marRight w:val="0"/>
          <w:marTop w:val="0"/>
          <w:marBottom w:val="0"/>
          <w:divBdr>
            <w:top w:val="none" w:sz="0" w:space="0" w:color="auto"/>
            <w:left w:val="none" w:sz="0" w:space="0" w:color="auto"/>
            <w:bottom w:val="none" w:sz="0" w:space="0" w:color="auto"/>
            <w:right w:val="none" w:sz="0" w:space="0" w:color="auto"/>
          </w:divBdr>
          <w:divsChild>
            <w:div w:id="1723871852">
              <w:marLeft w:val="0"/>
              <w:marRight w:val="0"/>
              <w:marTop w:val="0"/>
              <w:marBottom w:val="0"/>
              <w:divBdr>
                <w:top w:val="none" w:sz="0" w:space="0" w:color="auto"/>
                <w:left w:val="none" w:sz="0" w:space="0" w:color="auto"/>
                <w:bottom w:val="none" w:sz="0" w:space="0" w:color="auto"/>
                <w:right w:val="none" w:sz="0" w:space="0" w:color="auto"/>
              </w:divBdr>
            </w:div>
          </w:divsChild>
        </w:div>
        <w:div w:id="900556108">
          <w:marLeft w:val="0"/>
          <w:marRight w:val="0"/>
          <w:marTop w:val="0"/>
          <w:marBottom w:val="0"/>
          <w:divBdr>
            <w:top w:val="none" w:sz="0" w:space="0" w:color="auto"/>
            <w:left w:val="none" w:sz="0" w:space="0" w:color="auto"/>
            <w:bottom w:val="none" w:sz="0" w:space="0" w:color="auto"/>
            <w:right w:val="none" w:sz="0" w:space="0" w:color="auto"/>
          </w:divBdr>
        </w:div>
        <w:div w:id="817528699">
          <w:marLeft w:val="0"/>
          <w:marRight w:val="0"/>
          <w:marTop w:val="0"/>
          <w:marBottom w:val="0"/>
          <w:divBdr>
            <w:top w:val="none" w:sz="0" w:space="0" w:color="auto"/>
            <w:left w:val="none" w:sz="0" w:space="0" w:color="auto"/>
            <w:bottom w:val="none" w:sz="0" w:space="0" w:color="auto"/>
            <w:right w:val="none" w:sz="0" w:space="0" w:color="auto"/>
          </w:divBdr>
        </w:div>
        <w:div w:id="521165043">
          <w:marLeft w:val="0"/>
          <w:marRight w:val="0"/>
          <w:marTop w:val="0"/>
          <w:marBottom w:val="0"/>
          <w:divBdr>
            <w:top w:val="none" w:sz="0" w:space="0" w:color="auto"/>
            <w:left w:val="none" w:sz="0" w:space="0" w:color="auto"/>
            <w:bottom w:val="none" w:sz="0" w:space="0" w:color="auto"/>
            <w:right w:val="none" w:sz="0" w:space="0" w:color="auto"/>
          </w:divBdr>
          <w:divsChild>
            <w:div w:id="816537537">
              <w:marLeft w:val="0"/>
              <w:marRight w:val="0"/>
              <w:marTop w:val="0"/>
              <w:marBottom w:val="0"/>
              <w:divBdr>
                <w:top w:val="none" w:sz="0" w:space="0" w:color="auto"/>
                <w:left w:val="none" w:sz="0" w:space="0" w:color="auto"/>
                <w:bottom w:val="none" w:sz="0" w:space="0" w:color="auto"/>
                <w:right w:val="none" w:sz="0" w:space="0" w:color="auto"/>
              </w:divBdr>
            </w:div>
          </w:divsChild>
        </w:div>
        <w:div w:id="1918708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593679">
      <w:bodyDiv w:val="1"/>
      <w:marLeft w:val="0"/>
      <w:marRight w:val="0"/>
      <w:marTop w:val="0"/>
      <w:marBottom w:val="0"/>
      <w:divBdr>
        <w:top w:val="none" w:sz="0" w:space="0" w:color="auto"/>
        <w:left w:val="none" w:sz="0" w:space="0" w:color="auto"/>
        <w:bottom w:val="none" w:sz="0" w:space="0" w:color="auto"/>
        <w:right w:val="none" w:sz="0" w:space="0" w:color="auto"/>
      </w:divBdr>
      <w:divsChild>
        <w:div w:id="1559053908">
          <w:marLeft w:val="806"/>
          <w:marRight w:val="0"/>
          <w:marTop w:val="200"/>
          <w:marBottom w:val="0"/>
          <w:divBdr>
            <w:top w:val="none" w:sz="0" w:space="0" w:color="auto"/>
            <w:left w:val="none" w:sz="0" w:space="0" w:color="auto"/>
            <w:bottom w:val="none" w:sz="0" w:space="0" w:color="auto"/>
            <w:right w:val="none" w:sz="0" w:space="0" w:color="auto"/>
          </w:divBdr>
        </w:div>
        <w:div w:id="1993018169">
          <w:marLeft w:val="806"/>
          <w:marRight w:val="0"/>
          <w:marTop w:val="200"/>
          <w:marBottom w:val="0"/>
          <w:divBdr>
            <w:top w:val="none" w:sz="0" w:space="0" w:color="auto"/>
            <w:left w:val="none" w:sz="0" w:space="0" w:color="auto"/>
            <w:bottom w:val="none" w:sz="0" w:space="0" w:color="auto"/>
            <w:right w:val="none" w:sz="0" w:space="0" w:color="auto"/>
          </w:divBdr>
        </w:div>
        <w:div w:id="82117447">
          <w:marLeft w:val="806"/>
          <w:marRight w:val="0"/>
          <w:marTop w:val="200"/>
          <w:marBottom w:val="0"/>
          <w:divBdr>
            <w:top w:val="none" w:sz="0" w:space="0" w:color="auto"/>
            <w:left w:val="none" w:sz="0" w:space="0" w:color="auto"/>
            <w:bottom w:val="none" w:sz="0" w:space="0" w:color="auto"/>
            <w:right w:val="none" w:sz="0" w:space="0" w:color="auto"/>
          </w:divBdr>
        </w:div>
      </w:divsChild>
    </w:div>
    <w:div w:id="834301510">
      <w:bodyDiv w:val="1"/>
      <w:marLeft w:val="0"/>
      <w:marRight w:val="0"/>
      <w:marTop w:val="0"/>
      <w:marBottom w:val="0"/>
      <w:divBdr>
        <w:top w:val="none" w:sz="0" w:space="0" w:color="auto"/>
        <w:left w:val="none" w:sz="0" w:space="0" w:color="auto"/>
        <w:bottom w:val="none" w:sz="0" w:space="0" w:color="auto"/>
        <w:right w:val="none" w:sz="0" w:space="0" w:color="auto"/>
      </w:divBdr>
      <w:divsChild>
        <w:div w:id="1563130656">
          <w:marLeft w:val="806"/>
          <w:marRight w:val="0"/>
          <w:marTop w:val="200"/>
          <w:marBottom w:val="0"/>
          <w:divBdr>
            <w:top w:val="none" w:sz="0" w:space="0" w:color="auto"/>
            <w:left w:val="none" w:sz="0" w:space="0" w:color="auto"/>
            <w:bottom w:val="none" w:sz="0" w:space="0" w:color="auto"/>
            <w:right w:val="none" w:sz="0" w:space="0" w:color="auto"/>
          </w:divBdr>
        </w:div>
      </w:divsChild>
    </w:div>
    <w:div w:id="902065669">
      <w:bodyDiv w:val="1"/>
      <w:marLeft w:val="0"/>
      <w:marRight w:val="0"/>
      <w:marTop w:val="0"/>
      <w:marBottom w:val="0"/>
      <w:divBdr>
        <w:top w:val="none" w:sz="0" w:space="0" w:color="auto"/>
        <w:left w:val="none" w:sz="0" w:space="0" w:color="auto"/>
        <w:bottom w:val="none" w:sz="0" w:space="0" w:color="auto"/>
        <w:right w:val="none" w:sz="0" w:space="0" w:color="auto"/>
      </w:divBdr>
      <w:divsChild>
        <w:div w:id="1234699147">
          <w:marLeft w:val="0"/>
          <w:marRight w:val="0"/>
          <w:marTop w:val="0"/>
          <w:marBottom w:val="0"/>
          <w:divBdr>
            <w:top w:val="none" w:sz="0" w:space="0" w:color="auto"/>
            <w:left w:val="none" w:sz="0" w:space="0" w:color="auto"/>
            <w:bottom w:val="none" w:sz="0" w:space="0" w:color="auto"/>
            <w:right w:val="none" w:sz="0" w:space="0" w:color="auto"/>
          </w:divBdr>
          <w:divsChild>
            <w:div w:id="130175968">
              <w:marLeft w:val="0"/>
              <w:marRight w:val="0"/>
              <w:marTop w:val="0"/>
              <w:marBottom w:val="0"/>
              <w:divBdr>
                <w:top w:val="none" w:sz="0" w:space="0" w:color="auto"/>
                <w:left w:val="none" w:sz="0" w:space="0" w:color="auto"/>
                <w:bottom w:val="none" w:sz="0" w:space="0" w:color="auto"/>
                <w:right w:val="none" w:sz="0" w:space="0" w:color="auto"/>
              </w:divBdr>
            </w:div>
          </w:divsChild>
        </w:div>
        <w:div w:id="1723825841">
          <w:marLeft w:val="0"/>
          <w:marRight w:val="0"/>
          <w:marTop w:val="0"/>
          <w:marBottom w:val="0"/>
          <w:divBdr>
            <w:top w:val="none" w:sz="0" w:space="0" w:color="auto"/>
            <w:left w:val="none" w:sz="0" w:space="0" w:color="auto"/>
            <w:bottom w:val="none" w:sz="0" w:space="0" w:color="auto"/>
            <w:right w:val="none" w:sz="0" w:space="0" w:color="auto"/>
          </w:divBdr>
        </w:div>
        <w:div w:id="985669645">
          <w:marLeft w:val="0"/>
          <w:marRight w:val="0"/>
          <w:marTop w:val="0"/>
          <w:marBottom w:val="0"/>
          <w:divBdr>
            <w:top w:val="none" w:sz="0" w:space="0" w:color="auto"/>
            <w:left w:val="none" w:sz="0" w:space="0" w:color="auto"/>
            <w:bottom w:val="none" w:sz="0" w:space="0" w:color="auto"/>
            <w:right w:val="none" w:sz="0" w:space="0" w:color="auto"/>
          </w:divBdr>
        </w:div>
      </w:divsChild>
    </w:div>
    <w:div w:id="1010066700">
      <w:bodyDiv w:val="1"/>
      <w:marLeft w:val="0"/>
      <w:marRight w:val="0"/>
      <w:marTop w:val="0"/>
      <w:marBottom w:val="0"/>
      <w:divBdr>
        <w:top w:val="none" w:sz="0" w:space="0" w:color="auto"/>
        <w:left w:val="none" w:sz="0" w:space="0" w:color="auto"/>
        <w:bottom w:val="none" w:sz="0" w:space="0" w:color="auto"/>
        <w:right w:val="none" w:sz="0" w:space="0" w:color="auto"/>
      </w:divBdr>
      <w:divsChild>
        <w:div w:id="483547220">
          <w:marLeft w:val="806"/>
          <w:marRight w:val="0"/>
          <w:marTop w:val="200"/>
          <w:marBottom w:val="0"/>
          <w:divBdr>
            <w:top w:val="none" w:sz="0" w:space="0" w:color="auto"/>
            <w:left w:val="none" w:sz="0" w:space="0" w:color="auto"/>
            <w:bottom w:val="none" w:sz="0" w:space="0" w:color="auto"/>
            <w:right w:val="none" w:sz="0" w:space="0" w:color="auto"/>
          </w:divBdr>
        </w:div>
      </w:divsChild>
    </w:div>
    <w:div w:id="1296989393">
      <w:bodyDiv w:val="1"/>
      <w:marLeft w:val="0"/>
      <w:marRight w:val="0"/>
      <w:marTop w:val="0"/>
      <w:marBottom w:val="0"/>
      <w:divBdr>
        <w:top w:val="none" w:sz="0" w:space="0" w:color="auto"/>
        <w:left w:val="none" w:sz="0" w:space="0" w:color="auto"/>
        <w:bottom w:val="none" w:sz="0" w:space="0" w:color="auto"/>
        <w:right w:val="none" w:sz="0" w:space="0" w:color="auto"/>
      </w:divBdr>
      <w:divsChild>
        <w:div w:id="652032188">
          <w:marLeft w:val="0"/>
          <w:marRight w:val="0"/>
          <w:marTop w:val="0"/>
          <w:marBottom w:val="0"/>
          <w:divBdr>
            <w:top w:val="none" w:sz="0" w:space="0" w:color="auto"/>
            <w:left w:val="none" w:sz="0" w:space="0" w:color="auto"/>
            <w:bottom w:val="none" w:sz="0" w:space="0" w:color="auto"/>
            <w:right w:val="none" w:sz="0" w:space="0" w:color="auto"/>
          </w:divBdr>
          <w:divsChild>
            <w:div w:id="390882108">
              <w:marLeft w:val="0"/>
              <w:marRight w:val="0"/>
              <w:marTop w:val="0"/>
              <w:marBottom w:val="0"/>
              <w:divBdr>
                <w:top w:val="none" w:sz="0" w:space="0" w:color="auto"/>
                <w:left w:val="none" w:sz="0" w:space="0" w:color="auto"/>
                <w:bottom w:val="none" w:sz="0" w:space="0" w:color="auto"/>
                <w:right w:val="none" w:sz="0" w:space="0" w:color="auto"/>
              </w:divBdr>
            </w:div>
          </w:divsChild>
        </w:div>
        <w:div w:id="665478403">
          <w:marLeft w:val="0"/>
          <w:marRight w:val="0"/>
          <w:marTop w:val="0"/>
          <w:marBottom w:val="0"/>
          <w:divBdr>
            <w:top w:val="none" w:sz="0" w:space="0" w:color="auto"/>
            <w:left w:val="none" w:sz="0" w:space="0" w:color="auto"/>
            <w:bottom w:val="none" w:sz="0" w:space="0" w:color="auto"/>
            <w:right w:val="none" w:sz="0" w:space="0" w:color="auto"/>
          </w:divBdr>
          <w:divsChild>
            <w:div w:id="5748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9805">
      <w:bodyDiv w:val="1"/>
      <w:marLeft w:val="0"/>
      <w:marRight w:val="0"/>
      <w:marTop w:val="0"/>
      <w:marBottom w:val="0"/>
      <w:divBdr>
        <w:top w:val="none" w:sz="0" w:space="0" w:color="auto"/>
        <w:left w:val="none" w:sz="0" w:space="0" w:color="auto"/>
        <w:bottom w:val="none" w:sz="0" w:space="0" w:color="auto"/>
        <w:right w:val="none" w:sz="0" w:space="0" w:color="auto"/>
      </w:divBdr>
    </w:div>
    <w:div w:id="1552426173">
      <w:bodyDiv w:val="1"/>
      <w:marLeft w:val="0"/>
      <w:marRight w:val="0"/>
      <w:marTop w:val="0"/>
      <w:marBottom w:val="0"/>
      <w:divBdr>
        <w:top w:val="none" w:sz="0" w:space="0" w:color="auto"/>
        <w:left w:val="none" w:sz="0" w:space="0" w:color="auto"/>
        <w:bottom w:val="none" w:sz="0" w:space="0" w:color="auto"/>
        <w:right w:val="none" w:sz="0" w:space="0" w:color="auto"/>
      </w:divBdr>
      <w:divsChild>
        <w:div w:id="1377775753">
          <w:marLeft w:val="0"/>
          <w:marRight w:val="0"/>
          <w:marTop w:val="0"/>
          <w:marBottom w:val="0"/>
          <w:divBdr>
            <w:top w:val="none" w:sz="0" w:space="0" w:color="auto"/>
            <w:left w:val="none" w:sz="0" w:space="0" w:color="auto"/>
            <w:bottom w:val="none" w:sz="0" w:space="0" w:color="auto"/>
            <w:right w:val="none" w:sz="0" w:space="0" w:color="auto"/>
          </w:divBdr>
          <w:divsChild>
            <w:div w:id="1213613116">
              <w:marLeft w:val="0"/>
              <w:marRight w:val="0"/>
              <w:marTop w:val="0"/>
              <w:marBottom w:val="0"/>
              <w:divBdr>
                <w:top w:val="none" w:sz="0" w:space="0" w:color="auto"/>
                <w:left w:val="none" w:sz="0" w:space="0" w:color="auto"/>
                <w:bottom w:val="none" w:sz="0" w:space="0" w:color="auto"/>
                <w:right w:val="none" w:sz="0" w:space="0" w:color="auto"/>
              </w:divBdr>
              <w:divsChild>
                <w:div w:id="202060315">
                  <w:marLeft w:val="0"/>
                  <w:marRight w:val="0"/>
                  <w:marTop w:val="0"/>
                  <w:marBottom w:val="0"/>
                  <w:divBdr>
                    <w:top w:val="none" w:sz="0" w:space="0" w:color="auto"/>
                    <w:left w:val="none" w:sz="0" w:space="0" w:color="auto"/>
                    <w:bottom w:val="none" w:sz="0" w:space="0" w:color="auto"/>
                    <w:right w:val="none" w:sz="0" w:space="0" w:color="auto"/>
                  </w:divBdr>
                  <w:divsChild>
                    <w:div w:id="19617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24806">
          <w:marLeft w:val="0"/>
          <w:marRight w:val="0"/>
          <w:marTop w:val="0"/>
          <w:marBottom w:val="0"/>
          <w:divBdr>
            <w:top w:val="none" w:sz="0" w:space="0" w:color="auto"/>
            <w:left w:val="none" w:sz="0" w:space="0" w:color="auto"/>
            <w:bottom w:val="none" w:sz="0" w:space="0" w:color="auto"/>
            <w:right w:val="none" w:sz="0" w:space="0" w:color="auto"/>
          </w:divBdr>
          <w:divsChild>
            <w:div w:id="155263464">
              <w:marLeft w:val="0"/>
              <w:marRight w:val="0"/>
              <w:marTop w:val="0"/>
              <w:marBottom w:val="0"/>
              <w:divBdr>
                <w:top w:val="none" w:sz="0" w:space="0" w:color="auto"/>
                <w:left w:val="none" w:sz="0" w:space="0" w:color="auto"/>
                <w:bottom w:val="none" w:sz="0" w:space="0" w:color="auto"/>
                <w:right w:val="none" w:sz="0" w:space="0" w:color="auto"/>
              </w:divBdr>
              <w:divsChild>
                <w:div w:id="1950696910">
                  <w:marLeft w:val="0"/>
                  <w:marRight w:val="0"/>
                  <w:marTop w:val="0"/>
                  <w:marBottom w:val="0"/>
                  <w:divBdr>
                    <w:top w:val="none" w:sz="0" w:space="0" w:color="auto"/>
                    <w:left w:val="none" w:sz="0" w:space="0" w:color="auto"/>
                    <w:bottom w:val="none" w:sz="0" w:space="0" w:color="auto"/>
                    <w:right w:val="none" w:sz="0" w:space="0" w:color="auto"/>
                  </w:divBdr>
                  <w:divsChild>
                    <w:div w:id="408962733">
                      <w:marLeft w:val="0"/>
                      <w:marRight w:val="0"/>
                      <w:marTop w:val="0"/>
                      <w:marBottom w:val="0"/>
                      <w:divBdr>
                        <w:top w:val="none" w:sz="0" w:space="0" w:color="auto"/>
                        <w:left w:val="none" w:sz="0" w:space="0" w:color="auto"/>
                        <w:bottom w:val="none" w:sz="0" w:space="0" w:color="auto"/>
                        <w:right w:val="none" w:sz="0" w:space="0" w:color="auto"/>
                      </w:divBdr>
                      <w:divsChild>
                        <w:div w:id="50851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340215">
          <w:marLeft w:val="0"/>
          <w:marRight w:val="0"/>
          <w:marTop w:val="0"/>
          <w:marBottom w:val="0"/>
          <w:divBdr>
            <w:top w:val="none" w:sz="0" w:space="0" w:color="auto"/>
            <w:left w:val="none" w:sz="0" w:space="0" w:color="auto"/>
            <w:bottom w:val="none" w:sz="0" w:space="0" w:color="auto"/>
            <w:right w:val="none" w:sz="0" w:space="0" w:color="auto"/>
          </w:divBdr>
          <w:divsChild>
            <w:div w:id="179200444">
              <w:marLeft w:val="0"/>
              <w:marRight w:val="0"/>
              <w:marTop w:val="0"/>
              <w:marBottom w:val="0"/>
              <w:divBdr>
                <w:top w:val="none" w:sz="0" w:space="0" w:color="auto"/>
                <w:left w:val="none" w:sz="0" w:space="0" w:color="auto"/>
                <w:bottom w:val="none" w:sz="0" w:space="0" w:color="auto"/>
                <w:right w:val="none" w:sz="0" w:space="0" w:color="auto"/>
              </w:divBdr>
              <w:divsChild>
                <w:div w:id="580532061">
                  <w:marLeft w:val="0"/>
                  <w:marRight w:val="0"/>
                  <w:marTop w:val="0"/>
                  <w:marBottom w:val="0"/>
                  <w:divBdr>
                    <w:top w:val="none" w:sz="0" w:space="0" w:color="auto"/>
                    <w:left w:val="none" w:sz="0" w:space="0" w:color="auto"/>
                    <w:bottom w:val="none" w:sz="0" w:space="0" w:color="auto"/>
                    <w:right w:val="none" w:sz="0" w:space="0" w:color="auto"/>
                  </w:divBdr>
                  <w:divsChild>
                    <w:div w:id="1879008220">
                      <w:marLeft w:val="0"/>
                      <w:marRight w:val="0"/>
                      <w:marTop w:val="0"/>
                      <w:marBottom w:val="0"/>
                      <w:divBdr>
                        <w:top w:val="none" w:sz="0" w:space="0" w:color="auto"/>
                        <w:left w:val="none" w:sz="0" w:space="0" w:color="auto"/>
                        <w:bottom w:val="none" w:sz="0" w:space="0" w:color="auto"/>
                        <w:right w:val="none" w:sz="0" w:space="0" w:color="auto"/>
                      </w:divBdr>
                      <w:divsChild>
                        <w:div w:id="213319851">
                          <w:marLeft w:val="0"/>
                          <w:marRight w:val="0"/>
                          <w:marTop w:val="0"/>
                          <w:marBottom w:val="0"/>
                          <w:divBdr>
                            <w:top w:val="none" w:sz="0" w:space="0" w:color="auto"/>
                            <w:left w:val="none" w:sz="0" w:space="0" w:color="auto"/>
                            <w:bottom w:val="none" w:sz="0" w:space="0" w:color="auto"/>
                            <w:right w:val="none" w:sz="0" w:space="0" w:color="auto"/>
                          </w:divBdr>
                        </w:div>
                        <w:div w:id="6852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46039">
          <w:marLeft w:val="0"/>
          <w:marRight w:val="0"/>
          <w:marTop w:val="0"/>
          <w:marBottom w:val="0"/>
          <w:divBdr>
            <w:top w:val="none" w:sz="0" w:space="0" w:color="auto"/>
            <w:left w:val="none" w:sz="0" w:space="0" w:color="auto"/>
            <w:bottom w:val="none" w:sz="0" w:space="0" w:color="auto"/>
            <w:right w:val="none" w:sz="0" w:space="0" w:color="auto"/>
          </w:divBdr>
          <w:divsChild>
            <w:div w:id="2038505007">
              <w:marLeft w:val="0"/>
              <w:marRight w:val="0"/>
              <w:marTop w:val="0"/>
              <w:marBottom w:val="0"/>
              <w:divBdr>
                <w:top w:val="none" w:sz="0" w:space="0" w:color="auto"/>
                <w:left w:val="none" w:sz="0" w:space="0" w:color="auto"/>
                <w:bottom w:val="none" w:sz="0" w:space="0" w:color="auto"/>
                <w:right w:val="none" w:sz="0" w:space="0" w:color="auto"/>
              </w:divBdr>
              <w:divsChild>
                <w:div w:id="2261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3187">
          <w:marLeft w:val="0"/>
          <w:marRight w:val="0"/>
          <w:marTop w:val="0"/>
          <w:marBottom w:val="0"/>
          <w:divBdr>
            <w:top w:val="none" w:sz="0" w:space="0" w:color="auto"/>
            <w:left w:val="none" w:sz="0" w:space="0" w:color="auto"/>
            <w:bottom w:val="none" w:sz="0" w:space="0" w:color="auto"/>
            <w:right w:val="none" w:sz="0" w:space="0" w:color="auto"/>
          </w:divBdr>
          <w:divsChild>
            <w:div w:id="1429042154">
              <w:marLeft w:val="0"/>
              <w:marRight w:val="0"/>
              <w:marTop w:val="0"/>
              <w:marBottom w:val="0"/>
              <w:divBdr>
                <w:top w:val="none" w:sz="0" w:space="0" w:color="auto"/>
                <w:left w:val="none" w:sz="0" w:space="0" w:color="auto"/>
                <w:bottom w:val="none" w:sz="0" w:space="0" w:color="auto"/>
                <w:right w:val="none" w:sz="0" w:space="0" w:color="auto"/>
              </w:divBdr>
              <w:divsChild>
                <w:div w:id="1944608831">
                  <w:marLeft w:val="0"/>
                  <w:marRight w:val="0"/>
                  <w:marTop w:val="0"/>
                  <w:marBottom w:val="0"/>
                  <w:divBdr>
                    <w:top w:val="none" w:sz="0" w:space="0" w:color="auto"/>
                    <w:left w:val="none" w:sz="0" w:space="0" w:color="auto"/>
                    <w:bottom w:val="none" w:sz="0" w:space="0" w:color="auto"/>
                    <w:right w:val="none" w:sz="0" w:space="0" w:color="auto"/>
                  </w:divBdr>
                  <w:divsChild>
                    <w:div w:id="263224322">
                      <w:marLeft w:val="0"/>
                      <w:marRight w:val="0"/>
                      <w:marTop w:val="0"/>
                      <w:marBottom w:val="0"/>
                      <w:divBdr>
                        <w:top w:val="none" w:sz="0" w:space="0" w:color="auto"/>
                        <w:left w:val="none" w:sz="0" w:space="0" w:color="auto"/>
                        <w:bottom w:val="none" w:sz="0" w:space="0" w:color="auto"/>
                        <w:right w:val="none" w:sz="0" w:space="0" w:color="auto"/>
                      </w:divBdr>
                      <w:divsChild>
                        <w:div w:id="830368993">
                          <w:marLeft w:val="0"/>
                          <w:marRight w:val="0"/>
                          <w:marTop w:val="0"/>
                          <w:marBottom w:val="0"/>
                          <w:divBdr>
                            <w:top w:val="none" w:sz="0" w:space="0" w:color="auto"/>
                            <w:left w:val="none" w:sz="0" w:space="0" w:color="auto"/>
                            <w:bottom w:val="none" w:sz="0" w:space="0" w:color="auto"/>
                            <w:right w:val="none" w:sz="0" w:space="0" w:color="auto"/>
                          </w:divBdr>
                          <w:divsChild>
                            <w:div w:id="2024624885">
                              <w:marLeft w:val="0"/>
                              <w:marRight w:val="0"/>
                              <w:marTop w:val="0"/>
                              <w:marBottom w:val="0"/>
                              <w:divBdr>
                                <w:top w:val="none" w:sz="0" w:space="0" w:color="auto"/>
                                <w:left w:val="none" w:sz="0" w:space="0" w:color="auto"/>
                                <w:bottom w:val="none" w:sz="0" w:space="0" w:color="auto"/>
                                <w:right w:val="none" w:sz="0" w:space="0" w:color="auto"/>
                              </w:divBdr>
                              <w:divsChild>
                                <w:div w:id="460803731">
                                  <w:marLeft w:val="0"/>
                                  <w:marRight w:val="0"/>
                                  <w:marTop w:val="0"/>
                                  <w:marBottom w:val="0"/>
                                  <w:divBdr>
                                    <w:top w:val="none" w:sz="0" w:space="0" w:color="auto"/>
                                    <w:left w:val="none" w:sz="0" w:space="0" w:color="auto"/>
                                    <w:bottom w:val="none" w:sz="0" w:space="0" w:color="auto"/>
                                    <w:right w:val="none" w:sz="0" w:space="0" w:color="auto"/>
                                  </w:divBdr>
                                  <w:divsChild>
                                    <w:div w:id="1648166022">
                                      <w:marLeft w:val="0"/>
                                      <w:marRight w:val="0"/>
                                      <w:marTop w:val="0"/>
                                      <w:marBottom w:val="0"/>
                                      <w:divBdr>
                                        <w:top w:val="none" w:sz="0" w:space="0" w:color="auto"/>
                                        <w:left w:val="none" w:sz="0" w:space="0" w:color="auto"/>
                                        <w:bottom w:val="none" w:sz="0" w:space="0" w:color="auto"/>
                                        <w:right w:val="none" w:sz="0" w:space="0" w:color="auto"/>
                                      </w:divBdr>
                                      <w:divsChild>
                                        <w:div w:id="533885419">
                                          <w:marLeft w:val="0"/>
                                          <w:marRight w:val="0"/>
                                          <w:marTop w:val="0"/>
                                          <w:marBottom w:val="0"/>
                                          <w:divBdr>
                                            <w:top w:val="none" w:sz="0" w:space="0" w:color="auto"/>
                                            <w:left w:val="none" w:sz="0" w:space="0" w:color="auto"/>
                                            <w:bottom w:val="none" w:sz="0" w:space="0" w:color="auto"/>
                                            <w:right w:val="none" w:sz="0" w:space="0" w:color="auto"/>
                                          </w:divBdr>
                                          <w:divsChild>
                                            <w:div w:id="2067726557">
                                              <w:marLeft w:val="0"/>
                                              <w:marRight w:val="0"/>
                                              <w:marTop w:val="0"/>
                                              <w:marBottom w:val="0"/>
                                              <w:divBdr>
                                                <w:top w:val="none" w:sz="0" w:space="0" w:color="auto"/>
                                                <w:left w:val="none" w:sz="0" w:space="0" w:color="auto"/>
                                                <w:bottom w:val="none" w:sz="0" w:space="0" w:color="auto"/>
                                                <w:right w:val="none" w:sz="0" w:space="0" w:color="auto"/>
                                              </w:divBdr>
                                              <w:divsChild>
                                                <w:div w:id="187446853">
                                                  <w:marLeft w:val="0"/>
                                                  <w:marRight w:val="0"/>
                                                  <w:marTop w:val="0"/>
                                                  <w:marBottom w:val="0"/>
                                                  <w:divBdr>
                                                    <w:top w:val="none" w:sz="0" w:space="0" w:color="auto"/>
                                                    <w:left w:val="none" w:sz="0" w:space="0" w:color="auto"/>
                                                    <w:bottom w:val="none" w:sz="0" w:space="0" w:color="auto"/>
                                                    <w:right w:val="none" w:sz="0" w:space="0" w:color="auto"/>
                                                  </w:divBdr>
                                                  <w:divsChild>
                                                    <w:div w:id="55982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5580050">
                  <w:marLeft w:val="0"/>
                  <w:marRight w:val="0"/>
                  <w:marTop w:val="0"/>
                  <w:marBottom w:val="0"/>
                  <w:divBdr>
                    <w:top w:val="none" w:sz="0" w:space="0" w:color="auto"/>
                    <w:left w:val="none" w:sz="0" w:space="0" w:color="auto"/>
                    <w:bottom w:val="none" w:sz="0" w:space="0" w:color="auto"/>
                    <w:right w:val="none" w:sz="0" w:space="0" w:color="auto"/>
                  </w:divBdr>
                  <w:divsChild>
                    <w:div w:id="566961858">
                      <w:marLeft w:val="0"/>
                      <w:marRight w:val="0"/>
                      <w:marTop w:val="0"/>
                      <w:marBottom w:val="0"/>
                      <w:divBdr>
                        <w:top w:val="none" w:sz="0" w:space="0" w:color="auto"/>
                        <w:left w:val="none" w:sz="0" w:space="0" w:color="auto"/>
                        <w:bottom w:val="none" w:sz="0" w:space="0" w:color="auto"/>
                        <w:right w:val="none" w:sz="0" w:space="0" w:color="auto"/>
                      </w:divBdr>
                      <w:divsChild>
                        <w:div w:id="1376270624">
                          <w:marLeft w:val="0"/>
                          <w:marRight w:val="0"/>
                          <w:marTop w:val="0"/>
                          <w:marBottom w:val="0"/>
                          <w:divBdr>
                            <w:top w:val="none" w:sz="0" w:space="0" w:color="auto"/>
                            <w:left w:val="none" w:sz="0" w:space="0" w:color="auto"/>
                            <w:bottom w:val="none" w:sz="0" w:space="0" w:color="auto"/>
                            <w:right w:val="none" w:sz="0" w:space="0" w:color="auto"/>
                          </w:divBdr>
                          <w:divsChild>
                            <w:div w:id="892698505">
                              <w:marLeft w:val="0"/>
                              <w:marRight w:val="0"/>
                              <w:marTop w:val="0"/>
                              <w:marBottom w:val="0"/>
                              <w:divBdr>
                                <w:top w:val="none" w:sz="0" w:space="0" w:color="auto"/>
                                <w:left w:val="none" w:sz="0" w:space="0" w:color="auto"/>
                                <w:bottom w:val="none" w:sz="0" w:space="0" w:color="auto"/>
                                <w:right w:val="none" w:sz="0" w:space="0" w:color="auto"/>
                              </w:divBdr>
                              <w:divsChild>
                                <w:div w:id="1974940670">
                                  <w:marLeft w:val="0"/>
                                  <w:marRight w:val="0"/>
                                  <w:marTop w:val="0"/>
                                  <w:marBottom w:val="0"/>
                                  <w:divBdr>
                                    <w:top w:val="none" w:sz="0" w:space="0" w:color="auto"/>
                                    <w:left w:val="none" w:sz="0" w:space="0" w:color="auto"/>
                                    <w:bottom w:val="none" w:sz="0" w:space="0" w:color="auto"/>
                                    <w:right w:val="none" w:sz="0" w:space="0" w:color="auto"/>
                                  </w:divBdr>
                                  <w:divsChild>
                                    <w:div w:id="30425693">
                                      <w:marLeft w:val="0"/>
                                      <w:marRight w:val="0"/>
                                      <w:marTop w:val="0"/>
                                      <w:marBottom w:val="0"/>
                                      <w:divBdr>
                                        <w:top w:val="none" w:sz="0" w:space="0" w:color="auto"/>
                                        <w:left w:val="none" w:sz="0" w:space="0" w:color="auto"/>
                                        <w:bottom w:val="none" w:sz="0" w:space="0" w:color="auto"/>
                                        <w:right w:val="none" w:sz="0" w:space="0" w:color="auto"/>
                                      </w:divBdr>
                                      <w:divsChild>
                                        <w:div w:id="1619336361">
                                          <w:marLeft w:val="0"/>
                                          <w:marRight w:val="0"/>
                                          <w:marTop w:val="0"/>
                                          <w:marBottom w:val="0"/>
                                          <w:divBdr>
                                            <w:top w:val="none" w:sz="0" w:space="0" w:color="auto"/>
                                            <w:left w:val="none" w:sz="0" w:space="0" w:color="auto"/>
                                            <w:bottom w:val="none" w:sz="0" w:space="0" w:color="auto"/>
                                            <w:right w:val="none" w:sz="0" w:space="0" w:color="auto"/>
                                          </w:divBdr>
                                          <w:divsChild>
                                            <w:div w:id="860360734">
                                              <w:marLeft w:val="0"/>
                                              <w:marRight w:val="0"/>
                                              <w:marTop w:val="0"/>
                                              <w:marBottom w:val="0"/>
                                              <w:divBdr>
                                                <w:top w:val="none" w:sz="0" w:space="0" w:color="auto"/>
                                                <w:left w:val="none" w:sz="0" w:space="0" w:color="auto"/>
                                                <w:bottom w:val="none" w:sz="0" w:space="0" w:color="auto"/>
                                                <w:right w:val="none" w:sz="0" w:space="0" w:color="auto"/>
                                              </w:divBdr>
                                              <w:divsChild>
                                                <w:div w:id="1662274049">
                                                  <w:marLeft w:val="0"/>
                                                  <w:marRight w:val="0"/>
                                                  <w:marTop w:val="0"/>
                                                  <w:marBottom w:val="0"/>
                                                  <w:divBdr>
                                                    <w:top w:val="none" w:sz="0" w:space="0" w:color="auto"/>
                                                    <w:left w:val="none" w:sz="0" w:space="0" w:color="auto"/>
                                                    <w:bottom w:val="none" w:sz="0" w:space="0" w:color="auto"/>
                                                    <w:right w:val="none" w:sz="0" w:space="0" w:color="auto"/>
                                                  </w:divBdr>
                                                  <w:divsChild>
                                                    <w:div w:id="192341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841928">
                  <w:marLeft w:val="0"/>
                  <w:marRight w:val="0"/>
                  <w:marTop w:val="0"/>
                  <w:marBottom w:val="0"/>
                  <w:divBdr>
                    <w:top w:val="none" w:sz="0" w:space="0" w:color="auto"/>
                    <w:left w:val="none" w:sz="0" w:space="0" w:color="auto"/>
                    <w:bottom w:val="none" w:sz="0" w:space="0" w:color="auto"/>
                    <w:right w:val="none" w:sz="0" w:space="0" w:color="auto"/>
                  </w:divBdr>
                  <w:divsChild>
                    <w:div w:id="866987730">
                      <w:marLeft w:val="0"/>
                      <w:marRight w:val="0"/>
                      <w:marTop w:val="0"/>
                      <w:marBottom w:val="0"/>
                      <w:divBdr>
                        <w:top w:val="none" w:sz="0" w:space="0" w:color="auto"/>
                        <w:left w:val="none" w:sz="0" w:space="0" w:color="auto"/>
                        <w:bottom w:val="none" w:sz="0" w:space="0" w:color="auto"/>
                        <w:right w:val="none" w:sz="0" w:space="0" w:color="auto"/>
                      </w:divBdr>
                      <w:divsChild>
                        <w:div w:id="682438080">
                          <w:marLeft w:val="0"/>
                          <w:marRight w:val="0"/>
                          <w:marTop w:val="0"/>
                          <w:marBottom w:val="0"/>
                          <w:divBdr>
                            <w:top w:val="none" w:sz="0" w:space="0" w:color="auto"/>
                            <w:left w:val="none" w:sz="0" w:space="0" w:color="auto"/>
                            <w:bottom w:val="none" w:sz="0" w:space="0" w:color="auto"/>
                            <w:right w:val="none" w:sz="0" w:space="0" w:color="auto"/>
                          </w:divBdr>
                          <w:divsChild>
                            <w:div w:id="666052809">
                              <w:marLeft w:val="0"/>
                              <w:marRight w:val="0"/>
                              <w:marTop w:val="0"/>
                              <w:marBottom w:val="0"/>
                              <w:divBdr>
                                <w:top w:val="none" w:sz="0" w:space="0" w:color="auto"/>
                                <w:left w:val="none" w:sz="0" w:space="0" w:color="auto"/>
                                <w:bottom w:val="none" w:sz="0" w:space="0" w:color="auto"/>
                                <w:right w:val="none" w:sz="0" w:space="0" w:color="auto"/>
                              </w:divBdr>
                              <w:divsChild>
                                <w:div w:id="922445745">
                                  <w:marLeft w:val="0"/>
                                  <w:marRight w:val="0"/>
                                  <w:marTop w:val="0"/>
                                  <w:marBottom w:val="0"/>
                                  <w:divBdr>
                                    <w:top w:val="none" w:sz="0" w:space="0" w:color="auto"/>
                                    <w:left w:val="none" w:sz="0" w:space="0" w:color="auto"/>
                                    <w:bottom w:val="none" w:sz="0" w:space="0" w:color="auto"/>
                                    <w:right w:val="none" w:sz="0" w:space="0" w:color="auto"/>
                                  </w:divBdr>
                                  <w:divsChild>
                                    <w:div w:id="545796958">
                                      <w:marLeft w:val="0"/>
                                      <w:marRight w:val="0"/>
                                      <w:marTop w:val="0"/>
                                      <w:marBottom w:val="0"/>
                                      <w:divBdr>
                                        <w:top w:val="none" w:sz="0" w:space="0" w:color="auto"/>
                                        <w:left w:val="none" w:sz="0" w:space="0" w:color="auto"/>
                                        <w:bottom w:val="none" w:sz="0" w:space="0" w:color="auto"/>
                                        <w:right w:val="none" w:sz="0" w:space="0" w:color="auto"/>
                                      </w:divBdr>
                                      <w:divsChild>
                                        <w:div w:id="1434087956">
                                          <w:marLeft w:val="0"/>
                                          <w:marRight w:val="0"/>
                                          <w:marTop w:val="0"/>
                                          <w:marBottom w:val="0"/>
                                          <w:divBdr>
                                            <w:top w:val="none" w:sz="0" w:space="0" w:color="auto"/>
                                            <w:left w:val="none" w:sz="0" w:space="0" w:color="auto"/>
                                            <w:bottom w:val="none" w:sz="0" w:space="0" w:color="auto"/>
                                            <w:right w:val="none" w:sz="0" w:space="0" w:color="auto"/>
                                          </w:divBdr>
                                          <w:divsChild>
                                            <w:div w:id="211431273">
                                              <w:marLeft w:val="0"/>
                                              <w:marRight w:val="0"/>
                                              <w:marTop w:val="0"/>
                                              <w:marBottom w:val="0"/>
                                              <w:divBdr>
                                                <w:top w:val="none" w:sz="0" w:space="0" w:color="auto"/>
                                                <w:left w:val="none" w:sz="0" w:space="0" w:color="auto"/>
                                                <w:bottom w:val="none" w:sz="0" w:space="0" w:color="auto"/>
                                                <w:right w:val="none" w:sz="0" w:space="0" w:color="auto"/>
                                              </w:divBdr>
                                              <w:divsChild>
                                                <w:div w:id="1302536852">
                                                  <w:marLeft w:val="0"/>
                                                  <w:marRight w:val="0"/>
                                                  <w:marTop w:val="0"/>
                                                  <w:marBottom w:val="0"/>
                                                  <w:divBdr>
                                                    <w:top w:val="none" w:sz="0" w:space="0" w:color="auto"/>
                                                    <w:left w:val="none" w:sz="0" w:space="0" w:color="auto"/>
                                                    <w:bottom w:val="none" w:sz="0" w:space="0" w:color="auto"/>
                                                    <w:right w:val="none" w:sz="0" w:space="0" w:color="auto"/>
                                                  </w:divBdr>
                                                  <w:divsChild>
                                                    <w:div w:id="19644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213774">
          <w:marLeft w:val="0"/>
          <w:marRight w:val="0"/>
          <w:marTop w:val="0"/>
          <w:marBottom w:val="0"/>
          <w:divBdr>
            <w:top w:val="none" w:sz="0" w:space="0" w:color="auto"/>
            <w:left w:val="none" w:sz="0" w:space="0" w:color="auto"/>
            <w:bottom w:val="none" w:sz="0" w:space="0" w:color="auto"/>
            <w:right w:val="none" w:sz="0" w:space="0" w:color="auto"/>
          </w:divBdr>
          <w:divsChild>
            <w:div w:id="949043244">
              <w:marLeft w:val="0"/>
              <w:marRight w:val="0"/>
              <w:marTop w:val="0"/>
              <w:marBottom w:val="0"/>
              <w:divBdr>
                <w:top w:val="none" w:sz="0" w:space="0" w:color="auto"/>
                <w:left w:val="none" w:sz="0" w:space="0" w:color="auto"/>
                <w:bottom w:val="none" w:sz="0" w:space="0" w:color="auto"/>
                <w:right w:val="none" w:sz="0" w:space="0" w:color="auto"/>
              </w:divBdr>
              <w:divsChild>
                <w:div w:id="1171725100">
                  <w:marLeft w:val="0"/>
                  <w:marRight w:val="0"/>
                  <w:marTop w:val="0"/>
                  <w:marBottom w:val="0"/>
                  <w:divBdr>
                    <w:top w:val="none" w:sz="0" w:space="0" w:color="auto"/>
                    <w:left w:val="none" w:sz="0" w:space="0" w:color="auto"/>
                    <w:bottom w:val="none" w:sz="0" w:space="0" w:color="auto"/>
                    <w:right w:val="none" w:sz="0" w:space="0" w:color="auto"/>
                  </w:divBdr>
                </w:div>
                <w:div w:id="550338504">
                  <w:marLeft w:val="0"/>
                  <w:marRight w:val="0"/>
                  <w:marTop w:val="0"/>
                  <w:marBottom w:val="0"/>
                  <w:divBdr>
                    <w:top w:val="none" w:sz="0" w:space="0" w:color="auto"/>
                    <w:left w:val="none" w:sz="0" w:space="0" w:color="auto"/>
                    <w:bottom w:val="none" w:sz="0" w:space="0" w:color="auto"/>
                    <w:right w:val="none" w:sz="0" w:space="0" w:color="auto"/>
                  </w:divBdr>
                  <w:divsChild>
                    <w:div w:id="307128688">
                      <w:marLeft w:val="0"/>
                      <w:marRight w:val="0"/>
                      <w:marTop w:val="0"/>
                      <w:marBottom w:val="0"/>
                      <w:divBdr>
                        <w:top w:val="none" w:sz="0" w:space="0" w:color="auto"/>
                        <w:left w:val="none" w:sz="0" w:space="0" w:color="auto"/>
                        <w:bottom w:val="none" w:sz="0" w:space="0" w:color="auto"/>
                        <w:right w:val="none" w:sz="0" w:space="0" w:color="auto"/>
                      </w:divBdr>
                    </w:div>
                    <w:div w:id="18877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77204">
          <w:marLeft w:val="0"/>
          <w:marRight w:val="0"/>
          <w:marTop w:val="0"/>
          <w:marBottom w:val="0"/>
          <w:divBdr>
            <w:top w:val="none" w:sz="0" w:space="0" w:color="auto"/>
            <w:left w:val="none" w:sz="0" w:space="0" w:color="auto"/>
            <w:bottom w:val="none" w:sz="0" w:space="0" w:color="auto"/>
            <w:right w:val="none" w:sz="0" w:space="0" w:color="auto"/>
          </w:divBdr>
          <w:divsChild>
            <w:div w:id="1696497080">
              <w:marLeft w:val="0"/>
              <w:marRight w:val="0"/>
              <w:marTop w:val="0"/>
              <w:marBottom w:val="0"/>
              <w:divBdr>
                <w:top w:val="none" w:sz="0" w:space="0" w:color="auto"/>
                <w:left w:val="none" w:sz="0" w:space="0" w:color="auto"/>
                <w:bottom w:val="none" w:sz="0" w:space="0" w:color="auto"/>
                <w:right w:val="none" w:sz="0" w:space="0" w:color="auto"/>
              </w:divBdr>
              <w:divsChild>
                <w:div w:id="1807046204">
                  <w:marLeft w:val="0"/>
                  <w:marRight w:val="0"/>
                  <w:marTop w:val="0"/>
                  <w:marBottom w:val="0"/>
                  <w:divBdr>
                    <w:top w:val="none" w:sz="0" w:space="0" w:color="auto"/>
                    <w:left w:val="none" w:sz="0" w:space="0" w:color="auto"/>
                    <w:bottom w:val="none" w:sz="0" w:space="0" w:color="auto"/>
                    <w:right w:val="none" w:sz="0" w:space="0" w:color="auto"/>
                  </w:divBdr>
                  <w:divsChild>
                    <w:div w:id="491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7847">
              <w:marLeft w:val="0"/>
              <w:marRight w:val="0"/>
              <w:marTop w:val="0"/>
              <w:marBottom w:val="0"/>
              <w:divBdr>
                <w:top w:val="none" w:sz="0" w:space="0" w:color="auto"/>
                <w:left w:val="none" w:sz="0" w:space="0" w:color="auto"/>
                <w:bottom w:val="none" w:sz="0" w:space="0" w:color="auto"/>
                <w:right w:val="none" w:sz="0" w:space="0" w:color="auto"/>
              </w:divBdr>
              <w:divsChild>
                <w:div w:id="556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13900">
      <w:bodyDiv w:val="1"/>
      <w:marLeft w:val="0"/>
      <w:marRight w:val="0"/>
      <w:marTop w:val="0"/>
      <w:marBottom w:val="0"/>
      <w:divBdr>
        <w:top w:val="none" w:sz="0" w:space="0" w:color="auto"/>
        <w:left w:val="none" w:sz="0" w:space="0" w:color="auto"/>
        <w:bottom w:val="none" w:sz="0" w:space="0" w:color="auto"/>
        <w:right w:val="none" w:sz="0" w:space="0" w:color="auto"/>
      </w:divBdr>
    </w:div>
    <w:div w:id="1706516090">
      <w:bodyDiv w:val="1"/>
      <w:marLeft w:val="0"/>
      <w:marRight w:val="0"/>
      <w:marTop w:val="0"/>
      <w:marBottom w:val="0"/>
      <w:divBdr>
        <w:top w:val="none" w:sz="0" w:space="0" w:color="auto"/>
        <w:left w:val="none" w:sz="0" w:space="0" w:color="auto"/>
        <w:bottom w:val="none" w:sz="0" w:space="0" w:color="auto"/>
        <w:right w:val="none" w:sz="0" w:space="0" w:color="auto"/>
      </w:divBdr>
    </w:div>
    <w:div w:id="18964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itieschangingdiabete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ovonordisk.com/sustainable-business/zero-environmental-impact.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futurefitbusiness.org/benchmark-docu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vonordisk.com/sustainable-business/access-and-affordability.html" TargetMode="External"/><Relationship Id="rId5" Type="http://schemas.openxmlformats.org/officeDocument/2006/relationships/footnotes" Target="footnotes.xml"/><Relationship Id="rId15" Type="http://schemas.openxmlformats.org/officeDocument/2006/relationships/hyperlink" Target="https://futurefitbusiness.org/" TargetMode="External"/><Relationship Id="rId10" Type="http://schemas.openxmlformats.org/officeDocument/2006/relationships/hyperlink" Target="https://sdgimpactassessmenttool.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40.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1579</Words>
  <Characters>8690</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BEZ</dc:creator>
  <cp:keywords/>
  <dc:description/>
  <cp:lastModifiedBy>Matilda BEZ</cp:lastModifiedBy>
  <cp:revision>2</cp:revision>
  <cp:lastPrinted>2020-11-15T17:35:00Z</cp:lastPrinted>
  <dcterms:created xsi:type="dcterms:W3CDTF">2021-01-15T16:53:00Z</dcterms:created>
  <dcterms:modified xsi:type="dcterms:W3CDTF">2021-01-15T16:53:00Z</dcterms:modified>
</cp:coreProperties>
</file>