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5391" w14:textId="77777777" w:rsidR="00577E3F" w:rsidRDefault="00577E3F"/>
    <w:tbl>
      <w:tblPr>
        <w:tblStyle w:val="Grilledutableau"/>
        <w:tblW w:w="0" w:type="auto"/>
        <w:tblLook w:val="04A0" w:firstRow="1" w:lastRow="0" w:firstColumn="1" w:lastColumn="0" w:noHBand="0" w:noVBand="1"/>
      </w:tblPr>
      <w:tblGrid>
        <w:gridCol w:w="1235"/>
        <w:gridCol w:w="672"/>
        <w:gridCol w:w="1136"/>
        <w:gridCol w:w="408"/>
        <w:gridCol w:w="1386"/>
        <w:gridCol w:w="410"/>
        <w:gridCol w:w="1508"/>
        <w:gridCol w:w="583"/>
        <w:gridCol w:w="1384"/>
        <w:gridCol w:w="566"/>
      </w:tblGrid>
      <w:tr w:rsidR="00B42040" w14:paraId="0E923CBE" w14:textId="77777777" w:rsidTr="00725AE8">
        <w:tc>
          <w:tcPr>
            <w:tcW w:w="1235" w:type="dxa"/>
          </w:tcPr>
          <w:p w14:paraId="1063A8DC" w14:textId="77777777" w:rsidR="00B42040" w:rsidRPr="00B42040" w:rsidRDefault="00B42040">
            <w:pPr>
              <w:rPr>
                <w:lang w:val="en-US"/>
              </w:rPr>
            </w:pPr>
            <w:r w:rsidRPr="00B42040">
              <w:rPr>
                <w:lang w:val="en-US"/>
              </w:rPr>
              <w:t>N° ECUE</w:t>
            </w:r>
          </w:p>
        </w:tc>
        <w:tc>
          <w:tcPr>
            <w:tcW w:w="8053" w:type="dxa"/>
            <w:gridSpan w:val="9"/>
          </w:tcPr>
          <w:p w14:paraId="5A51C8D3" w14:textId="519B420A" w:rsidR="00B42040" w:rsidRDefault="00801FE5">
            <w:r w:rsidRPr="00801FE5">
              <w:t>X</w:t>
            </w:r>
            <w:r w:rsidR="00A91E39">
              <w:t>A</w:t>
            </w:r>
            <w:r w:rsidRPr="00801FE5">
              <w:t>4S600</w:t>
            </w:r>
          </w:p>
        </w:tc>
      </w:tr>
      <w:tr w:rsidR="00B42040" w14:paraId="53A66A81" w14:textId="77777777" w:rsidTr="00725AE8">
        <w:tc>
          <w:tcPr>
            <w:tcW w:w="1235" w:type="dxa"/>
          </w:tcPr>
          <w:p w14:paraId="1B3102B1" w14:textId="77777777" w:rsidR="00B42040" w:rsidRPr="00B42040" w:rsidRDefault="00B42040">
            <w:pPr>
              <w:rPr>
                <w:lang w:val="en-US"/>
              </w:rPr>
            </w:pPr>
            <w:r w:rsidRPr="00B42040">
              <w:rPr>
                <w:lang w:val="en-US"/>
              </w:rPr>
              <w:t>Title</w:t>
            </w:r>
          </w:p>
        </w:tc>
        <w:tc>
          <w:tcPr>
            <w:tcW w:w="8053" w:type="dxa"/>
            <w:gridSpan w:val="9"/>
          </w:tcPr>
          <w:p w14:paraId="42410695" w14:textId="77777777" w:rsidR="00B42040" w:rsidRDefault="003C5EAB">
            <w:proofErr w:type="spellStart"/>
            <w:r>
              <w:t>Geology</w:t>
            </w:r>
            <w:proofErr w:type="spellEnd"/>
            <w:r>
              <w:t xml:space="preserve"> of </w:t>
            </w:r>
            <w:proofErr w:type="spellStart"/>
            <w:r>
              <w:t>aquifers</w:t>
            </w:r>
            <w:proofErr w:type="spellEnd"/>
          </w:p>
        </w:tc>
      </w:tr>
      <w:tr w:rsidR="00725AE8" w14:paraId="0030DFE8" w14:textId="77777777" w:rsidTr="00725AE8">
        <w:tc>
          <w:tcPr>
            <w:tcW w:w="1235" w:type="dxa"/>
          </w:tcPr>
          <w:p w14:paraId="3250B1AD" w14:textId="77777777" w:rsidR="00725AE8" w:rsidRPr="00B42040" w:rsidRDefault="00725AE8">
            <w:pPr>
              <w:rPr>
                <w:lang w:val="en-US"/>
              </w:rPr>
            </w:pPr>
            <w:r>
              <w:rPr>
                <w:lang w:val="en-US"/>
              </w:rPr>
              <w:t>ECTS</w:t>
            </w:r>
          </w:p>
        </w:tc>
        <w:tc>
          <w:tcPr>
            <w:tcW w:w="672" w:type="dxa"/>
          </w:tcPr>
          <w:p w14:paraId="5CBD1961" w14:textId="77777777" w:rsidR="00725AE8" w:rsidRDefault="00725AE8"/>
        </w:tc>
        <w:tc>
          <w:tcPr>
            <w:tcW w:w="1136" w:type="dxa"/>
          </w:tcPr>
          <w:p w14:paraId="5D838EC7" w14:textId="77777777" w:rsidR="00725AE8" w:rsidRDefault="00725AE8" w:rsidP="00725AE8">
            <w:r>
              <w:t>Lecture(h)</w:t>
            </w:r>
          </w:p>
          <w:p w14:paraId="1B0961C1" w14:textId="77777777" w:rsidR="00725AE8" w:rsidRDefault="003C5EAB" w:rsidP="00725AE8">
            <w:r>
              <w:t xml:space="preserve">9 </w:t>
            </w:r>
            <w:r w:rsidR="00725AE8">
              <w:t>CM</w:t>
            </w:r>
          </w:p>
        </w:tc>
        <w:tc>
          <w:tcPr>
            <w:tcW w:w="408" w:type="dxa"/>
          </w:tcPr>
          <w:p w14:paraId="51F7ED72" w14:textId="77777777" w:rsidR="00725AE8" w:rsidRDefault="00725AE8"/>
        </w:tc>
        <w:tc>
          <w:tcPr>
            <w:tcW w:w="1386" w:type="dxa"/>
          </w:tcPr>
          <w:p w14:paraId="2F5D216E" w14:textId="77777777" w:rsidR="00725AE8" w:rsidRDefault="00725AE8">
            <w:proofErr w:type="spellStart"/>
            <w:r>
              <w:t>Tutorials</w:t>
            </w:r>
            <w:proofErr w:type="spellEnd"/>
            <w:r>
              <w:t xml:space="preserve"> (h)</w:t>
            </w:r>
          </w:p>
          <w:p w14:paraId="22D84BD5" w14:textId="77777777" w:rsidR="00725AE8" w:rsidRDefault="003C5EAB">
            <w:r>
              <w:t xml:space="preserve">18 </w:t>
            </w:r>
            <w:r w:rsidR="00725AE8">
              <w:t>TD</w:t>
            </w:r>
          </w:p>
        </w:tc>
        <w:tc>
          <w:tcPr>
            <w:tcW w:w="410" w:type="dxa"/>
          </w:tcPr>
          <w:p w14:paraId="5EE2002C" w14:textId="77777777" w:rsidR="00725AE8" w:rsidRDefault="00725AE8"/>
        </w:tc>
        <w:tc>
          <w:tcPr>
            <w:tcW w:w="1508" w:type="dxa"/>
          </w:tcPr>
          <w:p w14:paraId="1F2D7100" w14:textId="77777777" w:rsidR="00725AE8" w:rsidRDefault="003C5EAB">
            <w:proofErr w:type="spellStart"/>
            <w:r>
              <w:t>Pratical</w:t>
            </w:r>
            <w:proofErr w:type="spellEnd"/>
            <w:r>
              <w:t xml:space="preserve"> </w:t>
            </w:r>
            <w:proofErr w:type="spellStart"/>
            <w:r>
              <w:t>works</w:t>
            </w:r>
            <w:proofErr w:type="spellEnd"/>
            <w:r>
              <w:t xml:space="preserve"> (h)</w:t>
            </w:r>
            <w:r w:rsidR="00725AE8">
              <w:t xml:space="preserve"> </w:t>
            </w:r>
            <w:r>
              <w:t xml:space="preserve">16 </w:t>
            </w:r>
            <w:r w:rsidR="00725AE8">
              <w:t>TP</w:t>
            </w:r>
          </w:p>
        </w:tc>
        <w:tc>
          <w:tcPr>
            <w:tcW w:w="583" w:type="dxa"/>
          </w:tcPr>
          <w:p w14:paraId="2D54DEC0" w14:textId="77777777" w:rsidR="00725AE8" w:rsidRDefault="00725AE8"/>
        </w:tc>
        <w:tc>
          <w:tcPr>
            <w:tcW w:w="1384" w:type="dxa"/>
          </w:tcPr>
          <w:p w14:paraId="2BF225BF" w14:textId="77777777" w:rsidR="00725AE8" w:rsidRDefault="00725AE8">
            <w:r>
              <w:t>Project (h)</w:t>
            </w:r>
          </w:p>
        </w:tc>
        <w:tc>
          <w:tcPr>
            <w:tcW w:w="566" w:type="dxa"/>
          </w:tcPr>
          <w:p w14:paraId="039EDA7F" w14:textId="77777777" w:rsidR="00725AE8" w:rsidRDefault="00725AE8"/>
        </w:tc>
      </w:tr>
      <w:tr w:rsidR="00B42040" w:rsidRPr="00A91E39" w14:paraId="772E6984" w14:textId="77777777" w:rsidTr="00725AE8">
        <w:trPr>
          <w:trHeight w:val="547"/>
        </w:trPr>
        <w:tc>
          <w:tcPr>
            <w:tcW w:w="9288" w:type="dxa"/>
            <w:gridSpan w:val="10"/>
          </w:tcPr>
          <w:p w14:paraId="6E0A695F" w14:textId="77777777" w:rsidR="00B42040" w:rsidRDefault="00B42040">
            <w:pPr>
              <w:rPr>
                <w:lang w:val="en-US"/>
              </w:rPr>
            </w:pPr>
            <w:r w:rsidRPr="00B42040">
              <w:rPr>
                <w:lang w:val="en-US"/>
              </w:rPr>
              <w:t>Description</w:t>
            </w:r>
          </w:p>
          <w:p w14:paraId="20795428" w14:textId="77777777" w:rsidR="00B42040" w:rsidRPr="00801FE5" w:rsidRDefault="00801FE5">
            <w:pPr>
              <w:rPr>
                <w:rFonts w:eastAsia="Times New Roman" w:cs="Times New Roman"/>
                <w:lang w:val="en-US" w:eastAsia="fr-FR"/>
              </w:rPr>
            </w:pPr>
            <w:r w:rsidRPr="00801FE5">
              <w:rPr>
                <w:rFonts w:eastAsia="Times New Roman" w:cs="Tahoma"/>
                <w:color w:val="000000"/>
                <w:shd w:val="clear" w:color="auto" w:fill="FFFFFF"/>
                <w:lang w:val="en-US" w:eastAsia="fr-FR"/>
              </w:rPr>
              <w:t>The aim of this course is to give the basic basics of reading geological and topographical maps, constructing geological sections (stratigraphic principle, geometric properties of layers) and in recognition of geological structures and their construction (folds, faults, discordances).</w:t>
            </w:r>
            <w:r w:rsidRPr="00801FE5">
              <w:rPr>
                <w:rFonts w:eastAsia="Times New Roman" w:cs="Tahoma"/>
                <w:color w:val="000000"/>
                <w:lang w:val="en-US" w:eastAsia="fr-FR"/>
              </w:rPr>
              <w:br/>
            </w:r>
            <w:r w:rsidRPr="00801FE5">
              <w:rPr>
                <w:rFonts w:eastAsia="Times New Roman" w:cs="Tahoma"/>
                <w:color w:val="000000"/>
                <w:shd w:val="clear" w:color="auto" w:fill="FFFFFF"/>
                <w:lang w:val="en-US" w:eastAsia="fr-FR"/>
              </w:rPr>
              <w:t>It allows</w:t>
            </w:r>
            <w:r>
              <w:rPr>
                <w:rFonts w:eastAsia="Times New Roman" w:cs="Tahoma"/>
                <w:color w:val="000000"/>
                <w:shd w:val="clear" w:color="auto" w:fill="FFFFFF"/>
                <w:lang w:val="en-US" w:eastAsia="fr-FR"/>
              </w:rPr>
              <w:t>,</w:t>
            </w:r>
            <w:r w:rsidRPr="00801FE5">
              <w:rPr>
                <w:rFonts w:eastAsia="Times New Roman" w:cs="Tahoma"/>
                <w:color w:val="000000"/>
                <w:shd w:val="clear" w:color="auto" w:fill="FFFFFF"/>
                <w:lang w:val="en-US" w:eastAsia="fr-FR"/>
              </w:rPr>
              <w:t xml:space="preserve"> </w:t>
            </w:r>
            <w:r>
              <w:rPr>
                <w:rFonts w:eastAsia="Times New Roman" w:cs="Tahoma"/>
                <w:color w:val="000000"/>
                <w:shd w:val="clear" w:color="auto" w:fill="FFFFFF"/>
                <w:lang w:val="en-US" w:eastAsia="fr-FR"/>
              </w:rPr>
              <w:t>from</w:t>
            </w:r>
            <w:r w:rsidRPr="00801FE5">
              <w:rPr>
                <w:rFonts w:eastAsia="Times New Roman" w:cs="Tahoma"/>
                <w:color w:val="000000"/>
                <w:shd w:val="clear" w:color="auto" w:fill="FFFFFF"/>
                <w:lang w:val="en-US" w:eastAsia="fr-FR"/>
              </w:rPr>
              <w:t xml:space="preserve"> field </w:t>
            </w:r>
            <w:r>
              <w:rPr>
                <w:rFonts w:eastAsia="Times New Roman" w:cs="Tahoma"/>
                <w:color w:val="000000"/>
                <w:shd w:val="clear" w:color="auto" w:fill="FFFFFF"/>
                <w:lang w:val="en-US" w:eastAsia="fr-FR"/>
              </w:rPr>
              <w:t>journeys</w:t>
            </w:r>
            <w:r w:rsidRPr="00801FE5">
              <w:rPr>
                <w:rFonts w:eastAsia="Times New Roman" w:cs="Tahoma"/>
                <w:color w:val="000000"/>
                <w:shd w:val="clear" w:color="auto" w:fill="FFFFFF"/>
                <w:lang w:val="en-US" w:eastAsia="fr-FR"/>
              </w:rPr>
              <w:t xml:space="preserve"> and </w:t>
            </w:r>
            <w:r>
              <w:rPr>
                <w:rFonts w:eastAsia="Times New Roman" w:cs="Tahoma"/>
                <w:color w:val="000000"/>
                <w:shd w:val="clear" w:color="auto" w:fill="FFFFFF"/>
                <w:lang w:val="en-US" w:eastAsia="fr-FR"/>
              </w:rPr>
              <w:t>tutorials</w:t>
            </w:r>
            <w:r w:rsidRPr="00801FE5">
              <w:rPr>
                <w:rFonts w:eastAsia="Times New Roman" w:cs="Tahoma"/>
                <w:color w:val="000000"/>
                <w:shd w:val="clear" w:color="auto" w:fill="FFFFFF"/>
                <w:lang w:val="en-US" w:eastAsia="fr-FR"/>
              </w:rPr>
              <w:t xml:space="preserve"> to work on geological sections, to map water drilling positioning based on field </w:t>
            </w:r>
            <w:r>
              <w:rPr>
                <w:rFonts w:eastAsia="Times New Roman" w:cs="Tahoma"/>
                <w:color w:val="000000"/>
                <w:shd w:val="clear" w:color="auto" w:fill="FFFFFF"/>
                <w:lang w:val="en-US" w:eastAsia="fr-FR"/>
              </w:rPr>
              <w:t>observations</w:t>
            </w:r>
            <w:r w:rsidRPr="00801FE5">
              <w:rPr>
                <w:rFonts w:eastAsia="Times New Roman" w:cs="Tahoma"/>
                <w:color w:val="000000"/>
                <w:shd w:val="clear" w:color="auto" w:fill="FFFFFF"/>
                <w:lang w:val="en-US" w:eastAsia="fr-FR"/>
              </w:rPr>
              <w:t>, to establish and interpret piezometric maps</w:t>
            </w:r>
            <w:r>
              <w:rPr>
                <w:rFonts w:eastAsia="Times New Roman" w:cs="Tahoma"/>
                <w:color w:val="000000"/>
                <w:shd w:val="clear" w:color="auto" w:fill="FFFFFF"/>
                <w:lang w:val="en-US" w:eastAsia="fr-FR"/>
              </w:rPr>
              <w:t>.</w:t>
            </w:r>
          </w:p>
          <w:p w14:paraId="699E40F2" w14:textId="77777777" w:rsidR="00B42040" w:rsidRPr="00B42040" w:rsidRDefault="00B42040">
            <w:pPr>
              <w:rPr>
                <w:lang w:val="en-US"/>
              </w:rPr>
            </w:pPr>
          </w:p>
        </w:tc>
      </w:tr>
      <w:tr w:rsidR="00B42040" w:rsidRPr="00A91E39" w14:paraId="3B36E813" w14:textId="77777777" w:rsidTr="00725AE8">
        <w:tc>
          <w:tcPr>
            <w:tcW w:w="1235" w:type="dxa"/>
          </w:tcPr>
          <w:p w14:paraId="4A92D27B" w14:textId="77777777" w:rsidR="00B42040" w:rsidRPr="00B42040" w:rsidRDefault="00B42040" w:rsidP="0071142D">
            <w:pPr>
              <w:rPr>
                <w:lang w:val="en-US"/>
              </w:rPr>
            </w:pPr>
            <w:r w:rsidRPr="00B42040">
              <w:rPr>
                <w:lang w:val="en-US"/>
              </w:rPr>
              <w:t>Key Words</w:t>
            </w:r>
          </w:p>
        </w:tc>
        <w:tc>
          <w:tcPr>
            <w:tcW w:w="8053" w:type="dxa"/>
            <w:gridSpan w:val="9"/>
          </w:tcPr>
          <w:p w14:paraId="7DA19751" w14:textId="77777777" w:rsidR="00B42040" w:rsidRPr="00801FE5" w:rsidRDefault="00801FE5">
            <w:pPr>
              <w:rPr>
                <w:lang w:val="en-US"/>
              </w:rPr>
            </w:pPr>
            <w:r w:rsidRPr="00801FE5">
              <w:rPr>
                <w:lang w:val="en-US"/>
              </w:rPr>
              <w:t>Geology, cartography, hydrogeology, groundwater, geological cross section</w:t>
            </w:r>
            <w:r>
              <w:rPr>
                <w:lang w:val="en-US"/>
              </w:rPr>
              <w:t>, piezometry</w:t>
            </w:r>
          </w:p>
        </w:tc>
      </w:tr>
      <w:tr w:rsidR="00B42040" w14:paraId="10C85D7B" w14:textId="77777777" w:rsidTr="00725AE8">
        <w:tc>
          <w:tcPr>
            <w:tcW w:w="1235" w:type="dxa"/>
          </w:tcPr>
          <w:p w14:paraId="4471FF3D" w14:textId="77777777" w:rsidR="00B42040" w:rsidRPr="00B42040" w:rsidRDefault="00B42040" w:rsidP="0071142D">
            <w:pPr>
              <w:rPr>
                <w:lang w:val="en-US"/>
              </w:rPr>
            </w:pPr>
            <w:r w:rsidRPr="00B42040">
              <w:rPr>
                <w:lang w:val="en-US"/>
              </w:rPr>
              <w:t>Type of Evaluation</w:t>
            </w:r>
          </w:p>
        </w:tc>
        <w:tc>
          <w:tcPr>
            <w:tcW w:w="8053" w:type="dxa"/>
            <w:gridSpan w:val="9"/>
          </w:tcPr>
          <w:p w14:paraId="645994EF" w14:textId="77777777" w:rsidR="00B42040" w:rsidRDefault="003C5EAB">
            <w:r>
              <w:t>Terminal exam : 40%</w:t>
            </w:r>
          </w:p>
          <w:p w14:paraId="5BB3837E" w14:textId="77777777" w:rsidR="003C5EAB" w:rsidRDefault="003C5EAB">
            <w:proofErr w:type="spellStart"/>
            <w:r>
              <w:t>Personal</w:t>
            </w:r>
            <w:proofErr w:type="spellEnd"/>
            <w:r>
              <w:t xml:space="preserve"> </w:t>
            </w:r>
            <w:proofErr w:type="spellStart"/>
            <w:r>
              <w:t>work</w:t>
            </w:r>
            <w:proofErr w:type="spellEnd"/>
            <w:r>
              <w:t> : 60%</w:t>
            </w:r>
          </w:p>
        </w:tc>
      </w:tr>
    </w:tbl>
    <w:p w14:paraId="71B6EFF4" w14:textId="77777777" w:rsidR="00B42040" w:rsidRDefault="00B42040"/>
    <w:sectPr w:rsidR="00B42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040"/>
    <w:rsid w:val="00330B6D"/>
    <w:rsid w:val="003C5EAB"/>
    <w:rsid w:val="00577E3F"/>
    <w:rsid w:val="00725AE8"/>
    <w:rsid w:val="00801FE5"/>
    <w:rsid w:val="00A91E39"/>
    <w:rsid w:val="00B420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853B"/>
  <w15:docId w15:val="{AE7B8F62-FAA6-D54C-86CF-EF62552D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42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08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654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IEM/CNRS/UM2</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Brosillon</dc:creator>
  <cp:lastModifiedBy>Catherine A.</cp:lastModifiedBy>
  <cp:revision>3</cp:revision>
  <dcterms:created xsi:type="dcterms:W3CDTF">2019-11-06T16:40:00Z</dcterms:created>
  <dcterms:modified xsi:type="dcterms:W3CDTF">2021-12-01T18:21:00Z</dcterms:modified>
</cp:coreProperties>
</file>