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4398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3"/>
        <w:gridCol w:w="657"/>
        <w:gridCol w:w="1136"/>
        <w:gridCol w:w="405"/>
        <w:gridCol w:w="1373"/>
        <w:gridCol w:w="495"/>
        <w:gridCol w:w="1487"/>
        <w:gridCol w:w="578"/>
        <w:gridCol w:w="1366"/>
        <w:gridCol w:w="558"/>
      </w:tblGrid>
      <w:tr w:rsidR="00B42040" w14:paraId="4AFC1697" w14:textId="77777777" w:rsidTr="00725AE8">
        <w:tc>
          <w:tcPr>
            <w:tcW w:w="1235" w:type="dxa"/>
          </w:tcPr>
          <w:p w14:paraId="6D660FF5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7F7F2003" w14:textId="0EC754E9" w:rsidR="00B42040" w:rsidRDefault="00CA2B97">
            <w:r>
              <w:t>X</w:t>
            </w:r>
            <w:r w:rsidR="00F65176">
              <w:t>A</w:t>
            </w:r>
            <w:r>
              <w:t>4S515</w:t>
            </w:r>
          </w:p>
        </w:tc>
      </w:tr>
      <w:tr w:rsidR="00B42040" w:rsidRPr="00F65176" w14:paraId="266166E1" w14:textId="77777777" w:rsidTr="00725AE8">
        <w:tc>
          <w:tcPr>
            <w:tcW w:w="1235" w:type="dxa"/>
          </w:tcPr>
          <w:p w14:paraId="43FB704D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201024D3" w14:textId="77777777" w:rsidR="00B42040" w:rsidRPr="00CA2B97" w:rsidRDefault="00CA2B97">
            <w:pPr>
              <w:rPr>
                <w:lang w:val="en-US"/>
              </w:rPr>
            </w:pPr>
            <w:r w:rsidRPr="00CA2B97">
              <w:rPr>
                <w:lang w:val="en-US"/>
              </w:rPr>
              <w:t>Process Simulat</w:t>
            </w:r>
            <w:r>
              <w:rPr>
                <w:lang w:val="en-US"/>
              </w:rPr>
              <w:t>ion and TP Reactors and Exchange</w:t>
            </w:r>
            <w:r w:rsidRPr="00CA2B97">
              <w:rPr>
                <w:lang w:val="en-US"/>
              </w:rPr>
              <w:t>r</w:t>
            </w:r>
            <w:r>
              <w:rPr>
                <w:lang w:val="en-US"/>
              </w:rPr>
              <w:t>s</w:t>
            </w:r>
          </w:p>
        </w:tc>
      </w:tr>
      <w:tr w:rsidR="00725AE8" w14:paraId="7D854CFB" w14:textId="77777777" w:rsidTr="00725AE8">
        <w:tc>
          <w:tcPr>
            <w:tcW w:w="1235" w:type="dxa"/>
          </w:tcPr>
          <w:p w14:paraId="01B4905F" w14:textId="77777777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672" w:type="dxa"/>
          </w:tcPr>
          <w:p w14:paraId="07133CB2" w14:textId="77777777" w:rsidR="00725AE8" w:rsidRDefault="00725AE8"/>
        </w:tc>
        <w:tc>
          <w:tcPr>
            <w:tcW w:w="1136" w:type="dxa"/>
          </w:tcPr>
          <w:p w14:paraId="080C2447" w14:textId="77777777" w:rsidR="00725AE8" w:rsidRDefault="00725AE8" w:rsidP="00725AE8">
            <w:r>
              <w:t>Lecture(h)</w:t>
            </w:r>
          </w:p>
          <w:p w14:paraId="54D87752" w14:textId="77777777" w:rsidR="00725AE8" w:rsidRDefault="00725AE8" w:rsidP="00725AE8">
            <w:r>
              <w:t>CM</w:t>
            </w:r>
          </w:p>
        </w:tc>
        <w:tc>
          <w:tcPr>
            <w:tcW w:w="408" w:type="dxa"/>
          </w:tcPr>
          <w:p w14:paraId="0F6676F0" w14:textId="77777777" w:rsidR="00725AE8" w:rsidRDefault="001472C6">
            <w:r>
              <w:t>0</w:t>
            </w:r>
          </w:p>
        </w:tc>
        <w:tc>
          <w:tcPr>
            <w:tcW w:w="1386" w:type="dxa"/>
          </w:tcPr>
          <w:p w14:paraId="68ED8238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7AA97E8C" w14:textId="77777777" w:rsidR="00725AE8" w:rsidRDefault="00725AE8">
            <w:r>
              <w:t>TD</w:t>
            </w:r>
          </w:p>
        </w:tc>
        <w:tc>
          <w:tcPr>
            <w:tcW w:w="410" w:type="dxa"/>
          </w:tcPr>
          <w:p w14:paraId="5368C9C1" w14:textId="77777777" w:rsidR="00725AE8" w:rsidRDefault="00CA2B97">
            <w:r>
              <w:t>7.5</w:t>
            </w:r>
          </w:p>
        </w:tc>
        <w:tc>
          <w:tcPr>
            <w:tcW w:w="1508" w:type="dxa"/>
          </w:tcPr>
          <w:p w14:paraId="7610C58E" w14:textId="77777777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7C77CD9F" w14:textId="77777777" w:rsidR="00725AE8" w:rsidRDefault="00CA2B97">
            <w:r>
              <w:t>14</w:t>
            </w:r>
          </w:p>
        </w:tc>
        <w:tc>
          <w:tcPr>
            <w:tcW w:w="1384" w:type="dxa"/>
          </w:tcPr>
          <w:p w14:paraId="1B18427A" w14:textId="77777777" w:rsidR="00725AE8" w:rsidRDefault="00725AE8">
            <w:r>
              <w:t>Project (h)</w:t>
            </w:r>
          </w:p>
        </w:tc>
        <w:tc>
          <w:tcPr>
            <w:tcW w:w="566" w:type="dxa"/>
          </w:tcPr>
          <w:p w14:paraId="0CBB0396" w14:textId="77777777" w:rsidR="00725AE8" w:rsidRDefault="001472C6">
            <w:r>
              <w:t>0</w:t>
            </w:r>
          </w:p>
        </w:tc>
      </w:tr>
      <w:tr w:rsidR="00B42040" w:rsidRPr="00F65176" w14:paraId="28BBBEF3" w14:textId="77777777" w:rsidTr="00725AE8">
        <w:trPr>
          <w:trHeight w:val="547"/>
        </w:trPr>
        <w:tc>
          <w:tcPr>
            <w:tcW w:w="9288" w:type="dxa"/>
            <w:gridSpan w:val="10"/>
          </w:tcPr>
          <w:p w14:paraId="7DE741ED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2BD90DF8" w14:textId="77777777" w:rsidR="00B42040" w:rsidRDefault="00B42040">
            <w:pPr>
              <w:rPr>
                <w:lang w:val="en-US"/>
              </w:rPr>
            </w:pPr>
          </w:p>
          <w:p w14:paraId="40F9BA16" w14:textId="77777777" w:rsidR="001638D2" w:rsidRDefault="00CA2B97" w:rsidP="001638D2">
            <w:pPr>
              <w:rPr>
                <w:lang w:val="en-US"/>
              </w:rPr>
            </w:pPr>
            <w:r>
              <w:rPr>
                <w:lang w:val="en-US"/>
              </w:rPr>
              <w:t xml:space="preserve">This ECUE aims to apply knowledge and skills developed in the ECUE of Chemical </w:t>
            </w:r>
            <w:r w:rsidR="001638D2">
              <w:rPr>
                <w:lang w:val="en-US"/>
              </w:rPr>
              <w:t xml:space="preserve">Process </w:t>
            </w:r>
            <w:r>
              <w:rPr>
                <w:lang w:val="en-US"/>
              </w:rPr>
              <w:t>Engineering (Rector Hydrodynamics, Mass and Heat Transfer</w:t>
            </w:r>
            <w:r w:rsidR="002C3D92">
              <w:rPr>
                <w:lang w:val="en-US"/>
              </w:rPr>
              <w:t>…</w:t>
            </w:r>
            <w:r w:rsidR="001638D2">
              <w:rPr>
                <w:lang w:val="en-US"/>
              </w:rPr>
              <w:t xml:space="preserve">). Students characterize and analyze mass or/and heat transfer in experimental or simulated basic unit operation of chemical process engineering. They work:  </w:t>
            </w:r>
          </w:p>
          <w:p w14:paraId="4764B369" w14:textId="77777777" w:rsidR="002C3D92" w:rsidRPr="001638D2" w:rsidRDefault="002C3D92" w:rsidP="001638D2">
            <w:pPr>
              <w:pStyle w:val="Paragraphedeliste"/>
              <w:numPr>
                <w:ilvl w:val="0"/>
                <w:numId w:val="5"/>
              </w:numPr>
              <w:rPr>
                <w:lang w:val="en-US"/>
              </w:rPr>
            </w:pPr>
            <w:r w:rsidRPr="001638D2">
              <w:rPr>
                <w:lang w:val="en-US"/>
              </w:rPr>
              <w:t xml:space="preserve">on </w:t>
            </w:r>
            <w:r w:rsidR="001638D2">
              <w:rPr>
                <w:lang w:val="en-US"/>
              </w:rPr>
              <w:t xml:space="preserve">experimental </w:t>
            </w:r>
            <w:r w:rsidRPr="001638D2">
              <w:rPr>
                <w:lang w:val="en-US"/>
              </w:rPr>
              <w:t>lab</w:t>
            </w:r>
            <w:r w:rsidR="001638D2" w:rsidRPr="001638D2">
              <w:rPr>
                <w:lang w:val="en-US"/>
              </w:rPr>
              <w:t>-scale</w:t>
            </w:r>
            <w:r w:rsidRPr="001638D2">
              <w:rPr>
                <w:lang w:val="en-US"/>
              </w:rPr>
              <w:t xml:space="preserve"> pilot units (adsorption column, adsorption batch reactor, bubble column, heat exchanger, continuous reactors)</w:t>
            </w:r>
          </w:p>
          <w:p w14:paraId="7D439FAD" w14:textId="77777777" w:rsidR="002C3D92" w:rsidRPr="002C3D92" w:rsidRDefault="002C3D92" w:rsidP="002C3D92">
            <w:pPr>
              <w:pStyle w:val="Paragraphedeliste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on  a process simulation software coupling mass and heat transfers</w:t>
            </w:r>
          </w:p>
          <w:p w14:paraId="2651BC91" w14:textId="77777777" w:rsidR="002C3D92" w:rsidRPr="00B42040" w:rsidRDefault="002C3D92">
            <w:pPr>
              <w:rPr>
                <w:lang w:val="en-US"/>
              </w:rPr>
            </w:pPr>
          </w:p>
        </w:tc>
      </w:tr>
      <w:tr w:rsidR="00B42040" w:rsidRPr="00F65176" w14:paraId="607F6356" w14:textId="77777777" w:rsidTr="00725AE8">
        <w:tc>
          <w:tcPr>
            <w:tcW w:w="1235" w:type="dxa"/>
          </w:tcPr>
          <w:p w14:paraId="45993390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215BF980" w14:textId="77777777" w:rsidR="00B42040" w:rsidRPr="002C3D92" w:rsidRDefault="002C3D92">
            <w:pPr>
              <w:rPr>
                <w:lang w:val="en-US"/>
              </w:rPr>
            </w:pPr>
            <w:r w:rsidRPr="002C3D92">
              <w:rPr>
                <w:lang w:val="en-US"/>
              </w:rPr>
              <w:t xml:space="preserve">Mass and heat exchangers, Residence Time Distribution, Process Simulation </w:t>
            </w:r>
          </w:p>
        </w:tc>
      </w:tr>
      <w:tr w:rsidR="00B42040" w:rsidRPr="00F65176" w14:paraId="78F711E1" w14:textId="77777777" w:rsidTr="00725AE8">
        <w:tc>
          <w:tcPr>
            <w:tcW w:w="1235" w:type="dxa"/>
          </w:tcPr>
          <w:p w14:paraId="1212D128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76EEA91F" w14:textId="77777777" w:rsidR="002C3D92" w:rsidRDefault="002C3D92">
            <w:pPr>
              <w:rPr>
                <w:lang w:val="en-US"/>
              </w:rPr>
            </w:pPr>
            <w:r>
              <w:rPr>
                <w:lang w:val="en-US"/>
              </w:rPr>
              <w:t xml:space="preserve">This ECUE is evaluated through </w:t>
            </w:r>
          </w:p>
          <w:p w14:paraId="3CDAEFF1" w14:textId="77777777" w:rsidR="00B42040" w:rsidRDefault="002C3D92" w:rsidP="002C3D92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2C3D92">
              <w:rPr>
                <w:lang w:val="en-US"/>
              </w:rPr>
              <w:t>4 report</w:t>
            </w:r>
            <w:r w:rsidR="001638D2">
              <w:rPr>
                <w:lang w:val="en-US"/>
              </w:rPr>
              <w:t>s</w:t>
            </w:r>
            <w:r w:rsidRPr="002C3D92">
              <w:rPr>
                <w:lang w:val="en-US"/>
              </w:rPr>
              <w:t xml:space="preserve"> on </w:t>
            </w:r>
            <w:r w:rsidR="001638D2">
              <w:rPr>
                <w:lang w:val="en-US"/>
              </w:rPr>
              <w:t>pratical</w:t>
            </w:r>
            <w:r w:rsidRPr="002C3D92">
              <w:rPr>
                <w:lang w:val="en-US"/>
              </w:rPr>
              <w:t xml:space="preserve"> works</w:t>
            </w:r>
          </w:p>
          <w:p w14:paraId="3633B6C2" w14:textId="77777777" w:rsidR="002C3D92" w:rsidRPr="002C3D92" w:rsidRDefault="002C3D92" w:rsidP="001638D2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1 report on process simulation project </w:t>
            </w:r>
            <w:r w:rsidR="001638D2">
              <w:rPr>
                <w:lang w:val="en-US"/>
              </w:rPr>
              <w:t>including</w:t>
            </w:r>
            <w:r>
              <w:rPr>
                <w:lang w:val="en-US"/>
              </w:rPr>
              <w:t xml:space="preserve"> the program of the simulated process </w:t>
            </w:r>
          </w:p>
        </w:tc>
      </w:tr>
    </w:tbl>
    <w:p w14:paraId="3975EA09" w14:textId="77777777" w:rsidR="00CA2B97" w:rsidRPr="002C3D92" w:rsidRDefault="00CA2B97" w:rsidP="001638D2">
      <w:pPr>
        <w:rPr>
          <w:lang w:val="en-US"/>
        </w:rPr>
      </w:pPr>
      <w:r w:rsidRPr="001472C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sectPr w:rsidR="00CA2B97" w:rsidRPr="002C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6DA0"/>
    <w:multiLevelType w:val="multilevel"/>
    <w:tmpl w:val="A1F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76E90"/>
    <w:multiLevelType w:val="multilevel"/>
    <w:tmpl w:val="B74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23592"/>
    <w:multiLevelType w:val="multilevel"/>
    <w:tmpl w:val="E6E4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11F03"/>
    <w:multiLevelType w:val="multilevel"/>
    <w:tmpl w:val="F9CE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F00BA"/>
    <w:multiLevelType w:val="hybridMultilevel"/>
    <w:tmpl w:val="74A6728E"/>
    <w:lvl w:ilvl="0" w:tplc="AF4697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E4B85"/>
    <w:multiLevelType w:val="hybridMultilevel"/>
    <w:tmpl w:val="35F0AE48"/>
    <w:lvl w:ilvl="0" w:tplc="9C96C8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1472C6"/>
    <w:rsid w:val="001638D2"/>
    <w:rsid w:val="002C3D92"/>
    <w:rsid w:val="00577E3F"/>
    <w:rsid w:val="005D26E9"/>
    <w:rsid w:val="00725AE8"/>
    <w:rsid w:val="00B42040"/>
    <w:rsid w:val="00CA2B97"/>
    <w:rsid w:val="00CA7CA5"/>
    <w:rsid w:val="00F6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3B88"/>
  <w15:docId w15:val="{AE7B8F62-FAA6-D54C-86CF-EF62552D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A2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CA2B9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CA2B97"/>
  </w:style>
  <w:style w:type="paragraph" w:styleId="Paragraphedeliste">
    <w:name w:val="List Paragraph"/>
    <w:basedOn w:val="Normal"/>
    <w:uiPriority w:val="34"/>
    <w:qFormat/>
    <w:rsid w:val="002C3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63C2-DF71-4BF4-988E-E30E9BED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8</cp:revision>
  <dcterms:created xsi:type="dcterms:W3CDTF">2019-05-20T08:39:00Z</dcterms:created>
  <dcterms:modified xsi:type="dcterms:W3CDTF">2021-12-01T18:20:00Z</dcterms:modified>
</cp:coreProperties>
</file>