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68D9B" w14:textId="017D52B0" w:rsidR="00935B97" w:rsidRDefault="00586CE6">
      <w:pPr>
        <w:spacing w:line="0" w:lineRule="atLeast"/>
        <w:ind w:leftChars="200" w:left="420"/>
        <w:rPr>
          <w:rFonts w:ascii="Calibri" w:hAnsi="Calibri" w:cs="Calibri"/>
          <w:lang w:val="fr-FR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A384E5" wp14:editId="59B55AF4">
                <wp:simplePos x="0" y="0"/>
                <wp:positionH relativeFrom="column">
                  <wp:posOffset>1497602</wp:posOffset>
                </wp:positionH>
                <wp:positionV relativeFrom="paragraph">
                  <wp:posOffset>53159</wp:posOffset>
                </wp:positionV>
                <wp:extent cx="3603625" cy="328385"/>
                <wp:effectExtent l="0" t="0" r="15875" b="14605"/>
                <wp:wrapNone/>
                <wp:docPr id="1" name="Rectangle à coins arrond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3625" cy="3283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9B26D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987134" id="Rectangle à coins arrondi 1" o:spid="_x0000_s1026" style="position:absolute;margin-left:117.9pt;margin-top:4.2pt;width:283.75pt;height:25.8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XjmNlQIAAGEFAAAOAAAAZHJzL2Uyb0RvYy54bWysVM1u2zAMvg/YOwi6r3acJkuDOkXWosOA&#13;&#10;Yi3aDTsrshQLkEVNUuJkT7N36YuNkn8abMUOw3yQJZH8SH4ieXl1aDTZC+cVmJJOznJKhOFQKbMt&#13;&#10;6dcvt+8WlPjATMU0GFHSo/D0avX2zWVrl6KAGnQlHEEQ45etLWkdgl1mmee1aJg/AysMCiW4hgU8&#13;&#10;um1WOdYieqOzIs/nWQuusg648B5vbzohXSV8KQUP91J6EYguKcYW0urSuolrtrpky61jtla8D4P9&#13;&#10;QxQNUwadjlA3LDCyc+oPqEZxBx5kOOPQZCCl4iLlgNlM8t+yeaqZFSkXJMfbkSb//2D55/2DI6rC&#13;&#10;t6PEsAaf6BFJY2arBXn+STgo4wlzDkylyCTy1Vq/RLMn++D6k8dtTP4gXRP/mBY5JI6PI8fiEAjH&#13;&#10;y+k8n86LGSUcZdNiMV3MImj2Ym2dDx8FNCRuSupgZ6oYU+KX7e986PQHvejRwK3SGu/ZUpu4etCq&#13;&#10;infp4Laba+3InmEVXHwo5jeL3ueJGkYQTbOYXpdQ2oWjFh3so5BIFKZQpEhSiYoRlnEuTJh0oppV&#13;&#10;ovM2y/EbnMWijhYpXW0QMCJLjHLE7gEGzQ5kwO7y7vWjqUgVPhrnfwusMx4tkmcwYTRulAH3GoDG&#13;&#10;rHrPnf5AUkdNZGkD1RHLyEHXX97yW4WPd8d8eGAOGwpbD4dEuMdFamhLCv2Okhrcj9fuoz7WOUop&#13;&#10;abFBS+q/75gTlOhPBjvgYnJ+Hjs6Hc5n7ws8uFPJ5lRids014OtjlWN0aRv1gx620kHzDWfJOnpF&#13;&#10;ETMcfZeUBzccrkM3OHAacbFeJzXsYsvCnXmyPIJHVg2sdwGkSmX6wk7PGvZxev5+5sRBcXpOWi+T&#13;&#10;cfULAAD//wMAUEsDBBQABgAIAAAAIQBOBGef4gAAAA0BAAAPAAAAZHJzL2Rvd25yZXYueG1sTI/N&#13;&#10;TsMwEITvSLyDtUhcKmo3oSWkcaoK1CsqBe5uvMSh/olitw08PdsTXFZajWbmm2o1OstOOMQueAmz&#13;&#10;qQCGvgm6862E97fNXQEsJuW1ssGjhG+MsKqvrypV6nD2r3japZZRiI+lkmBS6kvOY2PQqTgNPXrS&#13;&#10;PsPgVKJ3aLke1JnCneWZEAvuVOepwagenww2h93RUUn3MdnGic3i4etHb8zLdv74sJby9mZ8XtJZ&#13;&#10;L4ElHNOfAy4biB9qAtuHo9eRWQlZPif+JKG4B0Z6IfIc2F7CQsyA1xX/v6L+BQAA//8DAFBLAQIt&#13;&#10;ABQABgAIAAAAIQC2gziS/gAAAOEBAAATAAAAAAAAAAAAAAAAAAAAAABbQ29udGVudF9UeXBlc10u&#13;&#10;eG1sUEsBAi0AFAAGAAgAAAAhADj9If/WAAAAlAEAAAsAAAAAAAAAAAAAAAAALwEAAF9yZWxzLy5y&#13;&#10;ZWxzUEsBAi0AFAAGAAgAAAAhACNeOY2VAgAAYQUAAA4AAAAAAAAAAAAAAAAALgIAAGRycy9lMm9E&#13;&#10;b2MueG1sUEsBAi0AFAAGAAgAAAAhAE4EZ5/iAAAADQEAAA8AAAAAAAAAAAAAAAAA7wQAAGRycy9k&#13;&#10;b3ducmV2LnhtbFBLBQYAAAAABAAEAPMAAAD+BQAAAAA=&#13;&#10;" filled="f" strokecolor="#9b26d8" strokeweight="1pt">
                <v:stroke joinstyle="miter"/>
              </v:roundrect>
            </w:pict>
          </mc:Fallback>
        </mc:AlternateContent>
      </w:r>
    </w:p>
    <w:p w14:paraId="470A3C51" w14:textId="4B162209" w:rsidR="00586CE6" w:rsidRDefault="00586CE6" w:rsidP="00586CE6">
      <w:pPr>
        <w:spacing w:line="0" w:lineRule="atLeast"/>
        <w:ind w:leftChars="200" w:left="420"/>
        <w:jc w:val="center"/>
        <w:rPr>
          <w:rFonts w:ascii="Calibri" w:hAnsi="Calibri" w:cs="Calibri"/>
          <w:sz w:val="22"/>
          <w:szCs w:val="28"/>
          <w:lang w:val="fr-FR"/>
        </w:rPr>
      </w:pPr>
      <w:r>
        <w:rPr>
          <w:rFonts w:ascii="Calibri" w:hAnsi="Calibri" w:cs="Calibri"/>
          <w:sz w:val="22"/>
          <w:szCs w:val="28"/>
          <w:lang w:val="fr-FR"/>
        </w:rPr>
        <w:t>CRITÈRES D’IDENTIFICATION des PRINCIPALES FONCTIONS</w:t>
      </w:r>
    </w:p>
    <w:p w14:paraId="446F6BF5" w14:textId="5FD02C36" w:rsidR="00586CE6" w:rsidRDefault="00586CE6" w:rsidP="00586CE6">
      <w:pPr>
        <w:spacing w:line="0" w:lineRule="atLeast"/>
        <w:ind w:leftChars="200" w:left="420"/>
        <w:jc w:val="center"/>
        <w:rPr>
          <w:rFonts w:ascii="Calibri" w:hAnsi="Calibri" w:cs="Calibri"/>
          <w:sz w:val="22"/>
          <w:szCs w:val="28"/>
          <w:lang w:val="fr-FR"/>
        </w:rPr>
      </w:pPr>
    </w:p>
    <w:p w14:paraId="462561C5" w14:textId="3B02A02B" w:rsidR="00586CE6" w:rsidRPr="00586CE6" w:rsidRDefault="00586CE6" w:rsidP="00586CE6">
      <w:pPr>
        <w:spacing w:line="0" w:lineRule="atLeast"/>
        <w:ind w:leftChars="200" w:left="420"/>
        <w:jc w:val="center"/>
        <w:rPr>
          <w:rFonts w:ascii="Calibri" w:hAnsi="Calibri" w:cs="Calibri"/>
          <w:sz w:val="24"/>
          <w:szCs w:val="32"/>
          <w:lang w:val="fr-FR"/>
        </w:rPr>
      </w:pPr>
      <w:r w:rsidRPr="00586CE6">
        <w:rPr>
          <w:rFonts w:ascii="Calibri" w:hAnsi="Calibri" w:cs="Calibri"/>
          <w:sz w:val="24"/>
          <w:szCs w:val="32"/>
          <w:lang w:val="fr-FR"/>
        </w:rPr>
        <w:t>Comment reconnaître les principales fonctions syntaxiques ?</w:t>
      </w:r>
    </w:p>
    <w:p w14:paraId="0EEAD277" w14:textId="3FD9E2F6" w:rsidR="00935B97" w:rsidRDefault="00935B97">
      <w:pPr>
        <w:spacing w:line="0" w:lineRule="atLeast"/>
        <w:ind w:leftChars="200" w:left="420"/>
        <w:rPr>
          <w:rFonts w:ascii="Calibri" w:hAnsi="Calibri" w:cs="Calibri"/>
          <w:lang w:val="fr-FR"/>
        </w:rPr>
      </w:pPr>
    </w:p>
    <w:p w14:paraId="24E4CA9C" w14:textId="77777777" w:rsidR="00586CE6" w:rsidRDefault="00586CE6">
      <w:pPr>
        <w:spacing w:line="0" w:lineRule="atLeast"/>
        <w:ind w:leftChars="200" w:left="420"/>
        <w:rPr>
          <w:rFonts w:ascii="Calibri" w:hAnsi="Calibri" w:cs="Calibri"/>
          <w:lang w:val="fr-FR"/>
        </w:rPr>
      </w:pPr>
    </w:p>
    <w:p w14:paraId="6198DC4C" w14:textId="02C9598E" w:rsidR="00935B97" w:rsidRDefault="005A69C2">
      <w:pPr>
        <w:spacing w:line="0" w:lineRule="atLeast"/>
        <w:ind w:leftChars="503" w:left="1056" w:rightChars="390" w:right="819"/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 xml:space="preserve">Certains critères </w:t>
      </w:r>
      <w:r w:rsidR="00193E6C">
        <w:rPr>
          <w:rFonts w:ascii="Calibri" w:hAnsi="Calibri" w:cs="Calibri"/>
          <w:lang w:val="fr-FR"/>
        </w:rPr>
        <w:t xml:space="preserve">(= les propriétés de chaque fonction) </w:t>
      </w:r>
      <w:r>
        <w:rPr>
          <w:rFonts w:ascii="Calibri" w:hAnsi="Calibri" w:cs="Calibri"/>
          <w:lang w:val="fr-FR"/>
        </w:rPr>
        <w:t>seront plus pertinents que d’autres pour identifier la fonction d’un mot ou d’un groupe de mots.</w:t>
      </w:r>
    </w:p>
    <w:p w14:paraId="40482ADF" w14:textId="77777777" w:rsidR="00935B97" w:rsidRDefault="005A69C2">
      <w:pPr>
        <w:spacing w:line="0" w:lineRule="atLeast"/>
        <w:ind w:leftChars="503" w:left="1056" w:rightChars="390" w:right="819"/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 xml:space="preserve">Il faut en connaître plusieurs pour toujours vérifier, car de </w:t>
      </w:r>
      <w:r>
        <w:rPr>
          <w:rFonts w:ascii="Calibri" w:hAnsi="Calibri" w:cs="Calibri"/>
          <w:lang w:val="fr-FR"/>
        </w:rPr>
        <w:t>nombreuses fonctions partagent les mêmes critères d’identification, et peuvent de ce fait facilement se confondre.</w:t>
      </w:r>
    </w:p>
    <w:p w14:paraId="2BA18FFE" w14:textId="77777777" w:rsidR="00935B97" w:rsidRDefault="00935B97">
      <w:pPr>
        <w:spacing w:line="0" w:lineRule="atLeast"/>
        <w:ind w:leftChars="200" w:left="420"/>
        <w:rPr>
          <w:rFonts w:ascii="Calibri" w:hAnsi="Calibri" w:cs="Calibri"/>
          <w:lang w:val="fr-FR"/>
        </w:rPr>
      </w:pPr>
    </w:p>
    <w:p w14:paraId="701DDB16" w14:textId="77777777" w:rsidR="00935B97" w:rsidRDefault="00935B97">
      <w:pPr>
        <w:spacing w:line="0" w:lineRule="atLeast"/>
        <w:ind w:leftChars="200" w:left="420"/>
        <w:rPr>
          <w:rFonts w:ascii="Calibri" w:hAnsi="Calibri" w:cs="Calibri"/>
          <w:lang w:val="fr-FR"/>
        </w:rPr>
      </w:pPr>
    </w:p>
    <w:p w14:paraId="446AD6B3" w14:textId="77777777" w:rsidR="00935B97" w:rsidRDefault="005A69C2">
      <w:pPr>
        <w:spacing w:line="0" w:lineRule="atLeast"/>
        <w:rPr>
          <w:rFonts w:ascii="Calibri" w:hAnsi="Calibri" w:cs="Calibri"/>
          <w:color w:val="538135" w:themeColor="accent6" w:themeShade="BF"/>
          <w:sz w:val="24"/>
          <w:u w:val="single"/>
          <w:lang w:val="fr-FR"/>
        </w:rPr>
      </w:pPr>
      <w:r>
        <w:rPr>
          <w:rFonts w:ascii="Calibri" w:hAnsi="Calibri" w:cs="Calibri"/>
          <w:color w:val="538135" w:themeColor="accent6" w:themeShade="BF"/>
          <w:sz w:val="24"/>
          <w:u w:val="single"/>
          <w:lang w:val="fr-FR"/>
        </w:rPr>
        <w:t xml:space="preserve">Fonction </w:t>
      </w:r>
      <w:r>
        <w:rPr>
          <w:rFonts w:ascii="Calibri" w:hAnsi="Calibri" w:cs="Calibri"/>
          <w:color w:val="385623" w:themeColor="accent6" w:themeShade="80"/>
          <w:sz w:val="24"/>
          <w:u w:val="single"/>
          <w:lang w:val="fr-FR"/>
        </w:rPr>
        <w:t>sujet</w:t>
      </w:r>
    </w:p>
    <w:p w14:paraId="51BB66AB" w14:textId="77777777" w:rsidR="00935B97" w:rsidRDefault="00935B97">
      <w:pPr>
        <w:spacing w:line="0" w:lineRule="atLeast"/>
        <w:ind w:leftChars="200" w:left="420"/>
        <w:rPr>
          <w:rFonts w:ascii="Calibri" w:hAnsi="Calibri" w:cs="Calibri"/>
          <w:b/>
          <w:bCs/>
          <w:color w:val="538135" w:themeColor="accent6" w:themeShade="BF"/>
          <w:lang w:val="fr-FR"/>
        </w:rPr>
      </w:pPr>
    </w:p>
    <w:p w14:paraId="1D5E9F91" w14:textId="77777777" w:rsidR="00935B97" w:rsidRDefault="005A69C2">
      <w:pPr>
        <w:spacing w:line="0" w:lineRule="atLeast"/>
        <w:ind w:leftChars="200" w:left="420"/>
        <w:rPr>
          <w:rFonts w:ascii="Calibri" w:hAnsi="Calibri" w:cs="Calibri"/>
          <w:color w:val="7030A0"/>
          <w:sz w:val="22"/>
          <w:szCs w:val="22"/>
          <w:lang w:val="fr-FR"/>
        </w:rPr>
      </w:pPr>
      <w:r w:rsidRPr="00193E6C">
        <w:rPr>
          <w:rFonts w:ascii="Calibri" w:hAnsi="Calibri" w:cs="Calibri"/>
          <w:b/>
          <w:bCs/>
          <w:color w:val="E5018C"/>
          <w:sz w:val="22"/>
          <w:szCs w:val="22"/>
          <w:lang w:val="fr-FR"/>
        </w:rPr>
        <w:t>→</w:t>
      </w:r>
      <w:r w:rsidRPr="00193E6C"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color w:val="7030A0"/>
          <w:sz w:val="22"/>
          <w:szCs w:val="22"/>
          <w:lang w:val="fr-FR"/>
        </w:rPr>
        <w:t>Critère sémantique</w:t>
      </w:r>
    </w:p>
    <w:p w14:paraId="521C314D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Le sujet fait généralement l’action du verbe.</w:t>
      </w:r>
    </w:p>
    <w:p w14:paraId="1E9C3695" w14:textId="55866115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On peut donc poser les questions </w:t>
      </w:r>
      <w:r>
        <w:rPr>
          <w:rFonts w:ascii="Calibri" w:hAnsi="Calibri" w:cs="Calibri"/>
          <w:i/>
          <w:iCs/>
          <w:sz w:val="22"/>
          <w:szCs w:val="22"/>
          <w:lang w:val="fr-FR"/>
        </w:rPr>
        <w:t xml:space="preserve">qu’est-ce qui </w:t>
      </w:r>
      <w:proofErr w:type="gramStart"/>
      <w:r>
        <w:rPr>
          <w:rFonts w:ascii="Calibri" w:hAnsi="Calibri" w:cs="Calibri"/>
          <w:i/>
          <w:iCs/>
          <w:sz w:val="22"/>
          <w:szCs w:val="22"/>
          <w:lang w:val="fr-FR"/>
        </w:rPr>
        <w:t>? ,</w:t>
      </w:r>
      <w:proofErr w:type="gramEnd"/>
      <w:r>
        <w:rPr>
          <w:rFonts w:ascii="Calibri" w:hAnsi="Calibri" w:cs="Calibri"/>
          <w:i/>
          <w:iCs/>
          <w:sz w:val="22"/>
          <w:szCs w:val="22"/>
          <w:lang w:val="fr-FR"/>
        </w:rPr>
        <w:t xml:space="preserve"> qui est-ce qui ?</w:t>
      </w:r>
      <w:r>
        <w:rPr>
          <w:rFonts w:ascii="Calibri" w:hAnsi="Calibri" w:cs="Calibri"/>
          <w:sz w:val="22"/>
          <w:szCs w:val="22"/>
          <w:lang w:val="fr-FR"/>
        </w:rPr>
        <w:t xml:space="preserve">  </w:t>
      </w:r>
      <w:proofErr w:type="gramStart"/>
      <w:r>
        <w:rPr>
          <w:rFonts w:ascii="Calibri" w:hAnsi="Calibri" w:cs="Calibri"/>
          <w:sz w:val="22"/>
          <w:szCs w:val="22"/>
          <w:lang w:val="fr-FR"/>
        </w:rPr>
        <w:t>après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le verbe pour trouver un sujet.</w:t>
      </w:r>
    </w:p>
    <w:p w14:paraId="69E6C346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54DE49C4" w14:textId="77777777" w:rsidR="00935B97" w:rsidRDefault="005A69C2">
      <w:pPr>
        <w:spacing w:line="0" w:lineRule="atLeast"/>
        <w:ind w:leftChars="200" w:left="420"/>
        <w:rPr>
          <w:rFonts w:ascii="Calibri" w:hAnsi="Calibri" w:cs="Calibri"/>
          <w:color w:val="7030A0"/>
          <w:sz w:val="22"/>
          <w:szCs w:val="22"/>
          <w:lang w:val="fr-FR"/>
        </w:rPr>
      </w:pPr>
      <w:r w:rsidRPr="00193E6C">
        <w:rPr>
          <w:rFonts w:ascii="Calibri" w:hAnsi="Calibri" w:cs="Calibri"/>
          <w:b/>
          <w:bCs/>
          <w:color w:val="E5018C"/>
          <w:sz w:val="22"/>
          <w:szCs w:val="22"/>
          <w:lang w:val="fr-FR"/>
        </w:rPr>
        <w:t>→</w:t>
      </w:r>
      <w:r w:rsidRPr="00193E6C"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color w:val="7030A0"/>
          <w:sz w:val="22"/>
          <w:szCs w:val="22"/>
          <w:lang w:val="fr-FR"/>
        </w:rPr>
        <w:t>Critère morphologique</w:t>
      </w:r>
    </w:p>
    <w:p w14:paraId="6EC0CF46" w14:textId="3DF75BB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Le sujet donne ses marques de personne </w:t>
      </w:r>
      <w:r>
        <w:rPr>
          <w:rFonts w:ascii="Calibri" w:hAnsi="Calibri" w:cs="Calibri"/>
          <w:sz w:val="22"/>
          <w:szCs w:val="22"/>
          <w:lang w:val="fr-FR"/>
        </w:rPr>
        <w:t>et de nombre au verbe, c’est lui qui régit son accord.</w:t>
      </w:r>
    </w:p>
    <w:p w14:paraId="75DC9FEC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Le sujet est souvent un nom </w:t>
      </w:r>
      <w:r>
        <w:rPr>
          <w:rFonts w:ascii="Calibri" w:hAnsi="Calibri" w:cs="Calibri"/>
          <w:sz w:val="22"/>
          <w:szCs w:val="22"/>
          <w:lang w:val="fr-FR"/>
        </w:rPr>
        <w:t>ou un pronom</w:t>
      </w:r>
    </w:p>
    <w:p w14:paraId="2BF0055D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320A9887" w14:textId="77777777" w:rsidR="00935B97" w:rsidRDefault="005A69C2">
      <w:pPr>
        <w:spacing w:line="0" w:lineRule="atLeast"/>
        <w:ind w:leftChars="200" w:left="420"/>
        <w:rPr>
          <w:rFonts w:ascii="Calibri" w:hAnsi="Calibri" w:cs="Calibri"/>
          <w:color w:val="7030A0"/>
          <w:sz w:val="22"/>
          <w:szCs w:val="22"/>
          <w:lang w:val="fr-FR"/>
        </w:rPr>
      </w:pPr>
      <w:r w:rsidRPr="00193E6C">
        <w:rPr>
          <w:rFonts w:ascii="Calibri" w:hAnsi="Calibri" w:cs="Calibri"/>
          <w:b/>
          <w:bCs/>
          <w:color w:val="E5018C"/>
          <w:sz w:val="22"/>
          <w:szCs w:val="22"/>
          <w:lang w:val="fr-FR"/>
        </w:rPr>
        <w:t>→</w:t>
      </w:r>
      <w:r w:rsidRPr="00193E6C"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color w:val="7030A0"/>
          <w:sz w:val="22"/>
          <w:szCs w:val="22"/>
          <w:lang w:val="fr-FR"/>
        </w:rPr>
        <w:t>Critères syntaxiques pertinents :</w:t>
      </w:r>
    </w:p>
    <w:p w14:paraId="5B8A416B" w14:textId="77777777" w:rsidR="00935B97" w:rsidRDefault="005A69C2">
      <w:pPr>
        <w:spacing w:line="0" w:lineRule="atLeast"/>
        <w:ind w:leftChars="304" w:left="638"/>
        <w:rPr>
          <w:rFonts w:ascii="Calibri" w:hAnsi="Calibri" w:cs="Calibri"/>
          <w:color w:val="7030A0"/>
          <w:sz w:val="22"/>
          <w:szCs w:val="22"/>
          <w:lang w:val="fr-FR"/>
        </w:rPr>
      </w:pP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sym w:font="Wingdings 2" w:char="0097"/>
      </w:r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proofErr w:type="gramStart"/>
      <w:r>
        <w:rPr>
          <w:rFonts w:ascii="Calibri" w:hAnsi="Calibri" w:cs="Calibri"/>
          <w:color w:val="7030A0"/>
          <w:sz w:val="22"/>
          <w:szCs w:val="22"/>
          <w:lang w:val="fr-FR"/>
        </w:rPr>
        <w:t>critère</w:t>
      </w:r>
      <w:proofErr w:type="gramEnd"/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de la place du mot dans la phrase</w:t>
      </w:r>
    </w:p>
    <w:p w14:paraId="61FC7F8F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Le sujet est généralement avant le verbe, et placé près de lui.</w:t>
      </w:r>
    </w:p>
    <w:p w14:paraId="2EB67B0D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299B5CFE" w14:textId="77777777" w:rsidR="00935B97" w:rsidRDefault="005A69C2">
      <w:pPr>
        <w:spacing w:line="0" w:lineRule="atLeast"/>
        <w:ind w:leftChars="304" w:left="638"/>
        <w:rPr>
          <w:rFonts w:ascii="Calibri" w:hAnsi="Calibri" w:cs="Calibri"/>
          <w:color w:val="7030A0"/>
          <w:sz w:val="22"/>
          <w:szCs w:val="22"/>
          <w:lang w:val="fr-FR"/>
        </w:rPr>
      </w:pP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sym w:font="Wingdings 2" w:char="0097"/>
      </w:r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 </w:t>
      </w:r>
      <w:proofErr w:type="gramStart"/>
      <w:r>
        <w:rPr>
          <w:rFonts w:ascii="Calibri" w:hAnsi="Calibri" w:cs="Calibri"/>
          <w:color w:val="7030A0"/>
          <w:sz w:val="22"/>
          <w:szCs w:val="22"/>
          <w:lang w:val="fr-FR"/>
        </w:rPr>
        <w:t>opération</w:t>
      </w:r>
      <w:proofErr w:type="gramEnd"/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de substitution</w:t>
      </w:r>
    </w:p>
    <w:p w14:paraId="484B49C0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On peut remplacer un GN qu’on suppose être un sujet par un </w:t>
      </w:r>
      <w:r>
        <w:rPr>
          <w:rFonts w:ascii="Calibri" w:hAnsi="Calibri" w:cs="Calibri"/>
          <w:sz w:val="22"/>
          <w:szCs w:val="22"/>
          <w:lang w:val="fr-FR"/>
        </w:rPr>
        <w:t>pronom dont on est sûr qu’il est sujet.</w:t>
      </w:r>
    </w:p>
    <w:p w14:paraId="0B591D8D" w14:textId="6015C839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Fonts w:ascii="Calibri" w:hAnsi="Calibri" w:cs="Calibri"/>
          <w:sz w:val="22"/>
          <w:szCs w:val="22"/>
          <w:lang w:val="fr-FR"/>
        </w:rPr>
        <w:t>ex</w:t>
      </w:r>
      <w:proofErr w:type="gramEnd"/>
      <w:r w:rsidR="00193E6C">
        <w:rPr>
          <w:rFonts w:ascii="Calibri" w:hAnsi="Calibri" w:cs="Calibri"/>
          <w:sz w:val="22"/>
          <w:szCs w:val="22"/>
          <w:lang w:val="fr-FR"/>
        </w:rPr>
        <w:t> :</w:t>
      </w:r>
      <w:r>
        <w:rPr>
          <w:rFonts w:ascii="Calibri" w:hAnsi="Calibri" w:cs="Calibri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sz w:val="22"/>
          <w:szCs w:val="22"/>
          <w:u w:val="single"/>
          <w:lang w:val="fr-FR"/>
        </w:rPr>
        <w:t xml:space="preserve">De nombreuses images de très grande qualité </w:t>
      </w:r>
      <w:r>
        <w:rPr>
          <w:rFonts w:ascii="Calibri" w:hAnsi="Calibri" w:cs="Calibri"/>
          <w:sz w:val="22"/>
          <w:szCs w:val="22"/>
          <w:lang w:val="fr-FR"/>
        </w:rPr>
        <w:t xml:space="preserve">composent ce livre. &gt; </w:t>
      </w:r>
      <w:r>
        <w:rPr>
          <w:rFonts w:ascii="Calibri" w:hAnsi="Calibri" w:cs="Calibri"/>
          <w:sz w:val="22"/>
          <w:szCs w:val="22"/>
          <w:u w:val="single"/>
          <w:lang w:val="fr-FR"/>
        </w:rPr>
        <w:t>Elles</w:t>
      </w:r>
      <w:r>
        <w:rPr>
          <w:rFonts w:ascii="Calibri" w:hAnsi="Calibri" w:cs="Calibri"/>
          <w:sz w:val="22"/>
          <w:szCs w:val="22"/>
          <w:lang w:val="fr-FR"/>
        </w:rPr>
        <w:t xml:space="preserve"> / </w:t>
      </w:r>
      <w:r>
        <w:rPr>
          <w:rFonts w:ascii="Calibri" w:hAnsi="Calibri" w:cs="Calibri"/>
          <w:sz w:val="22"/>
          <w:szCs w:val="22"/>
          <w:u w:val="single"/>
          <w:lang w:val="fr-FR"/>
        </w:rPr>
        <w:t>celles-ci</w:t>
      </w:r>
      <w:r>
        <w:rPr>
          <w:rFonts w:ascii="Calibri" w:hAnsi="Calibri" w:cs="Calibri"/>
          <w:sz w:val="22"/>
          <w:szCs w:val="22"/>
          <w:lang w:val="fr-FR"/>
        </w:rPr>
        <w:t xml:space="preserve"> composent ce livre.</w:t>
      </w:r>
    </w:p>
    <w:p w14:paraId="74CF52AE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50A3E0B6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De même, en remplaçant un pronom par un nom on rend plus visible le lien sujet -verbe dans des cas plus </w:t>
      </w:r>
      <w:r>
        <w:rPr>
          <w:rFonts w:ascii="Calibri" w:hAnsi="Calibri" w:cs="Calibri"/>
          <w:sz w:val="22"/>
          <w:szCs w:val="22"/>
          <w:lang w:val="fr-FR"/>
        </w:rPr>
        <w:t>difficiles. On peut toujours remplacer un pronom par le mot qu’il représente.</w:t>
      </w:r>
    </w:p>
    <w:p w14:paraId="39F07791" w14:textId="1EF5B4D5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5927BA29" w14:textId="2F7F39F9" w:rsidR="00935B97" w:rsidRDefault="00193E6C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noProof/>
          <w:sz w:val="22"/>
          <w:szCs w:val="22"/>
          <w:lang w:val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8401EF" wp14:editId="37487238">
                <wp:simplePos x="0" y="0"/>
                <wp:positionH relativeFrom="column">
                  <wp:posOffset>1546860</wp:posOffset>
                </wp:positionH>
                <wp:positionV relativeFrom="paragraph">
                  <wp:posOffset>45720</wp:posOffset>
                </wp:positionV>
                <wp:extent cx="0" cy="271780"/>
                <wp:effectExtent l="63500" t="25400" r="76200" b="3302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178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99E77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" o:spid="_x0000_s1026" type="#_x0000_t32" style="position:absolute;margin-left:121.8pt;margin-top:3.6pt;width:0;height:21.4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677q5QEAACAEAAAOAAAAZHJzL2Uyb0RvYy54bWysU0tu2zAQ3RfoHQjua8kO0ASG5Syctpui&#13;&#10;Nfo5AEMNLQL8YTjx50a9Ry/WIWUrRRsUaJDNSPy8N/PeDFe3R+/EHjDbGDo5n7VSQNCxt2HXye/f&#13;&#10;3r+5kSKTCr1yMUAnT5Dl7fr1q9UhLWERh+h6QMEkIS8PqZMDUVo2TdYDeJVnMUHgQxPRK+Il7poe&#13;&#10;1YHZvWsWbfu2OUTsE0YNOfPu3Xgo15XfGND02ZgMJFwnuTaqEWu8L7FZr9RyhyoNVp/LUM+owisb&#13;&#10;OOlEdadIiQe0f1F5qzHmaGimo2+iMVZD1cBq5u0far4OKkHVwubkNNmUX45Wf9pvUdi+k1dSBOW5&#13;&#10;RZsYAvsGDyh6jJaE2oMWxv38wU0RV8WyQ8pLRm7CFs+rnLZY9B8N+vJlZeJYbT5NNsORhB43Ne8u&#13;&#10;rufXN7UDzSMuYaYPEL0oP53MhMruBjrXFHFeXVb7j5k4MwMvgJLUhRIHUP270As6JVZDaFXYORg7&#13;&#10;Tcq6p8+YqsCbIm0UU//o5GCk/gKGfeLyxxLqhMLGodgrni2lNQSalyyViW8XmLHOTcC21v5P4Pl+&#13;&#10;gUKd3v8BT4iaOQaawN6GiE9lp+OlZDPevzgw6i4W3Mf+VNtcreExrArPT6bM+e/rCn982OtfAAAA&#13;&#10;//8DAFBLAwQUAAYACAAAACEABTq9V94AAAANAQAADwAAAGRycy9kb3ducmV2LnhtbExPy07DMBC8&#13;&#10;I/EP1iJxozYBSptmUyEQ9FaJFqlXJ94mEfE6ip0Hf48RB7iMNJrdeWTb2bZipN43jhFuFwoEcelM&#13;&#10;wxXCx/H1ZgXCB81Gt44J4Ys8bPPLi0ynxk38TuMhVCKasE81Qh1Cl0rpy5qs9gvXEUft7HqrQ6R9&#13;&#10;JU2vp2huW5kotZRWNxwTat3Rc03l52GwCHya1bHq1Hk/jbuiX7+Fwe/WiNdX88smwtMGRKA5/H3A&#13;&#10;z4bYH/JYrHADGy9ahOT+bhlPER4TEFH/5QXCg1Ig80z+X5F/AwAA//8DAFBLAQItABQABgAIAAAA&#13;&#10;IQC2gziS/gAAAOEBAAATAAAAAAAAAAAAAAAAAAAAAABbQ29udGVudF9UeXBlc10ueG1sUEsBAi0A&#13;&#10;FAAGAAgAAAAhADj9If/WAAAAlAEAAAsAAAAAAAAAAAAAAAAALwEAAF9yZWxzLy5yZWxzUEsBAi0A&#13;&#10;FAAGAAgAAAAhAOLrvurlAQAAIAQAAA4AAAAAAAAAAAAAAAAALgIAAGRycy9lMm9Eb2MueG1sUEsB&#13;&#10;Ai0AFAAGAAgAAAAhAAU6vVfeAAAADQEAAA8AAAAAAAAAAAAAAAAAPwQAAGRycy9kb3ducmV2Lnht&#13;&#10;bFBLBQYAAAAABAAEAPMAAABKBQAAAAA=&#13;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fr-F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40BEB51" wp14:editId="49838BAB">
                <wp:simplePos x="0" y="0"/>
                <wp:positionH relativeFrom="column">
                  <wp:posOffset>3720114</wp:posOffset>
                </wp:positionH>
                <wp:positionV relativeFrom="paragraph">
                  <wp:posOffset>48260</wp:posOffset>
                </wp:positionV>
                <wp:extent cx="0" cy="272288"/>
                <wp:effectExtent l="63500" t="25400" r="76200" b="3302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2288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B2BDAA" id="Connecteur droit avec flèche 4" o:spid="_x0000_s1026" type="#_x0000_t32" style="position:absolute;margin-left:292.9pt;margin-top:3.8pt;width:0;height:21.4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/OK4wEAACAEAAAOAAAAZHJzL2Uyb0RvYy54bWysU0uOEzEQ3SNxB8t70kk0gihKZxYZYIMg&#13;&#10;AuYAHnc5bck/lWvyuRH34GKU3Z0eBCMkEJvq9udVvfeqvLk9eyeOgNnG0MrFbC4FBB07Gw6tvP/6&#13;&#10;7tVKikwqdMrFAK28QJa325cvNqe0hmXso+sABScJeX1KreyJ0rppsu7BqzyLCQIfmoheES/x0HSo&#13;&#10;Tpzdu2Y5n79uThG7hFFDzrx7NxzKbc1vDGj6ZEwGEq6VzI1qxBofSmy2G7U+oEq91SMN9Q8svLKB&#13;&#10;i06p7hQp8Yj2t1Teaow5Gprp6JtojNVQNbCaxfwXNV96laBqYXNymmzK/y+t/njco7BdK2+kCMpz&#13;&#10;i3YxBPYNHlF0GC0JdQQtjPv+jZsiboplp5TXjNyFPY6rnPZY9J8N+vJlZeJcbb5MNsOZhB42Ne8u&#13;&#10;3yyXq1VJ1zzhEmZ6D9GL8tPKTKjsoaeRU8RFdVkdP2QagFdAKepCiT2o7m3oBF0SqyG0KhwcDJ0m&#13;&#10;Zd3zZ8yhwJsibRBT/+jiYEj9GQz7xPQHCnVCYedQHBXPltIaAi1GNS7w7QIz1rkJOK/c/wgc7xco&#13;&#10;1On9G/CEqJVjoAnsbYj4XHU6Xymb4f7VgUF3seAhdpfa5moNj2Ht1/hkypz/vK7wp4e9/QEAAP//&#13;&#10;AwBQSwMEFAAGAAgAAAAhAIBGVd3eAAAADQEAAA8AAABkcnMvZG93bnJldi54bWxMj09LxDAQxe+C&#13;&#10;3yGM4M1NFLrudpsuoujeBHcFr2kz2xabSUnSP357RzzoZZjHY978XrFfXC8mDLHzpOF2pUAg1d52&#13;&#10;1Gh4Pz3fbEDEZMia3hNq+MII+/LyojC59TO94XRMjeAQirnR0KY05FLGukVn4soPSOydfXAmsQyN&#13;&#10;tMHMHO56eafUWjrTEX9ozYCPLdafx9FpoI9FnZpBnV/n6VCF7Usa42Gr9fXV8rTj8bADkXBJfxfw&#13;&#10;04H5oWSwyo9ko+g1ZJuM+ZOG+zUI9n91xYvKQJaF/N+i/AYAAP//AwBQSwECLQAUAAYACAAAACEA&#13;&#10;toM4kv4AAADhAQAAEwAAAAAAAAAAAAAAAAAAAAAAW0NvbnRlbnRfVHlwZXNdLnhtbFBLAQItABQA&#13;&#10;BgAIAAAAIQA4/SH/1gAAAJQBAAALAAAAAAAAAAAAAAAAAC8BAABfcmVscy8ucmVsc1BLAQItABQA&#13;&#10;BgAIAAAAIQAbu/OK4wEAACAEAAAOAAAAAAAAAAAAAAAAAC4CAABkcnMvZTJvRG9jLnhtbFBLAQIt&#13;&#10;ABQABgAIAAAAIQCARlXd3gAAAA0BAAAPAAAAAAAAAAAAAAAAAD0EAABkcnMvZG93bnJldi54bWxQ&#13;&#10;SwUGAAAAAAQABADzAAAASAUAAAAA&#13;&#10;" strokecolor="#5b9bd5 [3204]" strokeweight=".5pt">
                <v:stroke startarrow="block" endarrow="block" joinstyle="miter"/>
              </v:shape>
            </w:pict>
          </mc:Fallback>
        </mc:AlternateContent>
      </w:r>
      <w:proofErr w:type="gramStart"/>
      <w:r w:rsidR="005A69C2">
        <w:rPr>
          <w:rFonts w:ascii="Calibri" w:hAnsi="Calibri" w:cs="Calibri"/>
          <w:sz w:val="22"/>
          <w:szCs w:val="22"/>
          <w:lang w:val="fr-FR"/>
        </w:rPr>
        <w:t>ex</w:t>
      </w:r>
      <w:proofErr w:type="gramEnd"/>
      <w:r w:rsidR="005A69C2">
        <w:rPr>
          <w:rFonts w:ascii="Calibri" w:hAnsi="Calibri" w:cs="Calibri"/>
          <w:sz w:val="22"/>
          <w:szCs w:val="22"/>
          <w:lang w:val="fr-FR"/>
        </w:rPr>
        <w:t xml:space="preserve"> :   Les feuilles  </w:t>
      </w:r>
      <w:r w:rsidR="005A69C2">
        <w:rPr>
          <w:rFonts w:ascii="Calibri" w:hAnsi="Calibri" w:cs="Calibri"/>
          <w:sz w:val="22"/>
          <w:szCs w:val="22"/>
          <w:lang w:val="fr-FR"/>
        </w:rPr>
        <w:tab/>
      </w:r>
      <w:r>
        <w:rPr>
          <w:rFonts w:ascii="Calibri" w:hAnsi="Calibri" w:cs="Calibri"/>
          <w:sz w:val="22"/>
          <w:szCs w:val="22"/>
          <w:lang w:val="fr-FR"/>
        </w:rPr>
        <w:t xml:space="preserve">     </w:t>
      </w:r>
      <w:r w:rsidR="005A69C2">
        <w:rPr>
          <w:rFonts w:ascii="Calibri" w:hAnsi="Calibri" w:cs="Calibri"/>
          <w:sz w:val="22"/>
          <w:szCs w:val="22"/>
          <w:u w:val="single"/>
          <w:lang w:val="fr-FR"/>
        </w:rPr>
        <w:t xml:space="preserve">qui </w:t>
      </w:r>
      <w:r w:rsidRPr="00193E6C">
        <w:rPr>
          <w:rFonts w:ascii="Calibri" w:hAnsi="Calibri" w:cs="Calibri"/>
          <w:sz w:val="22"/>
          <w:szCs w:val="22"/>
          <w:lang w:val="fr-FR"/>
        </w:rPr>
        <w:t xml:space="preserve">            </w:t>
      </w:r>
      <w:r w:rsidR="005A69C2" w:rsidRPr="00193E6C">
        <w:rPr>
          <w:rFonts w:ascii="Calibri" w:hAnsi="Calibri" w:cs="Calibri"/>
          <w:sz w:val="22"/>
          <w:szCs w:val="22"/>
          <w:lang w:val="fr-FR"/>
        </w:rPr>
        <w:t>s</w:t>
      </w:r>
      <w:r w:rsidR="005A69C2">
        <w:rPr>
          <w:rFonts w:ascii="Calibri" w:hAnsi="Calibri" w:cs="Calibri"/>
          <w:sz w:val="22"/>
          <w:szCs w:val="22"/>
          <w:lang w:val="fr-FR"/>
        </w:rPr>
        <w:t xml:space="preserve">ont dans la poubelle </w:t>
      </w:r>
      <w:r w:rsidR="005A69C2">
        <w:rPr>
          <w:rFonts w:ascii="Calibri" w:hAnsi="Calibri" w:cs="Calibri"/>
          <w:sz w:val="22"/>
          <w:szCs w:val="22"/>
          <w:lang w:val="fr-FR"/>
        </w:rPr>
        <w:tab/>
        <w:t xml:space="preserve">  </w:t>
      </w:r>
      <w:r>
        <w:rPr>
          <w:rFonts w:ascii="Calibri" w:hAnsi="Calibri" w:cs="Calibri"/>
          <w:sz w:val="22"/>
          <w:szCs w:val="22"/>
          <w:lang w:val="fr-FR"/>
        </w:rPr>
        <w:t xml:space="preserve">   </w:t>
      </w:r>
      <w:r w:rsidR="005A69C2">
        <w:rPr>
          <w:rFonts w:ascii="Calibri" w:hAnsi="Calibri" w:cs="Calibri"/>
          <w:sz w:val="22"/>
          <w:szCs w:val="22"/>
          <w:lang w:val="fr-FR"/>
        </w:rPr>
        <w:t xml:space="preserve">sont déchirées.   </w:t>
      </w:r>
    </w:p>
    <w:p w14:paraId="641D917B" w14:textId="3EDFD3C2" w:rsidR="00935B97" w:rsidRDefault="005A69C2">
      <w:pPr>
        <w:spacing w:line="0" w:lineRule="atLeast"/>
        <w:ind w:leftChars="400" w:left="840" w:firstLine="42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ab/>
      </w:r>
      <w:r>
        <w:rPr>
          <w:rFonts w:ascii="Calibri" w:hAnsi="Calibri" w:cs="Calibri"/>
          <w:sz w:val="22"/>
          <w:szCs w:val="22"/>
          <w:lang w:val="fr-FR"/>
        </w:rPr>
        <w:tab/>
      </w:r>
      <w:r>
        <w:rPr>
          <w:rFonts w:ascii="Calibri" w:hAnsi="Calibri" w:cs="Calibri"/>
          <w:sz w:val="22"/>
          <w:szCs w:val="22"/>
          <w:lang w:val="fr-FR"/>
        </w:rPr>
        <w:tab/>
      </w:r>
      <w:r w:rsidR="00193E6C">
        <w:rPr>
          <w:rFonts w:ascii="Calibri" w:hAnsi="Calibri" w:cs="Calibri"/>
          <w:sz w:val="22"/>
          <w:szCs w:val="22"/>
          <w:lang w:val="fr-FR"/>
        </w:rPr>
        <w:t xml:space="preserve"> </w:t>
      </w:r>
      <w:proofErr w:type="gramStart"/>
      <w:r>
        <w:rPr>
          <w:rFonts w:ascii="Calibri" w:hAnsi="Calibri" w:cs="Calibri"/>
          <w:sz w:val="22"/>
          <w:szCs w:val="22"/>
          <w:u w:val="single"/>
          <w:lang w:val="fr-FR"/>
        </w:rPr>
        <w:t>les</w:t>
      </w:r>
      <w:proofErr w:type="gramEnd"/>
      <w:r>
        <w:rPr>
          <w:rFonts w:ascii="Calibri" w:hAnsi="Calibri" w:cs="Calibri"/>
          <w:sz w:val="22"/>
          <w:szCs w:val="22"/>
          <w:u w:val="single"/>
          <w:lang w:val="fr-FR"/>
        </w:rPr>
        <w:t xml:space="preserve"> feuilles</w:t>
      </w:r>
      <w:r>
        <w:rPr>
          <w:rFonts w:ascii="Calibri" w:hAnsi="Calibri" w:cs="Calibri"/>
          <w:sz w:val="22"/>
          <w:szCs w:val="22"/>
          <w:lang w:val="fr-FR"/>
        </w:rPr>
        <w:t xml:space="preserve"> </w:t>
      </w:r>
      <w:r w:rsidR="00193E6C">
        <w:rPr>
          <w:rFonts w:ascii="Calibri" w:hAnsi="Calibri" w:cs="Calibri"/>
          <w:sz w:val="22"/>
          <w:szCs w:val="22"/>
          <w:lang w:val="fr-FR"/>
        </w:rPr>
        <w:t xml:space="preserve">   </w:t>
      </w:r>
      <w:r>
        <w:rPr>
          <w:rFonts w:ascii="Calibri" w:hAnsi="Calibri" w:cs="Calibri"/>
          <w:sz w:val="22"/>
          <w:szCs w:val="22"/>
          <w:lang w:val="fr-FR"/>
        </w:rPr>
        <w:t>sont dans la poubelle</w:t>
      </w:r>
    </w:p>
    <w:p w14:paraId="5D630CAD" w14:textId="77777777" w:rsidR="00935B97" w:rsidRDefault="005A69C2" w:rsidP="00193E6C">
      <w:pPr>
        <w:spacing w:line="276" w:lineRule="auto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(</w:t>
      </w:r>
      <w:proofErr w:type="gramStart"/>
      <w:r>
        <w:rPr>
          <w:rFonts w:ascii="Calibri" w:hAnsi="Calibri" w:cs="Calibri"/>
          <w:i/>
          <w:iCs/>
          <w:sz w:val="22"/>
          <w:szCs w:val="22"/>
          <w:lang w:val="fr-FR"/>
        </w:rPr>
        <w:t>qui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remplace </w:t>
      </w:r>
      <w:r>
        <w:rPr>
          <w:rFonts w:ascii="Calibri" w:hAnsi="Calibri" w:cs="Calibri"/>
          <w:i/>
          <w:iCs/>
          <w:sz w:val="22"/>
          <w:szCs w:val="22"/>
          <w:lang w:val="fr-FR"/>
        </w:rPr>
        <w:t xml:space="preserve">les feuilles, </w:t>
      </w:r>
      <w:r>
        <w:rPr>
          <w:rFonts w:ascii="Calibri" w:hAnsi="Calibri" w:cs="Calibri"/>
          <w:sz w:val="22"/>
          <w:szCs w:val="22"/>
          <w:lang w:val="fr-FR"/>
        </w:rPr>
        <w:t>comme</w:t>
      </w:r>
      <w:r>
        <w:rPr>
          <w:rFonts w:ascii="Calibri" w:hAnsi="Calibri" w:cs="Calibri"/>
          <w:i/>
          <w:iCs/>
          <w:sz w:val="22"/>
          <w:szCs w:val="22"/>
          <w:lang w:val="fr-FR"/>
        </w:rPr>
        <w:t xml:space="preserve"> les feuilles </w:t>
      </w:r>
      <w:r>
        <w:rPr>
          <w:rFonts w:ascii="Calibri" w:hAnsi="Calibri" w:cs="Calibri"/>
          <w:sz w:val="22"/>
          <w:szCs w:val="22"/>
          <w:lang w:val="fr-FR"/>
        </w:rPr>
        <w:t xml:space="preserve">est le sujet, alors </w:t>
      </w:r>
      <w:r>
        <w:rPr>
          <w:rFonts w:ascii="Calibri" w:hAnsi="Calibri" w:cs="Calibri"/>
          <w:i/>
          <w:iCs/>
          <w:sz w:val="22"/>
          <w:szCs w:val="22"/>
          <w:lang w:val="fr-FR"/>
        </w:rPr>
        <w:t xml:space="preserve">qui </w:t>
      </w:r>
      <w:r>
        <w:rPr>
          <w:rFonts w:ascii="Calibri" w:hAnsi="Calibri" w:cs="Calibri"/>
          <w:sz w:val="22"/>
          <w:szCs w:val="22"/>
          <w:lang w:val="fr-FR"/>
        </w:rPr>
        <w:t xml:space="preserve">est également sujet </w:t>
      </w:r>
      <w:r>
        <w:rPr>
          <w:rFonts w:ascii="Calibri" w:hAnsi="Calibri" w:cs="Calibri"/>
          <w:sz w:val="22"/>
          <w:szCs w:val="22"/>
          <w:lang w:val="fr-FR"/>
        </w:rPr>
        <w:t>)</w:t>
      </w:r>
    </w:p>
    <w:p w14:paraId="3BEA1F64" w14:textId="77777777" w:rsidR="00935B97" w:rsidRDefault="00935B97">
      <w:pPr>
        <w:spacing w:line="0" w:lineRule="atLeast"/>
        <w:rPr>
          <w:rFonts w:ascii="Calibri" w:hAnsi="Calibri" w:cs="Calibri"/>
          <w:sz w:val="22"/>
          <w:szCs w:val="22"/>
          <w:lang w:val="fr-FR"/>
        </w:rPr>
      </w:pPr>
    </w:p>
    <w:p w14:paraId="1FC3114D" w14:textId="77777777" w:rsidR="00935B97" w:rsidRDefault="005A69C2">
      <w:pPr>
        <w:spacing w:line="0" w:lineRule="atLeast"/>
        <w:ind w:leftChars="304" w:left="638"/>
        <w:rPr>
          <w:rFonts w:ascii="Calibri" w:hAnsi="Calibri" w:cs="Calibri"/>
          <w:color w:val="7030A0"/>
          <w:sz w:val="22"/>
          <w:szCs w:val="22"/>
          <w:lang w:val="fr-FR"/>
        </w:rPr>
      </w:pP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sym w:font="Wingdings 2" w:char="0097"/>
      </w: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t xml:space="preserve"> </w:t>
      </w:r>
      <w:proofErr w:type="gramStart"/>
      <w:r>
        <w:rPr>
          <w:rFonts w:ascii="Calibri" w:hAnsi="Calibri" w:cs="Calibri"/>
          <w:color w:val="7030A0"/>
          <w:sz w:val="22"/>
          <w:szCs w:val="22"/>
          <w:lang w:val="fr-FR"/>
        </w:rPr>
        <w:t>opération</w:t>
      </w:r>
      <w:proofErr w:type="gramEnd"/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de suppression</w:t>
      </w:r>
    </w:p>
    <w:p w14:paraId="197B85E0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Le sujet est une fonction essentielle, on ne peut donc pas le supprimer.</w:t>
      </w:r>
    </w:p>
    <w:p w14:paraId="32CBA01E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48CA6C26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Fonts w:ascii="Calibri" w:hAnsi="Calibri" w:cs="Calibri"/>
          <w:b/>
          <w:bCs/>
          <w:sz w:val="22"/>
          <w:szCs w:val="22"/>
          <w:lang w:val="fr-FR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/!\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 aux sujets inversés - à ne pas confondre avec un COD</w:t>
      </w:r>
    </w:p>
    <w:p w14:paraId="18A3D210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Fonts w:ascii="Calibri" w:hAnsi="Calibri" w:cs="Calibri"/>
          <w:sz w:val="22"/>
          <w:szCs w:val="22"/>
          <w:lang w:val="fr-FR"/>
        </w:rPr>
        <w:t>ex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:    Derrière les verbes se cachent parfois</w:t>
      </w:r>
      <w:r>
        <w:rPr>
          <w:rFonts w:ascii="Calibri" w:hAnsi="Calibri" w:cs="Calibri"/>
          <w:sz w:val="22"/>
          <w:szCs w:val="22"/>
          <w:u w:val="single"/>
          <w:lang w:val="fr-FR"/>
        </w:rPr>
        <w:t xml:space="preserve"> des sujets inversés</w:t>
      </w:r>
      <w:r>
        <w:rPr>
          <w:rFonts w:ascii="Calibri" w:hAnsi="Calibri" w:cs="Calibri"/>
          <w:sz w:val="22"/>
          <w:szCs w:val="22"/>
          <w:lang w:val="fr-FR"/>
        </w:rPr>
        <w:t>.</w:t>
      </w:r>
    </w:p>
    <w:p w14:paraId="5FBE64A3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26279D3B" w14:textId="2CE68B8E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23847F15" w14:textId="77777777" w:rsidR="00DA638C" w:rsidRDefault="00DA638C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58C79602" w14:textId="77777777" w:rsidR="00935B97" w:rsidRDefault="005A69C2">
      <w:pPr>
        <w:spacing w:line="0" w:lineRule="atLeast"/>
        <w:rPr>
          <w:rFonts w:ascii="Calibri" w:hAnsi="Calibri" w:cs="Calibri"/>
          <w:color w:val="538135" w:themeColor="accent6" w:themeShade="BF"/>
          <w:sz w:val="24"/>
          <w:u w:val="single"/>
          <w:lang w:val="fr-FR"/>
        </w:rPr>
      </w:pPr>
      <w:r>
        <w:rPr>
          <w:rFonts w:ascii="Calibri" w:hAnsi="Calibri" w:cs="Calibri"/>
          <w:color w:val="538135" w:themeColor="accent6" w:themeShade="BF"/>
          <w:sz w:val="24"/>
          <w:u w:val="single"/>
          <w:lang w:val="fr-FR"/>
        </w:rPr>
        <w:t xml:space="preserve">Fonction </w:t>
      </w:r>
      <w:r>
        <w:rPr>
          <w:rFonts w:ascii="Calibri" w:hAnsi="Calibri" w:cs="Calibri"/>
          <w:color w:val="385623" w:themeColor="accent6" w:themeShade="80"/>
          <w:sz w:val="24"/>
          <w:u w:val="single"/>
          <w:lang w:val="fr-FR"/>
        </w:rPr>
        <w:t>attribut du sujet</w:t>
      </w:r>
    </w:p>
    <w:p w14:paraId="7BD29FB1" w14:textId="77777777" w:rsidR="00935B97" w:rsidRDefault="00935B97">
      <w:pPr>
        <w:spacing w:line="0" w:lineRule="atLeast"/>
        <w:rPr>
          <w:rFonts w:ascii="Calibri" w:hAnsi="Calibri" w:cs="Calibri"/>
          <w:b/>
          <w:bCs/>
          <w:color w:val="538135" w:themeColor="accent6" w:themeShade="BF"/>
          <w:lang w:val="fr-FR"/>
        </w:rPr>
      </w:pPr>
    </w:p>
    <w:p w14:paraId="5A4548C1" w14:textId="77777777" w:rsidR="00935B97" w:rsidRDefault="005A69C2">
      <w:pPr>
        <w:spacing w:line="0" w:lineRule="atLeast"/>
        <w:ind w:leftChars="200" w:left="420"/>
        <w:rPr>
          <w:rFonts w:ascii="Calibri" w:hAnsi="Calibri" w:cs="Calibri"/>
          <w:color w:val="7030A0"/>
          <w:sz w:val="22"/>
          <w:szCs w:val="22"/>
          <w:lang w:val="fr-FR"/>
        </w:rPr>
      </w:pPr>
      <w:r w:rsidRPr="00193E6C">
        <w:rPr>
          <w:rFonts w:ascii="Calibri" w:hAnsi="Calibri" w:cs="Calibri"/>
          <w:b/>
          <w:bCs/>
          <w:color w:val="E5018C"/>
          <w:sz w:val="22"/>
          <w:szCs w:val="22"/>
          <w:lang w:val="fr-FR"/>
        </w:rPr>
        <w:t>→</w:t>
      </w:r>
      <w:r w:rsidRPr="00193E6C"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color w:val="7030A0"/>
          <w:sz w:val="22"/>
          <w:szCs w:val="22"/>
          <w:lang w:val="fr-FR"/>
        </w:rPr>
        <w:t>Critère sémantique</w:t>
      </w:r>
    </w:p>
    <w:p w14:paraId="2F04ECE8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Comme son </w:t>
      </w:r>
      <w:r>
        <w:rPr>
          <w:rFonts w:ascii="Calibri" w:hAnsi="Calibri" w:cs="Calibri"/>
          <w:sz w:val="22"/>
          <w:szCs w:val="22"/>
          <w:lang w:val="fr-FR"/>
        </w:rPr>
        <w:t>nom l’indique, l’attribut du sujet</w:t>
      </w:r>
      <w:proofErr w:type="gramStart"/>
      <w:r>
        <w:rPr>
          <w:rFonts w:ascii="Calibri" w:hAnsi="Calibri" w:cs="Calibri"/>
          <w:sz w:val="22"/>
          <w:szCs w:val="22"/>
          <w:lang w:val="fr-FR"/>
        </w:rPr>
        <w:t xml:space="preserve"> «attribue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» une qualité au sujet. Il se rapporte donc au sujet de la proposition. Sujet et attribut ont le même référent </w:t>
      </w:r>
      <w:proofErr w:type="gramStart"/>
      <w:r>
        <w:rPr>
          <w:rFonts w:ascii="Calibri" w:hAnsi="Calibri" w:cs="Calibri"/>
          <w:sz w:val="22"/>
          <w:szCs w:val="22"/>
          <w:lang w:val="fr-FR"/>
        </w:rPr>
        <w:t>( =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représentent la même chose)</w:t>
      </w:r>
    </w:p>
    <w:p w14:paraId="6B013D1F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Fonts w:ascii="Calibri" w:hAnsi="Calibri" w:cs="Calibri"/>
          <w:sz w:val="22"/>
          <w:szCs w:val="22"/>
          <w:lang w:val="fr-FR"/>
        </w:rPr>
        <w:t>ex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: Ce journal paraît </w:t>
      </w:r>
      <w:r>
        <w:rPr>
          <w:rFonts w:ascii="Calibri" w:hAnsi="Calibri" w:cs="Calibri"/>
          <w:sz w:val="22"/>
          <w:szCs w:val="22"/>
          <w:u w:val="single"/>
          <w:lang w:val="fr-FR"/>
        </w:rPr>
        <w:t>intéressant</w:t>
      </w:r>
      <w:r>
        <w:rPr>
          <w:rFonts w:ascii="Calibri" w:hAnsi="Calibri" w:cs="Calibri"/>
          <w:sz w:val="22"/>
          <w:szCs w:val="22"/>
          <w:lang w:val="fr-FR"/>
        </w:rPr>
        <w:t xml:space="preserve">  (attribut) / Ce journal paraît </w:t>
      </w:r>
      <w:r>
        <w:rPr>
          <w:rFonts w:ascii="Calibri" w:hAnsi="Calibri" w:cs="Calibri"/>
          <w:sz w:val="22"/>
          <w:szCs w:val="22"/>
          <w:u w:val="single"/>
          <w:lang w:val="fr-FR"/>
        </w:rPr>
        <w:t>le lundi</w:t>
      </w:r>
      <w:r>
        <w:rPr>
          <w:rFonts w:ascii="Calibri" w:hAnsi="Calibri" w:cs="Calibri"/>
          <w:sz w:val="22"/>
          <w:szCs w:val="22"/>
          <w:lang w:val="fr-FR"/>
        </w:rPr>
        <w:t>. (</w:t>
      </w:r>
      <w:proofErr w:type="gramStart"/>
      <w:r>
        <w:rPr>
          <w:rFonts w:ascii="Calibri" w:hAnsi="Calibri" w:cs="Calibri"/>
          <w:sz w:val="22"/>
          <w:szCs w:val="22"/>
          <w:lang w:val="fr-FR"/>
        </w:rPr>
        <w:t>compl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essentiel de temps)</w:t>
      </w:r>
    </w:p>
    <w:p w14:paraId="2992BAFC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7D1C1E99" w14:textId="77777777" w:rsidR="00935B97" w:rsidRDefault="005A69C2">
      <w:pPr>
        <w:spacing w:line="0" w:lineRule="atLeast"/>
        <w:ind w:leftChars="200" w:left="420"/>
        <w:rPr>
          <w:rFonts w:ascii="Calibri" w:hAnsi="Calibri" w:cs="Calibri"/>
          <w:color w:val="7030A0"/>
          <w:sz w:val="22"/>
          <w:szCs w:val="22"/>
          <w:lang w:val="fr-FR"/>
        </w:rPr>
      </w:pPr>
      <w:r w:rsidRPr="00193E6C">
        <w:rPr>
          <w:rFonts w:ascii="Calibri" w:hAnsi="Calibri" w:cs="Calibri"/>
          <w:b/>
          <w:bCs/>
          <w:color w:val="E5018C"/>
          <w:sz w:val="22"/>
          <w:szCs w:val="22"/>
          <w:lang w:val="fr-FR"/>
        </w:rPr>
        <w:t>→</w:t>
      </w:r>
      <w:r w:rsidRPr="00193E6C"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color w:val="7030A0"/>
          <w:sz w:val="22"/>
          <w:szCs w:val="22"/>
          <w:lang w:val="fr-FR"/>
        </w:rPr>
        <w:t>Critère morphologique</w:t>
      </w:r>
    </w:p>
    <w:p w14:paraId="3ACED79B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L’attribut s’accorde avec le sujet. C’est souvent un adjectif.</w:t>
      </w:r>
    </w:p>
    <w:p w14:paraId="2C32313F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683768BB" w14:textId="77777777" w:rsidR="00F91716" w:rsidRDefault="00F91716">
      <w:pPr>
        <w:spacing w:line="0" w:lineRule="atLeast"/>
        <w:ind w:leftChars="200" w:left="420"/>
        <w:rPr>
          <w:rFonts w:ascii="Calibri" w:hAnsi="Calibri" w:cs="Calibri"/>
          <w:b/>
          <w:bCs/>
          <w:color w:val="E5018C"/>
          <w:sz w:val="22"/>
          <w:szCs w:val="22"/>
          <w:lang w:val="fr-FR"/>
        </w:rPr>
      </w:pPr>
    </w:p>
    <w:p w14:paraId="1C9812DC" w14:textId="66ABCF2A" w:rsidR="00935B97" w:rsidRDefault="005A69C2">
      <w:pPr>
        <w:spacing w:line="0" w:lineRule="atLeast"/>
        <w:ind w:leftChars="200" w:left="420"/>
        <w:rPr>
          <w:rFonts w:ascii="Calibri" w:hAnsi="Calibri" w:cs="Calibri"/>
          <w:color w:val="7030A0"/>
          <w:sz w:val="22"/>
          <w:szCs w:val="22"/>
          <w:lang w:val="fr-FR"/>
        </w:rPr>
      </w:pPr>
      <w:r w:rsidRPr="00193E6C">
        <w:rPr>
          <w:rFonts w:ascii="Calibri" w:hAnsi="Calibri" w:cs="Calibri"/>
          <w:b/>
          <w:bCs/>
          <w:color w:val="E5018C"/>
          <w:sz w:val="22"/>
          <w:szCs w:val="22"/>
          <w:lang w:val="fr-FR"/>
        </w:rPr>
        <w:lastRenderedPageBreak/>
        <w:t>→</w:t>
      </w:r>
      <w:r w:rsidRPr="00193E6C"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color w:val="7030A0"/>
          <w:sz w:val="22"/>
          <w:szCs w:val="22"/>
          <w:lang w:val="fr-FR"/>
        </w:rPr>
        <w:t>Critères syntaxiques</w:t>
      </w:r>
    </w:p>
    <w:p w14:paraId="111834A7" w14:textId="3EAF1816" w:rsidR="00935B97" w:rsidRDefault="005A69C2" w:rsidP="00193E6C">
      <w:pPr>
        <w:tabs>
          <w:tab w:val="center" w:pos="5249"/>
        </w:tabs>
        <w:spacing w:line="0" w:lineRule="atLeast"/>
        <w:ind w:leftChars="304" w:left="638"/>
        <w:rPr>
          <w:rFonts w:ascii="Calibri" w:hAnsi="Calibri" w:cs="Calibri"/>
          <w:color w:val="7030A0"/>
          <w:sz w:val="22"/>
          <w:szCs w:val="22"/>
          <w:lang w:val="fr-FR"/>
        </w:rPr>
      </w:pP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sym w:font="Wingdings 2" w:char="0097"/>
      </w:r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proofErr w:type="gramStart"/>
      <w:r>
        <w:rPr>
          <w:rFonts w:ascii="Calibri" w:hAnsi="Calibri" w:cs="Calibri"/>
          <w:color w:val="7030A0"/>
          <w:sz w:val="22"/>
          <w:szCs w:val="22"/>
          <w:lang w:val="fr-FR"/>
        </w:rPr>
        <w:t>critère</w:t>
      </w:r>
      <w:proofErr w:type="gramEnd"/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de la place du mot dans la phrase</w:t>
      </w:r>
      <w:r w:rsidR="00193E6C">
        <w:rPr>
          <w:rFonts w:ascii="Calibri" w:hAnsi="Calibri" w:cs="Calibri"/>
          <w:color w:val="7030A0"/>
          <w:sz w:val="22"/>
          <w:szCs w:val="22"/>
          <w:lang w:val="fr-FR"/>
        </w:rPr>
        <w:tab/>
      </w:r>
    </w:p>
    <w:p w14:paraId="68A89D05" w14:textId="2331DE68" w:rsidR="00935B97" w:rsidRDefault="00F91716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I</w:t>
      </w:r>
      <w:r w:rsidR="005A69C2">
        <w:rPr>
          <w:rFonts w:ascii="Calibri" w:hAnsi="Calibri" w:cs="Calibri"/>
          <w:sz w:val="22"/>
          <w:szCs w:val="22"/>
          <w:lang w:val="fr-FR"/>
        </w:rPr>
        <w:t>l se trouve derrière UN VERBE</w:t>
      </w:r>
      <w:r w:rsidR="005A69C2">
        <w:rPr>
          <w:rFonts w:ascii="Calibri" w:hAnsi="Calibri" w:cs="Calibri"/>
          <w:sz w:val="22"/>
          <w:szCs w:val="22"/>
          <w:lang w:val="fr-FR"/>
        </w:rPr>
        <w:t xml:space="preserve"> </w:t>
      </w:r>
      <w:proofErr w:type="gramStart"/>
      <w:r w:rsidR="005A69C2">
        <w:rPr>
          <w:rFonts w:ascii="Calibri" w:hAnsi="Calibri" w:cs="Calibri"/>
          <w:sz w:val="22"/>
          <w:szCs w:val="22"/>
          <w:lang w:val="fr-FR"/>
        </w:rPr>
        <w:t xml:space="preserve">D’ </w:t>
      </w:r>
      <w:r>
        <w:rPr>
          <w:rFonts w:ascii="Calibri" w:hAnsi="Calibri" w:cs="Calibri"/>
          <w:sz w:val="22"/>
          <w:szCs w:val="22"/>
          <w:lang w:val="fr-FR"/>
        </w:rPr>
        <w:t>ÉTAT</w:t>
      </w:r>
      <w:proofErr w:type="gramEnd"/>
      <w:r w:rsidR="005A69C2">
        <w:rPr>
          <w:rFonts w:ascii="Calibri" w:hAnsi="Calibri" w:cs="Calibri"/>
          <w:sz w:val="22"/>
          <w:szCs w:val="22"/>
          <w:lang w:val="fr-FR"/>
        </w:rPr>
        <w:t xml:space="preserve"> : </w:t>
      </w:r>
    </w:p>
    <w:p w14:paraId="279CA50E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&gt; être, sembler, paraître, devenir, rester, demeurer, avoir l’air, passer pour, être considéré comme</w:t>
      </w:r>
    </w:p>
    <w:p w14:paraId="3F74D491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000B8749" w14:textId="77777777" w:rsidR="00935B97" w:rsidRDefault="005A69C2">
      <w:pPr>
        <w:spacing w:line="0" w:lineRule="atLeast"/>
        <w:ind w:leftChars="304" w:left="638"/>
        <w:rPr>
          <w:rFonts w:ascii="Calibri" w:hAnsi="Calibri" w:cs="Calibri"/>
          <w:color w:val="7030A0"/>
          <w:sz w:val="22"/>
          <w:szCs w:val="22"/>
          <w:lang w:val="fr-FR"/>
        </w:rPr>
      </w:pP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sym w:font="Wingdings 2" w:char="0097"/>
      </w:r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proofErr w:type="gramStart"/>
      <w:r>
        <w:rPr>
          <w:rFonts w:ascii="Calibri" w:hAnsi="Calibri" w:cs="Calibri"/>
          <w:color w:val="7030A0"/>
          <w:sz w:val="22"/>
          <w:szCs w:val="22"/>
          <w:lang w:val="fr-FR"/>
        </w:rPr>
        <w:t>opération</w:t>
      </w:r>
      <w:proofErr w:type="gramEnd"/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de substitution</w:t>
      </w:r>
    </w:p>
    <w:p w14:paraId="5551AF5E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On peut remplacer le verbe d’état par le verbe </w:t>
      </w:r>
      <w:r>
        <w:rPr>
          <w:rFonts w:ascii="Calibri" w:hAnsi="Calibri" w:cs="Calibri"/>
          <w:i/>
          <w:iCs/>
          <w:sz w:val="22"/>
          <w:szCs w:val="22"/>
          <w:lang w:val="fr-FR"/>
        </w:rPr>
        <w:t>être</w:t>
      </w:r>
    </w:p>
    <w:p w14:paraId="39C19DAA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Fonts w:ascii="Calibri" w:hAnsi="Calibri" w:cs="Calibri"/>
          <w:sz w:val="22"/>
          <w:szCs w:val="22"/>
          <w:lang w:val="fr-FR"/>
        </w:rPr>
        <w:t>ex  Il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paraît, il semble intéressant  &lt;=&gt; il est </w:t>
      </w:r>
      <w:r>
        <w:rPr>
          <w:rFonts w:ascii="Calibri" w:hAnsi="Calibri" w:cs="Calibri"/>
          <w:sz w:val="22"/>
          <w:szCs w:val="22"/>
          <w:lang w:val="fr-FR"/>
        </w:rPr>
        <w:t>intéressant.</w:t>
      </w:r>
    </w:p>
    <w:p w14:paraId="53CA552E" w14:textId="77777777" w:rsidR="00935B97" w:rsidRDefault="00935B97">
      <w:pPr>
        <w:spacing w:line="0" w:lineRule="atLeast"/>
        <w:rPr>
          <w:rFonts w:ascii="Calibri" w:hAnsi="Calibri" w:cs="Calibri"/>
          <w:sz w:val="22"/>
          <w:szCs w:val="22"/>
          <w:lang w:val="fr-FR"/>
        </w:rPr>
      </w:pPr>
    </w:p>
    <w:p w14:paraId="1432980F" w14:textId="77777777" w:rsidR="00935B97" w:rsidRDefault="005A69C2">
      <w:pPr>
        <w:spacing w:line="0" w:lineRule="atLeast"/>
        <w:ind w:leftChars="304" w:left="638"/>
        <w:rPr>
          <w:rFonts w:ascii="Calibri" w:hAnsi="Calibri" w:cs="Calibri"/>
          <w:color w:val="7030A0"/>
          <w:sz w:val="22"/>
          <w:szCs w:val="22"/>
          <w:lang w:val="fr-FR"/>
        </w:rPr>
      </w:pP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sym w:font="Wingdings 2" w:char="0097"/>
      </w: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t xml:space="preserve"> </w:t>
      </w:r>
      <w:proofErr w:type="gramStart"/>
      <w:r>
        <w:rPr>
          <w:rFonts w:ascii="Calibri" w:hAnsi="Calibri" w:cs="Calibri"/>
          <w:color w:val="7030A0"/>
          <w:sz w:val="22"/>
          <w:szCs w:val="22"/>
          <w:lang w:val="fr-FR"/>
        </w:rPr>
        <w:t>opération</w:t>
      </w:r>
      <w:proofErr w:type="gramEnd"/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de suppression du verbe qui introduit un attribut</w:t>
      </w:r>
    </w:p>
    <w:p w14:paraId="740042D3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L’attribut du sujet est une fonction essentielle, on ne peut donc pas le supprimer.</w:t>
      </w:r>
    </w:p>
    <w:p w14:paraId="49108E84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1B382D28" w14:textId="7A8E574C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Fonts w:ascii="Calibri" w:hAnsi="Calibri" w:cs="Calibri"/>
          <w:b/>
          <w:bCs/>
          <w:sz w:val="22"/>
          <w:szCs w:val="22"/>
          <w:lang w:val="fr-FR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/!\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 à ne pas confondre att</w:t>
      </w:r>
      <w:r>
        <w:rPr>
          <w:rFonts w:ascii="Calibri" w:hAnsi="Calibri" w:cs="Calibri"/>
          <w:sz w:val="22"/>
          <w:szCs w:val="22"/>
          <w:lang w:val="fr-FR"/>
        </w:rPr>
        <w:t xml:space="preserve">ribut du sujet et COD. C’est le </w:t>
      </w:r>
      <w:r w:rsidR="00F91716">
        <w:rPr>
          <w:rFonts w:ascii="Calibri" w:hAnsi="Calibri" w:cs="Calibri"/>
          <w:sz w:val="22"/>
          <w:szCs w:val="22"/>
          <w:lang w:val="fr-FR"/>
        </w:rPr>
        <w:t xml:space="preserve">type de </w:t>
      </w:r>
      <w:r>
        <w:rPr>
          <w:rFonts w:ascii="Calibri" w:hAnsi="Calibri" w:cs="Calibri"/>
          <w:sz w:val="22"/>
          <w:szCs w:val="22"/>
          <w:lang w:val="fr-FR"/>
        </w:rPr>
        <w:t>verbe (</w:t>
      </w:r>
      <w:r>
        <w:rPr>
          <w:rFonts w:ascii="Calibri" w:hAnsi="Calibri" w:cs="Calibri"/>
          <w:sz w:val="22"/>
          <w:szCs w:val="22"/>
          <w:lang w:val="fr-FR"/>
        </w:rPr>
        <w:t>verbe d’état ou non) qui permet de les distinguer.</w:t>
      </w:r>
    </w:p>
    <w:p w14:paraId="55290AC8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Cs w:val="20"/>
          <w:lang w:val="fr-FR"/>
        </w:rPr>
      </w:pPr>
    </w:p>
    <w:p w14:paraId="228F7DCA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Cs w:val="20"/>
          <w:lang w:val="fr-FR"/>
        </w:rPr>
      </w:pPr>
    </w:p>
    <w:p w14:paraId="75D96DC5" w14:textId="77777777" w:rsidR="00935B97" w:rsidRDefault="005A69C2">
      <w:pPr>
        <w:spacing w:line="0" w:lineRule="atLeast"/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</w:pPr>
      <w:r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  <w:t xml:space="preserve">Fonction </w:t>
      </w:r>
      <w:r>
        <w:rPr>
          <w:rFonts w:ascii="Calibri" w:hAnsi="Calibri" w:cs="Calibri"/>
          <w:color w:val="385623" w:themeColor="accent6" w:themeShade="80"/>
          <w:sz w:val="28"/>
          <w:szCs w:val="36"/>
          <w:u w:val="single"/>
          <w:lang w:val="fr-FR"/>
        </w:rPr>
        <w:t>Complément d’objet</w:t>
      </w:r>
      <w:r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  <w:t xml:space="preserve"> </w:t>
      </w:r>
      <w:proofErr w:type="gramStart"/>
      <w:r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  <w:t>( COD</w:t>
      </w:r>
      <w:proofErr w:type="gramEnd"/>
      <w:r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  <w:t xml:space="preserve"> et COI)</w:t>
      </w:r>
    </w:p>
    <w:p w14:paraId="31551208" w14:textId="77777777" w:rsidR="00935B97" w:rsidRDefault="00935B97">
      <w:pPr>
        <w:spacing w:line="0" w:lineRule="atLeast"/>
        <w:ind w:leftChars="200" w:left="420"/>
        <w:rPr>
          <w:rFonts w:ascii="Calibri" w:hAnsi="Calibri" w:cs="Calibri"/>
          <w:b/>
          <w:bCs/>
          <w:color w:val="538135" w:themeColor="accent6" w:themeShade="BF"/>
          <w:lang w:val="fr-FR"/>
        </w:rPr>
      </w:pPr>
    </w:p>
    <w:p w14:paraId="27A1934D" w14:textId="77777777" w:rsidR="00935B97" w:rsidRDefault="00935B97">
      <w:pPr>
        <w:spacing w:line="0" w:lineRule="atLeast"/>
        <w:ind w:leftChars="200" w:left="420"/>
        <w:rPr>
          <w:rFonts w:ascii="Calibri" w:hAnsi="Calibri" w:cs="Calibri"/>
          <w:b/>
          <w:bCs/>
          <w:color w:val="538135" w:themeColor="accent6" w:themeShade="BF"/>
          <w:lang w:val="fr-FR"/>
        </w:rPr>
      </w:pPr>
    </w:p>
    <w:p w14:paraId="7C9CB501" w14:textId="77777777" w:rsidR="00935B97" w:rsidRDefault="005A69C2">
      <w:pPr>
        <w:spacing w:line="0" w:lineRule="atLeast"/>
        <w:ind w:leftChars="200" w:left="420"/>
        <w:rPr>
          <w:rFonts w:ascii="Calibri" w:hAnsi="Calibri" w:cs="Calibri"/>
          <w:color w:val="7030A0"/>
          <w:sz w:val="22"/>
          <w:szCs w:val="22"/>
          <w:lang w:val="fr-FR"/>
        </w:rPr>
      </w:pPr>
      <w:r w:rsidRPr="00193E6C">
        <w:rPr>
          <w:rFonts w:ascii="Calibri" w:hAnsi="Calibri" w:cs="Calibri"/>
          <w:b/>
          <w:bCs/>
          <w:color w:val="E5018C"/>
          <w:sz w:val="22"/>
          <w:szCs w:val="22"/>
          <w:lang w:val="fr-FR"/>
        </w:rPr>
        <w:t>→</w:t>
      </w:r>
      <w:r w:rsidRPr="00193E6C"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color w:val="7030A0"/>
          <w:sz w:val="22"/>
          <w:szCs w:val="22"/>
          <w:lang w:val="fr-FR"/>
        </w:rPr>
        <w:t>Critère sémantique</w:t>
      </w:r>
    </w:p>
    <w:p w14:paraId="22D8E4DF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Un CO est sélectionné par le verbe, il y a un lien sémantique entre les deux.  Le verbe induit un certain type de CO. </w:t>
      </w:r>
    </w:p>
    <w:p w14:paraId="75D0FC13" w14:textId="2BC32323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Fonts w:ascii="Calibri" w:hAnsi="Calibri" w:cs="Calibri"/>
          <w:sz w:val="22"/>
          <w:szCs w:val="22"/>
          <w:lang w:val="fr-FR"/>
        </w:rPr>
        <w:t>ex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:  </w:t>
      </w:r>
      <w:r>
        <w:rPr>
          <w:rFonts w:ascii="Calibri" w:hAnsi="Calibri" w:cs="Calibri"/>
          <w:i/>
          <w:iCs/>
          <w:sz w:val="22"/>
          <w:szCs w:val="22"/>
          <w:lang w:val="fr-FR"/>
        </w:rPr>
        <w:t>mange</w:t>
      </w:r>
      <w:r>
        <w:rPr>
          <w:rFonts w:ascii="Calibri" w:hAnsi="Calibri" w:cs="Calibri"/>
          <w:sz w:val="22"/>
          <w:szCs w:val="22"/>
          <w:lang w:val="fr-FR"/>
        </w:rPr>
        <w:t xml:space="preserve">r induit un CO </w:t>
      </w:r>
      <w:r w:rsidR="00F91716">
        <w:rPr>
          <w:rFonts w:ascii="Calibri" w:hAnsi="Calibri" w:cs="Calibri"/>
          <w:sz w:val="22"/>
          <w:szCs w:val="22"/>
          <w:lang w:val="fr-FR"/>
        </w:rPr>
        <w:t>concret, « </w:t>
      </w:r>
      <w:r>
        <w:rPr>
          <w:rFonts w:ascii="Calibri" w:hAnsi="Calibri" w:cs="Calibri"/>
          <w:sz w:val="22"/>
          <w:szCs w:val="22"/>
          <w:lang w:val="fr-FR"/>
        </w:rPr>
        <w:t xml:space="preserve">comestible» ; </w:t>
      </w:r>
      <w:r>
        <w:rPr>
          <w:rFonts w:ascii="Calibri" w:hAnsi="Calibri" w:cs="Calibri"/>
          <w:i/>
          <w:iCs/>
          <w:sz w:val="22"/>
          <w:szCs w:val="22"/>
          <w:lang w:val="fr-FR"/>
        </w:rPr>
        <w:t>écrire</w:t>
      </w:r>
      <w:r>
        <w:rPr>
          <w:rFonts w:ascii="Calibri" w:hAnsi="Calibri" w:cs="Calibri"/>
          <w:sz w:val="22"/>
          <w:szCs w:val="22"/>
          <w:lang w:val="fr-FR"/>
        </w:rPr>
        <w:t xml:space="preserve"> suppose un CO qui désigne le résultat de l’écriture</w:t>
      </w:r>
      <w:r w:rsidR="00F91716">
        <w:rPr>
          <w:rFonts w:ascii="Calibri" w:hAnsi="Calibri" w:cs="Calibri"/>
          <w:sz w:val="22"/>
          <w:szCs w:val="22"/>
          <w:lang w:val="fr-FR"/>
        </w:rPr>
        <w:t xml:space="preserve"> : </w:t>
      </w:r>
      <w:r>
        <w:rPr>
          <w:rFonts w:ascii="Calibri" w:hAnsi="Calibri" w:cs="Calibri"/>
          <w:sz w:val="22"/>
          <w:szCs w:val="22"/>
          <w:lang w:val="fr-FR"/>
        </w:rPr>
        <w:t>un livre, une lettre, un message.</w:t>
      </w:r>
    </w:p>
    <w:p w14:paraId="6D636687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On peut poser les questions</w:t>
      </w:r>
      <w:proofErr w:type="gramStart"/>
      <w:r>
        <w:rPr>
          <w:rFonts w:ascii="Calibri" w:hAnsi="Calibri" w:cs="Calibri"/>
          <w:sz w:val="22"/>
          <w:szCs w:val="22"/>
          <w:lang w:val="fr-FR"/>
        </w:rPr>
        <w:t xml:space="preserve"> «qui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? quoi?»  </w:t>
      </w:r>
      <w:proofErr w:type="gramStart"/>
      <w:r>
        <w:rPr>
          <w:rFonts w:ascii="Calibri" w:hAnsi="Calibri" w:cs="Calibri"/>
          <w:sz w:val="22"/>
          <w:szCs w:val="22"/>
          <w:lang w:val="fr-FR"/>
        </w:rPr>
        <w:t>après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le verbe pour trouver son COD</w:t>
      </w:r>
    </w:p>
    <w:p w14:paraId="19612C2D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3FE879D0" w14:textId="77777777" w:rsidR="00935B97" w:rsidRDefault="005A69C2">
      <w:pPr>
        <w:spacing w:line="0" w:lineRule="atLeast"/>
        <w:ind w:leftChars="200" w:left="420"/>
        <w:rPr>
          <w:rFonts w:ascii="Calibri" w:hAnsi="Calibri" w:cs="Calibri"/>
          <w:color w:val="7030A0"/>
          <w:sz w:val="22"/>
          <w:szCs w:val="22"/>
          <w:lang w:val="fr-FR"/>
        </w:rPr>
      </w:pPr>
      <w:r w:rsidRPr="00193E6C">
        <w:rPr>
          <w:rFonts w:ascii="Calibri" w:hAnsi="Calibri" w:cs="Calibri"/>
          <w:b/>
          <w:bCs/>
          <w:color w:val="E5018C"/>
          <w:sz w:val="22"/>
          <w:szCs w:val="22"/>
          <w:lang w:val="fr-FR"/>
        </w:rPr>
        <w:t>→</w:t>
      </w:r>
      <w:r w:rsidRPr="00193E6C"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color w:val="7030A0"/>
          <w:sz w:val="22"/>
          <w:szCs w:val="22"/>
          <w:lang w:val="fr-FR"/>
        </w:rPr>
        <w:t>Critère morphologique</w:t>
      </w:r>
    </w:p>
    <w:p w14:paraId="5495F4A2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Comme le sujet, le CO est une fonction nominale, assumée par un </w:t>
      </w:r>
      <w:r>
        <w:rPr>
          <w:rFonts w:ascii="Calibri" w:hAnsi="Calibri" w:cs="Calibri"/>
          <w:sz w:val="22"/>
          <w:szCs w:val="22"/>
          <w:lang w:val="fr-FR"/>
        </w:rPr>
        <w:t>nom ou un équivalent du nom : pronom ou verbe à l’infinitif.</w:t>
      </w:r>
    </w:p>
    <w:p w14:paraId="17D6BD0D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241F592A" w14:textId="77777777" w:rsidR="00935B97" w:rsidRDefault="005A69C2">
      <w:pPr>
        <w:spacing w:line="0" w:lineRule="atLeast"/>
        <w:ind w:leftChars="200" w:left="420"/>
        <w:rPr>
          <w:rFonts w:ascii="Calibri" w:hAnsi="Calibri" w:cs="Calibri"/>
          <w:color w:val="7030A0"/>
          <w:sz w:val="22"/>
          <w:szCs w:val="22"/>
          <w:lang w:val="fr-FR"/>
        </w:rPr>
      </w:pPr>
      <w:r w:rsidRPr="00193E6C">
        <w:rPr>
          <w:rFonts w:ascii="Calibri" w:hAnsi="Calibri" w:cs="Calibri"/>
          <w:b/>
          <w:bCs/>
          <w:color w:val="E5018C"/>
          <w:sz w:val="22"/>
          <w:szCs w:val="22"/>
          <w:lang w:val="fr-FR"/>
        </w:rPr>
        <w:t>→</w:t>
      </w:r>
      <w:r w:rsidRPr="00193E6C"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Critères syntaxiques : </w:t>
      </w:r>
    </w:p>
    <w:p w14:paraId="61AC77FF" w14:textId="77777777" w:rsidR="00935B97" w:rsidRDefault="005A69C2">
      <w:pPr>
        <w:spacing w:line="0" w:lineRule="atLeast"/>
        <w:ind w:leftChars="304" w:left="638"/>
        <w:rPr>
          <w:rFonts w:ascii="Calibri" w:hAnsi="Calibri" w:cs="Calibri"/>
          <w:color w:val="7030A0"/>
          <w:sz w:val="22"/>
          <w:szCs w:val="22"/>
          <w:lang w:val="fr-FR"/>
        </w:rPr>
      </w:pP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sym w:font="Wingdings 2" w:char="0097"/>
      </w:r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proofErr w:type="gramStart"/>
      <w:r>
        <w:rPr>
          <w:rFonts w:ascii="Calibri" w:hAnsi="Calibri" w:cs="Calibri"/>
          <w:color w:val="7030A0"/>
          <w:sz w:val="22"/>
          <w:szCs w:val="22"/>
          <w:lang w:val="fr-FR"/>
        </w:rPr>
        <w:t>critère</w:t>
      </w:r>
      <w:proofErr w:type="gramEnd"/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de la place du mot dans la phrase, opération de déplacement</w:t>
      </w:r>
    </w:p>
    <w:p w14:paraId="30846660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Quand un CO est un GN, il est placé après le verbe, dans une phrase qui n’est pas interrogative.</w:t>
      </w:r>
    </w:p>
    <w:p w14:paraId="62584A90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I</w:t>
      </w:r>
      <w:r>
        <w:rPr>
          <w:rFonts w:ascii="Calibri" w:hAnsi="Calibri" w:cs="Calibri"/>
          <w:sz w:val="22"/>
          <w:szCs w:val="22"/>
          <w:lang w:val="fr-FR"/>
        </w:rPr>
        <w:t>l fait partie du groupe verbal.</w:t>
      </w:r>
    </w:p>
    <w:p w14:paraId="70316069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Quand c’est un pronom, il est avant le verbe.</w:t>
      </w:r>
    </w:p>
    <w:p w14:paraId="314C7DC7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Ex :  On mange </w:t>
      </w:r>
      <w:r>
        <w:rPr>
          <w:rFonts w:ascii="Calibri" w:hAnsi="Calibri" w:cs="Calibri"/>
          <w:sz w:val="22"/>
          <w:szCs w:val="22"/>
          <w:u w:val="single"/>
          <w:lang w:val="fr-FR"/>
        </w:rPr>
        <w:t xml:space="preserve">les </w:t>
      </w:r>
      <w:proofErr w:type="gramStart"/>
      <w:r>
        <w:rPr>
          <w:rFonts w:ascii="Calibri" w:hAnsi="Calibri" w:cs="Calibri"/>
          <w:sz w:val="22"/>
          <w:szCs w:val="22"/>
          <w:u w:val="single"/>
          <w:lang w:val="fr-FR"/>
        </w:rPr>
        <w:t>pommes</w:t>
      </w:r>
      <w:r>
        <w:rPr>
          <w:rFonts w:ascii="Calibri" w:hAnsi="Calibri" w:cs="Calibri"/>
          <w:sz w:val="22"/>
          <w:szCs w:val="22"/>
          <w:lang w:val="fr-FR"/>
        </w:rPr>
        <w:t xml:space="preserve"> .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 On </w:t>
      </w:r>
      <w:r>
        <w:rPr>
          <w:rFonts w:ascii="Calibri" w:hAnsi="Calibri" w:cs="Calibri"/>
          <w:sz w:val="22"/>
          <w:szCs w:val="22"/>
          <w:u w:val="single"/>
          <w:lang w:val="fr-FR"/>
        </w:rPr>
        <w:t xml:space="preserve">les </w:t>
      </w:r>
      <w:r>
        <w:rPr>
          <w:rFonts w:ascii="Calibri" w:hAnsi="Calibri" w:cs="Calibri"/>
          <w:sz w:val="22"/>
          <w:szCs w:val="22"/>
          <w:lang w:val="fr-FR"/>
        </w:rPr>
        <w:t>mange.</w:t>
      </w:r>
    </w:p>
    <w:p w14:paraId="5E8208D8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3D9A203C" w14:textId="77777777" w:rsidR="00935B97" w:rsidRDefault="005A69C2">
      <w:pPr>
        <w:spacing w:line="0" w:lineRule="atLeast"/>
        <w:ind w:leftChars="304" w:left="638"/>
        <w:rPr>
          <w:rFonts w:ascii="Calibri" w:hAnsi="Calibri" w:cs="Calibri"/>
          <w:color w:val="7030A0"/>
          <w:sz w:val="22"/>
          <w:szCs w:val="22"/>
          <w:lang w:val="fr-FR"/>
        </w:rPr>
      </w:pP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sym w:font="Wingdings 2" w:char="0097"/>
      </w: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t xml:space="preserve"> </w:t>
      </w:r>
      <w:proofErr w:type="gramStart"/>
      <w:r>
        <w:rPr>
          <w:rFonts w:ascii="Calibri" w:hAnsi="Calibri" w:cs="Calibri"/>
          <w:color w:val="7030A0"/>
          <w:sz w:val="22"/>
          <w:szCs w:val="22"/>
          <w:lang w:val="fr-FR"/>
        </w:rPr>
        <w:t>opération</w:t>
      </w:r>
      <w:proofErr w:type="gramEnd"/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de suppression</w:t>
      </w:r>
    </w:p>
    <w:p w14:paraId="579E69A6" w14:textId="77777777" w:rsidR="00F91716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Le COD est une fonction essentielle, car sa suppression engendre un sens très différent</w:t>
      </w:r>
      <w:r>
        <w:rPr>
          <w:rFonts w:ascii="Calibri" w:hAnsi="Calibri" w:cs="Calibri"/>
          <w:sz w:val="22"/>
          <w:szCs w:val="22"/>
          <w:lang w:val="fr-FR"/>
        </w:rPr>
        <w:t xml:space="preserve">, </w:t>
      </w:r>
    </w:p>
    <w:p w14:paraId="5CD36880" w14:textId="7347E044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Fonts w:ascii="Calibri" w:hAnsi="Calibri" w:cs="Calibri"/>
          <w:sz w:val="22"/>
          <w:szCs w:val="22"/>
          <w:lang w:val="fr-FR"/>
        </w:rPr>
        <w:t>senti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comme </w:t>
      </w:r>
      <w:r w:rsidR="00F91716">
        <w:rPr>
          <w:rFonts w:ascii="Calibri" w:hAnsi="Calibri" w:cs="Calibri"/>
          <w:sz w:val="22"/>
          <w:szCs w:val="22"/>
          <w:lang w:val="fr-FR"/>
        </w:rPr>
        <w:t>u</w:t>
      </w:r>
      <w:r>
        <w:rPr>
          <w:rFonts w:ascii="Calibri" w:hAnsi="Calibri" w:cs="Calibri"/>
          <w:sz w:val="22"/>
          <w:szCs w:val="22"/>
          <w:lang w:val="fr-FR"/>
        </w:rPr>
        <w:t xml:space="preserve">n </w:t>
      </w:r>
      <w:r>
        <w:rPr>
          <w:rFonts w:ascii="Calibri" w:hAnsi="Calibri" w:cs="Calibri"/>
          <w:sz w:val="22"/>
          <w:szCs w:val="22"/>
          <w:lang w:val="fr-FR"/>
        </w:rPr>
        <w:t>manque d’informations.</w:t>
      </w:r>
    </w:p>
    <w:p w14:paraId="355CD403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Fonts w:ascii="Calibri" w:hAnsi="Calibri" w:cs="Calibri"/>
          <w:sz w:val="22"/>
          <w:szCs w:val="22"/>
          <w:lang w:val="fr-FR"/>
        </w:rPr>
        <w:t>ex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:  Il recopie.  Il fait.  Il cherche. </w:t>
      </w:r>
    </w:p>
    <w:p w14:paraId="453E44F1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Cs w:val="20"/>
          <w:lang w:val="fr-FR"/>
        </w:rPr>
      </w:pPr>
    </w:p>
    <w:p w14:paraId="00E7A0D4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Cs w:val="20"/>
          <w:lang w:val="fr-FR"/>
        </w:rPr>
      </w:pPr>
    </w:p>
    <w:p w14:paraId="51119F3C" w14:textId="77777777" w:rsidR="00935B97" w:rsidRDefault="005A69C2">
      <w:pPr>
        <w:spacing w:line="0" w:lineRule="atLeast"/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</w:pPr>
      <w:r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  <w:t xml:space="preserve">Fonction </w:t>
      </w:r>
      <w:r>
        <w:rPr>
          <w:rFonts w:ascii="Calibri" w:hAnsi="Calibri" w:cs="Calibri"/>
          <w:color w:val="385623" w:themeColor="accent6" w:themeShade="80"/>
          <w:sz w:val="28"/>
          <w:szCs w:val="36"/>
          <w:u w:val="single"/>
          <w:lang w:val="fr-FR"/>
        </w:rPr>
        <w:t>complément circonstanciel</w:t>
      </w:r>
    </w:p>
    <w:p w14:paraId="2C169FCF" w14:textId="77777777" w:rsidR="00935B97" w:rsidRDefault="00935B97">
      <w:pPr>
        <w:spacing w:line="0" w:lineRule="atLeast"/>
        <w:ind w:leftChars="200" w:left="420"/>
        <w:rPr>
          <w:rFonts w:ascii="Calibri" w:hAnsi="Calibri" w:cs="Calibri"/>
          <w:b/>
          <w:bCs/>
          <w:color w:val="538135" w:themeColor="accent6" w:themeShade="BF"/>
          <w:lang w:val="fr-FR"/>
        </w:rPr>
      </w:pPr>
    </w:p>
    <w:p w14:paraId="7AFD936D" w14:textId="77777777" w:rsidR="00935B97" w:rsidRDefault="005A69C2">
      <w:pPr>
        <w:spacing w:line="0" w:lineRule="atLeast"/>
        <w:ind w:leftChars="200" w:left="420"/>
        <w:rPr>
          <w:rFonts w:ascii="Calibri" w:hAnsi="Calibri" w:cs="Calibri"/>
          <w:color w:val="7030A0"/>
          <w:sz w:val="22"/>
          <w:szCs w:val="22"/>
          <w:lang w:val="fr-FR"/>
        </w:rPr>
      </w:pPr>
      <w:r w:rsidRPr="00193E6C">
        <w:rPr>
          <w:rFonts w:ascii="Calibri" w:hAnsi="Calibri" w:cs="Calibri"/>
          <w:b/>
          <w:bCs/>
          <w:color w:val="E5018C"/>
          <w:sz w:val="22"/>
          <w:szCs w:val="22"/>
          <w:lang w:val="fr-FR"/>
        </w:rPr>
        <w:t>→</w:t>
      </w:r>
      <w:r w:rsidRPr="00193E6C"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color w:val="7030A0"/>
          <w:sz w:val="22"/>
          <w:szCs w:val="22"/>
          <w:lang w:val="fr-FR"/>
        </w:rPr>
        <w:t>Critère sémantique</w:t>
      </w:r>
    </w:p>
    <w:p w14:paraId="6D0DA485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Comme son nom l’indique, le complément circonstanciel permet de compléter un énoncé minimum (sujet, verbe) en indiquant les </w:t>
      </w:r>
      <w:r>
        <w:rPr>
          <w:rFonts w:ascii="Calibri" w:hAnsi="Calibri" w:cs="Calibri"/>
          <w:sz w:val="22"/>
          <w:szCs w:val="22"/>
          <w:lang w:val="fr-FR"/>
        </w:rPr>
        <w:t>circonstances de la situation.</w:t>
      </w:r>
    </w:p>
    <w:p w14:paraId="3F6D801F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Un complément circonstanciel possède donc des valeurs logiques : cause, but, temps, manière, lieu...</w:t>
      </w:r>
    </w:p>
    <w:p w14:paraId="66D8FE33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C’est en posant les questions relatives à ces valeurs logiques que l’on détermine la valeur du complément circonstanciel : q</w:t>
      </w:r>
      <w:r>
        <w:rPr>
          <w:rFonts w:ascii="Calibri" w:hAnsi="Calibri" w:cs="Calibri"/>
          <w:sz w:val="22"/>
          <w:szCs w:val="22"/>
          <w:lang w:val="fr-FR"/>
        </w:rPr>
        <w:t xml:space="preserve">uand ? où ?  </w:t>
      </w:r>
      <w:proofErr w:type="gramStart"/>
      <w:r>
        <w:rPr>
          <w:rFonts w:ascii="Calibri" w:hAnsi="Calibri" w:cs="Calibri"/>
          <w:sz w:val="22"/>
          <w:szCs w:val="22"/>
          <w:lang w:val="fr-FR"/>
        </w:rPr>
        <w:t>pour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quoi ?  </w:t>
      </w:r>
      <w:proofErr w:type="gramStart"/>
      <w:r>
        <w:rPr>
          <w:rFonts w:ascii="Calibri" w:hAnsi="Calibri" w:cs="Calibri"/>
          <w:sz w:val="22"/>
          <w:szCs w:val="22"/>
          <w:lang w:val="fr-FR"/>
        </w:rPr>
        <w:t>pourquoi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? etc.</w:t>
      </w:r>
    </w:p>
    <w:p w14:paraId="2D9CDBAC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Fonts w:ascii="Calibri" w:hAnsi="Calibri" w:cs="Calibri"/>
          <w:sz w:val="22"/>
          <w:szCs w:val="22"/>
          <w:lang w:val="fr-FR"/>
        </w:rPr>
        <w:t>ex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: </w:t>
      </w:r>
      <w:r>
        <w:rPr>
          <w:rFonts w:ascii="Calibri" w:hAnsi="Calibri" w:cs="Calibri"/>
          <w:sz w:val="22"/>
          <w:szCs w:val="22"/>
          <w:u w:val="single"/>
          <w:lang w:val="fr-FR"/>
        </w:rPr>
        <w:t>Chaque été</w:t>
      </w:r>
      <w:r>
        <w:rPr>
          <w:rFonts w:ascii="Calibri" w:hAnsi="Calibri" w:cs="Calibri"/>
          <w:sz w:val="22"/>
          <w:szCs w:val="22"/>
          <w:lang w:val="fr-FR"/>
        </w:rPr>
        <w:t xml:space="preserve"> ils partent </w:t>
      </w:r>
      <w:r>
        <w:rPr>
          <w:rFonts w:ascii="Calibri" w:hAnsi="Calibri" w:cs="Calibri"/>
          <w:sz w:val="22"/>
          <w:szCs w:val="22"/>
          <w:u w:val="single"/>
          <w:lang w:val="fr-FR"/>
        </w:rPr>
        <w:t>en Bretagne</w:t>
      </w:r>
      <w:r>
        <w:rPr>
          <w:rFonts w:ascii="Calibri" w:hAnsi="Calibri" w:cs="Calibri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sz w:val="22"/>
          <w:szCs w:val="22"/>
          <w:u w:val="single"/>
          <w:lang w:val="fr-FR"/>
        </w:rPr>
        <w:t>pour se reposer</w:t>
      </w:r>
      <w:r>
        <w:rPr>
          <w:rFonts w:ascii="Calibri" w:hAnsi="Calibri" w:cs="Calibri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sz w:val="22"/>
          <w:szCs w:val="22"/>
          <w:u w:val="single"/>
          <w:lang w:val="fr-FR"/>
        </w:rPr>
        <w:t>avec leurs enfants</w:t>
      </w:r>
      <w:r>
        <w:rPr>
          <w:rFonts w:ascii="Calibri" w:hAnsi="Calibri" w:cs="Calibri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sz w:val="22"/>
          <w:szCs w:val="22"/>
          <w:u w:val="single"/>
          <w:lang w:val="fr-FR"/>
        </w:rPr>
        <w:t>pendant trois semaines</w:t>
      </w:r>
      <w:r>
        <w:rPr>
          <w:rFonts w:ascii="Calibri" w:hAnsi="Calibri" w:cs="Calibri"/>
          <w:sz w:val="22"/>
          <w:szCs w:val="22"/>
          <w:lang w:val="fr-FR"/>
        </w:rPr>
        <w:t>.</w:t>
      </w:r>
    </w:p>
    <w:p w14:paraId="75A41399" w14:textId="77777777" w:rsidR="00935B97" w:rsidRDefault="00935B97">
      <w:pPr>
        <w:spacing w:line="0" w:lineRule="atLeast"/>
        <w:rPr>
          <w:rFonts w:ascii="Calibri" w:hAnsi="Calibri" w:cs="Calibri"/>
          <w:sz w:val="22"/>
          <w:szCs w:val="22"/>
          <w:lang w:val="fr-FR"/>
        </w:rPr>
      </w:pPr>
    </w:p>
    <w:p w14:paraId="3290C4AD" w14:textId="77777777" w:rsidR="00935B97" w:rsidRDefault="005A69C2">
      <w:pPr>
        <w:spacing w:line="0" w:lineRule="atLeast"/>
        <w:ind w:leftChars="200" w:left="420"/>
        <w:rPr>
          <w:rFonts w:ascii="Calibri" w:hAnsi="Calibri" w:cs="Calibri"/>
          <w:color w:val="7030A0"/>
          <w:sz w:val="22"/>
          <w:szCs w:val="22"/>
          <w:lang w:val="fr-FR"/>
        </w:rPr>
      </w:pPr>
      <w:r w:rsidRPr="00193E6C">
        <w:rPr>
          <w:rFonts w:ascii="Calibri" w:hAnsi="Calibri" w:cs="Calibri"/>
          <w:b/>
          <w:bCs/>
          <w:color w:val="E5018C"/>
          <w:sz w:val="22"/>
          <w:szCs w:val="22"/>
          <w:lang w:val="fr-FR"/>
        </w:rPr>
        <w:t>→</w:t>
      </w:r>
      <w:r w:rsidRPr="00193E6C"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color w:val="7030A0"/>
          <w:sz w:val="22"/>
          <w:szCs w:val="22"/>
          <w:lang w:val="fr-FR"/>
        </w:rPr>
        <w:t>Critère morphologique</w:t>
      </w:r>
    </w:p>
    <w:p w14:paraId="76D5F07E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Représenté le plus souvent sous la forme d’un groupe nominal </w:t>
      </w:r>
      <w:r>
        <w:rPr>
          <w:rFonts w:ascii="Calibri" w:hAnsi="Calibri" w:cs="Calibri"/>
          <w:sz w:val="22"/>
          <w:szCs w:val="22"/>
          <w:lang w:val="fr-FR"/>
        </w:rPr>
        <w:t>prépositionnel, ou d’un adverbe.</w:t>
      </w:r>
    </w:p>
    <w:p w14:paraId="08781534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14BC465D" w14:textId="77777777" w:rsidR="00F91716" w:rsidRDefault="00F91716">
      <w:pPr>
        <w:spacing w:line="0" w:lineRule="atLeast"/>
        <w:ind w:leftChars="200" w:left="420"/>
        <w:rPr>
          <w:rFonts w:ascii="Calibri" w:hAnsi="Calibri" w:cs="Calibri"/>
          <w:b/>
          <w:bCs/>
          <w:color w:val="E5018C"/>
          <w:sz w:val="22"/>
          <w:szCs w:val="22"/>
          <w:lang w:val="fr-FR"/>
        </w:rPr>
      </w:pPr>
    </w:p>
    <w:p w14:paraId="01D21016" w14:textId="27737E2D" w:rsidR="00935B97" w:rsidRDefault="005A69C2">
      <w:pPr>
        <w:spacing w:line="0" w:lineRule="atLeast"/>
        <w:ind w:leftChars="200" w:left="420"/>
        <w:rPr>
          <w:rFonts w:ascii="Calibri" w:hAnsi="Calibri" w:cs="Calibri"/>
          <w:color w:val="7030A0"/>
          <w:sz w:val="22"/>
          <w:szCs w:val="22"/>
          <w:lang w:val="fr-FR"/>
        </w:rPr>
      </w:pPr>
      <w:r w:rsidRPr="00193E6C">
        <w:rPr>
          <w:rFonts w:ascii="Calibri" w:hAnsi="Calibri" w:cs="Calibri"/>
          <w:b/>
          <w:bCs/>
          <w:color w:val="E5018C"/>
          <w:sz w:val="22"/>
          <w:szCs w:val="22"/>
          <w:lang w:val="fr-FR"/>
        </w:rPr>
        <w:lastRenderedPageBreak/>
        <w:t>→</w:t>
      </w:r>
      <w:r w:rsidRPr="00193E6C"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Critères syntaxiques : </w:t>
      </w:r>
    </w:p>
    <w:p w14:paraId="72BFC533" w14:textId="77777777" w:rsidR="00935B97" w:rsidRDefault="005A69C2">
      <w:pPr>
        <w:spacing w:line="0" w:lineRule="atLeast"/>
        <w:ind w:leftChars="304" w:left="638"/>
        <w:rPr>
          <w:rFonts w:ascii="Calibri" w:hAnsi="Calibri" w:cs="Calibri"/>
          <w:color w:val="7030A0"/>
          <w:sz w:val="22"/>
          <w:szCs w:val="22"/>
          <w:lang w:val="fr-FR"/>
        </w:rPr>
      </w:pP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sym w:font="Wingdings 2" w:char="0097"/>
      </w:r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proofErr w:type="gramStart"/>
      <w:r>
        <w:rPr>
          <w:rFonts w:ascii="Calibri" w:hAnsi="Calibri" w:cs="Calibri"/>
          <w:color w:val="7030A0"/>
          <w:sz w:val="22"/>
          <w:szCs w:val="22"/>
          <w:lang w:val="fr-FR"/>
        </w:rPr>
        <w:t>critère</w:t>
      </w:r>
      <w:proofErr w:type="gramEnd"/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de la place du mot dans la phrase, opération de déplacement</w:t>
      </w:r>
    </w:p>
    <w:p w14:paraId="41FD31FC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Le complément circonstanciel est un complément de phrase, on peut donc le déplacer.</w:t>
      </w:r>
    </w:p>
    <w:p w14:paraId="29737614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4D859576" w14:textId="77777777" w:rsidR="00935B97" w:rsidRDefault="005A69C2">
      <w:pPr>
        <w:spacing w:line="0" w:lineRule="atLeast"/>
        <w:ind w:leftChars="304" w:left="638"/>
        <w:rPr>
          <w:rFonts w:ascii="Calibri" w:hAnsi="Calibri" w:cs="Calibri"/>
          <w:color w:val="7030A0"/>
          <w:sz w:val="22"/>
          <w:szCs w:val="22"/>
          <w:lang w:val="fr-FR"/>
        </w:rPr>
      </w:pP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sym w:font="Wingdings 2" w:char="0097"/>
      </w: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t xml:space="preserve"> </w:t>
      </w:r>
      <w:proofErr w:type="gramStart"/>
      <w:r>
        <w:rPr>
          <w:rFonts w:ascii="Calibri" w:hAnsi="Calibri" w:cs="Calibri"/>
          <w:color w:val="7030A0"/>
          <w:sz w:val="22"/>
          <w:szCs w:val="22"/>
          <w:lang w:val="fr-FR"/>
        </w:rPr>
        <w:t>opération</w:t>
      </w:r>
      <w:proofErr w:type="gramEnd"/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de suppression</w:t>
      </w:r>
    </w:p>
    <w:p w14:paraId="18C3B28D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On peut </w:t>
      </w:r>
      <w:r>
        <w:rPr>
          <w:rFonts w:ascii="Calibri" w:hAnsi="Calibri" w:cs="Calibri"/>
          <w:sz w:val="22"/>
          <w:szCs w:val="22"/>
          <w:lang w:val="fr-FR"/>
        </w:rPr>
        <w:t>également le supprimer.</w:t>
      </w:r>
    </w:p>
    <w:p w14:paraId="26A5872B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373F3C16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0"/>
          <w:szCs w:val="20"/>
          <w:lang w:val="fr-FR"/>
        </w:rPr>
      </w:pPr>
    </w:p>
    <w:p w14:paraId="0FF0EC11" w14:textId="77777777" w:rsidR="00935B97" w:rsidRDefault="005A69C2">
      <w:pPr>
        <w:spacing w:line="0" w:lineRule="atLeast"/>
        <w:rPr>
          <w:rFonts w:ascii="Calibri" w:hAnsi="Calibri" w:cs="Calibri"/>
          <w:color w:val="385623" w:themeColor="accent6" w:themeShade="80"/>
          <w:sz w:val="28"/>
          <w:szCs w:val="36"/>
          <w:u w:val="single"/>
          <w:lang w:val="fr-FR"/>
        </w:rPr>
      </w:pPr>
      <w:r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  <w:t xml:space="preserve">Fonction </w:t>
      </w:r>
      <w:r>
        <w:rPr>
          <w:rFonts w:ascii="Calibri" w:hAnsi="Calibri" w:cs="Calibri"/>
          <w:color w:val="385623" w:themeColor="accent6" w:themeShade="80"/>
          <w:sz w:val="28"/>
          <w:szCs w:val="36"/>
          <w:u w:val="single"/>
          <w:lang w:val="fr-FR"/>
        </w:rPr>
        <w:t xml:space="preserve">complément essentiel (de lieu, temps, </w:t>
      </w:r>
      <w:proofErr w:type="gramStart"/>
      <w:r>
        <w:rPr>
          <w:rFonts w:ascii="Calibri" w:hAnsi="Calibri" w:cs="Calibri"/>
          <w:color w:val="385623" w:themeColor="accent6" w:themeShade="80"/>
          <w:sz w:val="28"/>
          <w:szCs w:val="36"/>
          <w:u w:val="single"/>
          <w:lang w:val="fr-FR"/>
        </w:rPr>
        <w:t>mesure,...</w:t>
      </w:r>
      <w:proofErr w:type="gramEnd"/>
      <w:r>
        <w:rPr>
          <w:rFonts w:ascii="Calibri" w:hAnsi="Calibri" w:cs="Calibri"/>
          <w:color w:val="385623" w:themeColor="accent6" w:themeShade="80"/>
          <w:sz w:val="28"/>
          <w:szCs w:val="36"/>
          <w:u w:val="single"/>
          <w:lang w:val="fr-FR"/>
        </w:rPr>
        <w:t>)</w:t>
      </w:r>
    </w:p>
    <w:p w14:paraId="289CF403" w14:textId="77777777" w:rsidR="00935B97" w:rsidRDefault="00935B97">
      <w:pPr>
        <w:spacing w:line="0" w:lineRule="atLeast"/>
        <w:ind w:leftChars="200" w:left="420"/>
        <w:rPr>
          <w:rFonts w:ascii="Calibri" w:hAnsi="Calibri" w:cs="Calibri"/>
          <w:b/>
          <w:bCs/>
          <w:color w:val="538135" w:themeColor="accent6" w:themeShade="BF"/>
          <w:lang w:val="fr-FR"/>
        </w:rPr>
      </w:pPr>
    </w:p>
    <w:p w14:paraId="2849D488" w14:textId="77777777" w:rsidR="00935B97" w:rsidRDefault="005A69C2">
      <w:pPr>
        <w:spacing w:line="0" w:lineRule="atLeast"/>
        <w:ind w:leftChars="200" w:left="420"/>
        <w:rPr>
          <w:rFonts w:ascii="Calibri" w:hAnsi="Calibri" w:cs="Calibri"/>
          <w:color w:val="7030A0"/>
          <w:sz w:val="22"/>
          <w:szCs w:val="22"/>
          <w:lang w:val="fr-FR"/>
        </w:rPr>
      </w:pPr>
      <w:r w:rsidRPr="00193E6C">
        <w:rPr>
          <w:rFonts w:ascii="Calibri" w:hAnsi="Calibri" w:cs="Calibri"/>
          <w:b/>
          <w:bCs/>
          <w:color w:val="E5018C"/>
          <w:sz w:val="22"/>
          <w:szCs w:val="22"/>
          <w:lang w:val="fr-FR"/>
        </w:rPr>
        <w:t>→</w:t>
      </w:r>
      <w:r w:rsidRPr="00193E6C"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color w:val="7030A0"/>
          <w:sz w:val="22"/>
          <w:szCs w:val="22"/>
          <w:lang w:val="fr-FR"/>
        </w:rPr>
        <w:t>Critère sémantique</w:t>
      </w:r>
    </w:p>
    <w:p w14:paraId="336B3D26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Un complément essentiel est sélectionné par le verbe dont il dépend et il vient très logiquement le compléter.</w:t>
      </w:r>
    </w:p>
    <w:p w14:paraId="3415A92E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Ce complément a une valeur </w:t>
      </w:r>
      <w:r>
        <w:rPr>
          <w:rFonts w:ascii="Calibri" w:hAnsi="Calibri" w:cs="Calibri"/>
          <w:sz w:val="22"/>
          <w:szCs w:val="22"/>
          <w:lang w:val="fr-FR"/>
        </w:rPr>
        <w:t xml:space="preserve">logique, il informe sur le lieu, le poids, la distance, </w:t>
      </w:r>
      <w:proofErr w:type="spellStart"/>
      <w:r>
        <w:rPr>
          <w:rFonts w:ascii="Calibri" w:hAnsi="Calibri" w:cs="Calibri"/>
          <w:sz w:val="22"/>
          <w:szCs w:val="22"/>
          <w:lang w:val="fr-FR"/>
        </w:rPr>
        <w:t>etc</w:t>
      </w:r>
      <w:proofErr w:type="spellEnd"/>
    </w:p>
    <w:p w14:paraId="3E082367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5942EA27" w14:textId="77777777" w:rsidR="00935B97" w:rsidRDefault="005A69C2">
      <w:pPr>
        <w:spacing w:line="0" w:lineRule="atLeast"/>
        <w:ind w:leftChars="200" w:left="420"/>
        <w:rPr>
          <w:rFonts w:ascii="Calibri" w:hAnsi="Calibri" w:cs="Calibri"/>
          <w:color w:val="7030A0"/>
          <w:sz w:val="22"/>
          <w:szCs w:val="22"/>
          <w:lang w:val="fr-FR"/>
        </w:rPr>
      </w:pPr>
      <w:r w:rsidRPr="00193E6C">
        <w:rPr>
          <w:rFonts w:ascii="Calibri" w:hAnsi="Calibri" w:cs="Calibri"/>
          <w:b/>
          <w:bCs/>
          <w:color w:val="E5018C"/>
          <w:sz w:val="22"/>
          <w:szCs w:val="22"/>
          <w:lang w:val="fr-FR"/>
        </w:rPr>
        <w:t>→</w:t>
      </w:r>
      <w:r w:rsidRPr="00193E6C"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color w:val="7030A0"/>
          <w:sz w:val="22"/>
          <w:szCs w:val="22"/>
          <w:lang w:val="fr-FR"/>
        </w:rPr>
        <w:t>Critère morphologique</w:t>
      </w:r>
    </w:p>
    <w:p w14:paraId="771DBBCC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Certains sont construits directement : </w:t>
      </w:r>
    </w:p>
    <w:p w14:paraId="4ABA74F3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Fonts w:ascii="Calibri" w:hAnsi="Calibri" w:cs="Calibri"/>
          <w:sz w:val="22"/>
          <w:szCs w:val="22"/>
          <w:lang w:val="fr-FR"/>
        </w:rPr>
        <w:t>ex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: Ces livres valent 10 euros.</w:t>
      </w:r>
    </w:p>
    <w:p w14:paraId="6E256138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D’autres indirectement, càd en employant une préposition :</w:t>
      </w:r>
    </w:p>
    <w:p w14:paraId="2B0FA478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Fonts w:ascii="Calibri" w:hAnsi="Calibri" w:cs="Calibri"/>
          <w:sz w:val="22"/>
          <w:szCs w:val="22"/>
          <w:lang w:val="fr-FR"/>
        </w:rPr>
        <w:t>ex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: Ce message remonte  à la semaine d</w:t>
      </w:r>
      <w:r>
        <w:rPr>
          <w:rFonts w:ascii="Calibri" w:hAnsi="Calibri" w:cs="Calibri"/>
          <w:sz w:val="22"/>
          <w:szCs w:val="22"/>
          <w:lang w:val="fr-FR"/>
        </w:rPr>
        <w:t>ernière.</w:t>
      </w:r>
    </w:p>
    <w:p w14:paraId="122564A4" w14:textId="77777777" w:rsidR="00935B97" w:rsidRDefault="00935B97">
      <w:pPr>
        <w:spacing w:line="0" w:lineRule="atLeast"/>
        <w:rPr>
          <w:rFonts w:ascii="Calibri" w:hAnsi="Calibri" w:cs="Calibri"/>
          <w:sz w:val="22"/>
          <w:szCs w:val="22"/>
          <w:lang w:val="fr-FR"/>
        </w:rPr>
      </w:pPr>
    </w:p>
    <w:p w14:paraId="3F92A146" w14:textId="77777777" w:rsidR="00935B97" w:rsidRDefault="005A69C2">
      <w:pPr>
        <w:spacing w:line="0" w:lineRule="atLeast"/>
        <w:ind w:leftChars="200" w:left="420"/>
        <w:rPr>
          <w:rFonts w:ascii="Calibri" w:hAnsi="Calibri" w:cs="Calibri"/>
          <w:color w:val="7030A0"/>
          <w:sz w:val="22"/>
          <w:szCs w:val="22"/>
          <w:lang w:val="fr-FR"/>
        </w:rPr>
      </w:pPr>
      <w:r w:rsidRPr="00193E6C">
        <w:rPr>
          <w:rFonts w:ascii="Calibri" w:hAnsi="Calibri" w:cs="Calibri"/>
          <w:b/>
          <w:bCs/>
          <w:color w:val="E5018C"/>
          <w:sz w:val="22"/>
          <w:szCs w:val="22"/>
          <w:lang w:val="fr-FR"/>
        </w:rPr>
        <w:t>→</w:t>
      </w:r>
      <w:r w:rsidRPr="00193E6C"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Critères syntaxiques : </w:t>
      </w:r>
    </w:p>
    <w:p w14:paraId="7741CF05" w14:textId="77777777" w:rsidR="00935B97" w:rsidRDefault="005A69C2">
      <w:pPr>
        <w:spacing w:line="0" w:lineRule="atLeast"/>
        <w:ind w:leftChars="304" w:left="638"/>
        <w:rPr>
          <w:rFonts w:ascii="Calibri" w:hAnsi="Calibri" w:cs="Calibri"/>
          <w:color w:val="7030A0"/>
          <w:sz w:val="22"/>
          <w:szCs w:val="22"/>
          <w:lang w:val="fr-FR"/>
        </w:rPr>
      </w:pP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sym w:font="Wingdings 2" w:char="0097"/>
      </w:r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proofErr w:type="gramStart"/>
      <w:r>
        <w:rPr>
          <w:rFonts w:ascii="Calibri" w:hAnsi="Calibri" w:cs="Calibri"/>
          <w:color w:val="7030A0"/>
          <w:sz w:val="22"/>
          <w:szCs w:val="22"/>
          <w:lang w:val="fr-FR"/>
        </w:rPr>
        <w:t>critère</w:t>
      </w:r>
      <w:proofErr w:type="gramEnd"/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de la place du mot dans la phrase, opération de déplacement</w:t>
      </w:r>
    </w:p>
    <w:p w14:paraId="32AFF5CB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On ne peut pas le déplacer</w:t>
      </w:r>
    </w:p>
    <w:p w14:paraId="237533B5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Fonts w:ascii="Calibri" w:hAnsi="Calibri" w:cs="Calibri"/>
          <w:sz w:val="22"/>
          <w:szCs w:val="22"/>
          <w:lang w:val="fr-FR"/>
        </w:rPr>
        <w:t>ex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:  Il ira à Toulouse. *A Toulouse il ira.</w:t>
      </w:r>
    </w:p>
    <w:p w14:paraId="624D5AC1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4C9F7A33" w14:textId="77777777" w:rsidR="00935B97" w:rsidRDefault="005A69C2">
      <w:pPr>
        <w:spacing w:line="0" w:lineRule="atLeast"/>
        <w:ind w:leftChars="304" w:left="638"/>
        <w:rPr>
          <w:rFonts w:ascii="Calibri" w:hAnsi="Calibri" w:cs="Calibri"/>
          <w:color w:val="7030A0"/>
          <w:sz w:val="22"/>
          <w:szCs w:val="22"/>
          <w:lang w:val="fr-FR"/>
        </w:rPr>
      </w:pP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sym w:font="Wingdings 2" w:char="0097"/>
      </w: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t xml:space="preserve"> </w:t>
      </w:r>
      <w:proofErr w:type="gramStart"/>
      <w:r>
        <w:rPr>
          <w:rFonts w:ascii="Calibri" w:hAnsi="Calibri" w:cs="Calibri"/>
          <w:color w:val="7030A0"/>
          <w:sz w:val="22"/>
          <w:szCs w:val="22"/>
          <w:lang w:val="fr-FR"/>
        </w:rPr>
        <w:t>opération</w:t>
      </w:r>
      <w:proofErr w:type="gramEnd"/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de suppression</w:t>
      </w:r>
    </w:p>
    <w:p w14:paraId="1D1FD96F" w14:textId="39D69C63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On ne peut le supprimer sans quoi la phrase </w:t>
      </w:r>
      <w:r>
        <w:rPr>
          <w:rFonts w:ascii="Calibri" w:hAnsi="Calibri" w:cs="Calibri"/>
          <w:sz w:val="22"/>
          <w:szCs w:val="22"/>
          <w:lang w:val="fr-FR"/>
        </w:rPr>
        <w:t>paraît inachevée</w:t>
      </w:r>
      <w:r w:rsidR="00F91716">
        <w:rPr>
          <w:rFonts w:ascii="Calibri" w:hAnsi="Calibri" w:cs="Calibri"/>
          <w:sz w:val="22"/>
          <w:szCs w:val="22"/>
          <w:lang w:val="fr-FR"/>
        </w:rPr>
        <w:t>, car le compl. essentiel dépend d’un verbe qui ne peut pas être employé sans complément.</w:t>
      </w:r>
    </w:p>
    <w:p w14:paraId="69E5482B" w14:textId="098B48F8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Fonts w:ascii="Calibri" w:hAnsi="Calibri" w:cs="Calibri"/>
          <w:sz w:val="22"/>
          <w:szCs w:val="22"/>
          <w:lang w:val="fr-FR"/>
        </w:rPr>
        <w:t>ex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  *Ce pull coûte.   </w:t>
      </w:r>
      <w:r w:rsidR="00F91716">
        <w:rPr>
          <w:rFonts w:ascii="Calibri" w:hAnsi="Calibri" w:cs="Calibri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sz w:val="22"/>
          <w:szCs w:val="22"/>
          <w:lang w:val="fr-FR"/>
        </w:rPr>
        <w:t xml:space="preserve">* Ils allaient.  </w:t>
      </w:r>
      <w:r w:rsidR="00F91716">
        <w:rPr>
          <w:rFonts w:ascii="Calibri" w:hAnsi="Calibri" w:cs="Calibri"/>
          <w:sz w:val="22"/>
          <w:szCs w:val="22"/>
          <w:lang w:val="fr-FR"/>
        </w:rPr>
        <w:t xml:space="preserve">  </w:t>
      </w:r>
      <w:r>
        <w:rPr>
          <w:rFonts w:ascii="Calibri" w:hAnsi="Calibri" w:cs="Calibri"/>
          <w:sz w:val="22"/>
          <w:szCs w:val="22"/>
          <w:lang w:val="fr-FR"/>
        </w:rPr>
        <w:t xml:space="preserve"> * Cette histoire remonte à.   </w:t>
      </w:r>
      <w:r w:rsidR="00F91716">
        <w:rPr>
          <w:rFonts w:ascii="Calibri" w:hAnsi="Calibri" w:cs="Calibri"/>
          <w:sz w:val="22"/>
          <w:szCs w:val="22"/>
          <w:lang w:val="fr-FR"/>
        </w:rPr>
        <w:t xml:space="preserve">  </w:t>
      </w:r>
      <w:r>
        <w:rPr>
          <w:rFonts w:ascii="Calibri" w:hAnsi="Calibri" w:cs="Calibri"/>
          <w:sz w:val="22"/>
          <w:szCs w:val="22"/>
          <w:lang w:val="fr-FR"/>
        </w:rPr>
        <w:t>* Le chêne mesure.</w:t>
      </w:r>
    </w:p>
    <w:p w14:paraId="1C0E9974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Cs w:val="20"/>
          <w:lang w:val="fr-FR"/>
        </w:rPr>
      </w:pPr>
    </w:p>
    <w:p w14:paraId="7721A5F8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Cs w:val="20"/>
          <w:lang w:val="fr-FR"/>
        </w:rPr>
      </w:pPr>
    </w:p>
    <w:p w14:paraId="60E90916" w14:textId="77777777" w:rsidR="00935B97" w:rsidRDefault="005A69C2">
      <w:pPr>
        <w:spacing w:line="0" w:lineRule="atLeast"/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</w:pPr>
      <w:r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  <w:t xml:space="preserve">Fonction </w:t>
      </w:r>
      <w:r>
        <w:rPr>
          <w:rFonts w:ascii="Calibri" w:hAnsi="Calibri" w:cs="Calibri"/>
          <w:color w:val="385623" w:themeColor="accent6" w:themeShade="80"/>
          <w:sz w:val="28"/>
          <w:szCs w:val="36"/>
          <w:u w:val="single"/>
          <w:lang w:val="fr-FR"/>
        </w:rPr>
        <w:t>complément du nom</w:t>
      </w:r>
    </w:p>
    <w:p w14:paraId="670E83B5" w14:textId="77777777" w:rsidR="00935B97" w:rsidRDefault="00935B97">
      <w:pPr>
        <w:spacing w:line="0" w:lineRule="atLeast"/>
        <w:ind w:leftChars="200" w:left="420"/>
        <w:rPr>
          <w:rFonts w:ascii="Calibri" w:hAnsi="Calibri" w:cs="Calibri"/>
          <w:b/>
          <w:bCs/>
          <w:color w:val="538135" w:themeColor="accent6" w:themeShade="BF"/>
          <w:lang w:val="fr-FR"/>
        </w:rPr>
      </w:pPr>
    </w:p>
    <w:p w14:paraId="32DF941E" w14:textId="77777777" w:rsidR="00935B97" w:rsidRDefault="005A69C2">
      <w:pPr>
        <w:spacing w:line="0" w:lineRule="atLeast"/>
        <w:ind w:leftChars="200" w:left="420"/>
        <w:rPr>
          <w:rFonts w:ascii="Calibri" w:hAnsi="Calibri" w:cs="Calibri"/>
          <w:color w:val="7030A0"/>
          <w:sz w:val="22"/>
          <w:szCs w:val="22"/>
          <w:lang w:val="fr-FR"/>
        </w:rPr>
      </w:pPr>
      <w:r w:rsidRPr="00193E6C">
        <w:rPr>
          <w:rFonts w:ascii="Calibri" w:hAnsi="Calibri" w:cs="Calibri"/>
          <w:b/>
          <w:bCs/>
          <w:color w:val="E5018C"/>
          <w:sz w:val="22"/>
          <w:szCs w:val="22"/>
          <w:lang w:val="fr-FR"/>
        </w:rPr>
        <w:t>→</w:t>
      </w:r>
      <w:r w:rsidRPr="00193E6C"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color w:val="7030A0"/>
          <w:sz w:val="22"/>
          <w:szCs w:val="22"/>
          <w:lang w:val="fr-FR"/>
        </w:rPr>
        <w:t>Critère sémantique</w:t>
      </w:r>
    </w:p>
    <w:p w14:paraId="464202D0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Apporte une information complémentaire à un nom.</w:t>
      </w:r>
    </w:p>
    <w:p w14:paraId="6D72BD14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65CC8819" w14:textId="77777777" w:rsidR="00935B97" w:rsidRDefault="005A69C2">
      <w:pPr>
        <w:spacing w:line="0" w:lineRule="atLeast"/>
        <w:ind w:leftChars="200" w:left="420"/>
        <w:rPr>
          <w:rFonts w:ascii="Calibri" w:hAnsi="Calibri" w:cs="Calibri"/>
          <w:color w:val="7030A0"/>
          <w:sz w:val="22"/>
          <w:szCs w:val="22"/>
          <w:lang w:val="fr-FR"/>
        </w:rPr>
      </w:pPr>
      <w:r w:rsidRPr="00193E6C">
        <w:rPr>
          <w:rFonts w:ascii="Calibri" w:hAnsi="Calibri" w:cs="Calibri"/>
          <w:b/>
          <w:bCs/>
          <w:color w:val="E5018C"/>
          <w:sz w:val="22"/>
          <w:szCs w:val="22"/>
          <w:lang w:val="fr-FR"/>
        </w:rPr>
        <w:t>→</w:t>
      </w:r>
      <w:r w:rsidRPr="00193E6C"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color w:val="7030A0"/>
          <w:sz w:val="22"/>
          <w:szCs w:val="22"/>
          <w:lang w:val="fr-FR"/>
        </w:rPr>
        <w:t>Critère morphologique</w:t>
      </w:r>
    </w:p>
    <w:p w14:paraId="728E0D35" w14:textId="01391AD9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Le CdN </w:t>
      </w:r>
      <w:r>
        <w:rPr>
          <w:rFonts w:ascii="Calibri" w:hAnsi="Calibri" w:cs="Calibri"/>
          <w:sz w:val="22"/>
          <w:szCs w:val="22"/>
          <w:lang w:val="fr-FR"/>
        </w:rPr>
        <w:t xml:space="preserve">est le plus </w:t>
      </w:r>
      <w:r>
        <w:rPr>
          <w:rFonts w:ascii="Calibri" w:hAnsi="Calibri" w:cs="Calibri"/>
          <w:sz w:val="22"/>
          <w:szCs w:val="22"/>
          <w:lang w:val="fr-FR"/>
        </w:rPr>
        <w:t>souvent un autre nom</w:t>
      </w:r>
      <w:r>
        <w:rPr>
          <w:rFonts w:ascii="Calibri" w:hAnsi="Calibri" w:cs="Calibri"/>
          <w:sz w:val="22"/>
          <w:szCs w:val="22"/>
          <w:lang w:val="fr-FR"/>
        </w:rPr>
        <w:t>.</w:t>
      </w:r>
      <w:r w:rsidR="00F91716">
        <w:rPr>
          <w:rFonts w:ascii="Calibri" w:hAnsi="Calibri" w:cs="Calibri"/>
          <w:sz w:val="22"/>
          <w:szCs w:val="22"/>
          <w:lang w:val="fr-FR"/>
        </w:rPr>
        <w:t xml:space="preserve">  Ex :  Une tasse </w:t>
      </w:r>
      <w:r w:rsidR="00F91716" w:rsidRPr="00F91716">
        <w:rPr>
          <w:rFonts w:ascii="Calibri" w:hAnsi="Calibri" w:cs="Calibri"/>
          <w:sz w:val="22"/>
          <w:szCs w:val="22"/>
          <w:u w:val="single"/>
          <w:lang w:val="fr-FR"/>
        </w:rPr>
        <w:t>à café,</w:t>
      </w:r>
      <w:r w:rsidR="00F91716">
        <w:rPr>
          <w:rFonts w:ascii="Calibri" w:hAnsi="Calibri" w:cs="Calibri"/>
          <w:sz w:val="22"/>
          <w:szCs w:val="22"/>
          <w:lang w:val="fr-FR"/>
        </w:rPr>
        <w:t xml:space="preserve"> un livre </w:t>
      </w:r>
      <w:r w:rsidR="00F91716" w:rsidRPr="00F91716">
        <w:rPr>
          <w:rFonts w:ascii="Calibri" w:hAnsi="Calibri" w:cs="Calibri"/>
          <w:sz w:val="22"/>
          <w:szCs w:val="22"/>
          <w:u w:val="single"/>
          <w:lang w:val="fr-FR"/>
        </w:rPr>
        <w:t>pour enfant</w:t>
      </w:r>
    </w:p>
    <w:p w14:paraId="4E9D9A32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0F315865" w14:textId="77777777" w:rsidR="00935B97" w:rsidRDefault="005A69C2">
      <w:pPr>
        <w:spacing w:line="0" w:lineRule="atLeast"/>
        <w:ind w:leftChars="200" w:left="420"/>
        <w:rPr>
          <w:rFonts w:ascii="Calibri" w:hAnsi="Calibri" w:cs="Calibri"/>
          <w:color w:val="7030A0"/>
          <w:sz w:val="22"/>
          <w:szCs w:val="22"/>
          <w:lang w:val="fr-FR"/>
        </w:rPr>
      </w:pPr>
      <w:r w:rsidRPr="00193E6C">
        <w:rPr>
          <w:rFonts w:ascii="Calibri" w:hAnsi="Calibri" w:cs="Calibri"/>
          <w:b/>
          <w:bCs/>
          <w:color w:val="E5018C"/>
          <w:sz w:val="22"/>
          <w:szCs w:val="22"/>
          <w:lang w:val="fr-FR"/>
        </w:rPr>
        <w:t>→</w:t>
      </w:r>
      <w:r w:rsidRPr="00193E6C"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Critères syntaxiques </w:t>
      </w:r>
    </w:p>
    <w:p w14:paraId="7318C134" w14:textId="77777777" w:rsidR="00935B97" w:rsidRDefault="005A69C2">
      <w:pPr>
        <w:spacing w:line="0" w:lineRule="atLeast"/>
        <w:ind w:leftChars="304" w:left="638"/>
        <w:rPr>
          <w:rFonts w:ascii="Calibri" w:hAnsi="Calibri" w:cs="Calibri"/>
          <w:color w:val="7030A0"/>
          <w:sz w:val="22"/>
          <w:szCs w:val="22"/>
          <w:lang w:val="fr-FR"/>
        </w:rPr>
      </w:pP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sym w:font="Wingdings 2" w:char="0097"/>
      </w:r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proofErr w:type="gramStart"/>
      <w:r>
        <w:rPr>
          <w:rFonts w:ascii="Calibri" w:hAnsi="Calibri" w:cs="Calibri"/>
          <w:color w:val="7030A0"/>
          <w:sz w:val="22"/>
          <w:szCs w:val="22"/>
          <w:lang w:val="fr-FR"/>
        </w:rPr>
        <w:t>opération</w:t>
      </w:r>
      <w:proofErr w:type="gramEnd"/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de déplacement</w:t>
      </w:r>
    </w:p>
    <w:p w14:paraId="17B8CFAB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Le CdN étant placé juste après le nom qu’il complète, il n’est pas possible de le déplacer sans changer radicalement le sens de l’énoncé.</w:t>
      </w:r>
    </w:p>
    <w:p w14:paraId="28039CA1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Fonts w:ascii="Calibri" w:hAnsi="Calibri" w:cs="Calibri"/>
          <w:sz w:val="22"/>
          <w:szCs w:val="22"/>
          <w:lang w:val="fr-FR"/>
        </w:rPr>
        <w:t>ex  :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J’ai vu le hérisson </w:t>
      </w:r>
      <w:r>
        <w:rPr>
          <w:rFonts w:ascii="Calibri" w:hAnsi="Calibri" w:cs="Calibri"/>
          <w:sz w:val="22"/>
          <w:szCs w:val="22"/>
          <w:u w:val="single"/>
          <w:lang w:val="fr-FR"/>
        </w:rPr>
        <w:t>du jardin</w:t>
      </w:r>
      <w:r>
        <w:rPr>
          <w:rFonts w:ascii="Calibri" w:hAnsi="Calibri" w:cs="Calibri"/>
          <w:sz w:val="22"/>
          <w:szCs w:val="22"/>
          <w:lang w:val="fr-FR"/>
        </w:rPr>
        <w:t xml:space="preserve">   / J’ai</w:t>
      </w:r>
      <w:r>
        <w:rPr>
          <w:rFonts w:ascii="Calibri" w:hAnsi="Calibri" w:cs="Calibri"/>
          <w:sz w:val="22"/>
          <w:szCs w:val="22"/>
          <w:lang w:val="fr-FR"/>
        </w:rPr>
        <w:t xml:space="preserve"> vu le jardin du hérisson  / J’ai vu du jardin le hérisson.</w:t>
      </w:r>
    </w:p>
    <w:p w14:paraId="2D9C873C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68FCCBDB" w14:textId="77777777" w:rsidR="00935B97" w:rsidRDefault="005A69C2">
      <w:pPr>
        <w:spacing w:line="0" w:lineRule="atLeast"/>
        <w:ind w:leftChars="304" w:left="638"/>
        <w:rPr>
          <w:rFonts w:ascii="Calibri" w:hAnsi="Calibri" w:cs="Calibri"/>
          <w:color w:val="7030A0"/>
          <w:sz w:val="22"/>
          <w:szCs w:val="22"/>
          <w:lang w:val="fr-FR"/>
        </w:rPr>
      </w:pP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sym w:font="Wingdings 2" w:char="0097"/>
      </w:r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proofErr w:type="gramStart"/>
      <w:r>
        <w:rPr>
          <w:rFonts w:ascii="Calibri" w:hAnsi="Calibri" w:cs="Calibri"/>
          <w:color w:val="7030A0"/>
          <w:sz w:val="22"/>
          <w:szCs w:val="22"/>
          <w:lang w:val="fr-FR"/>
        </w:rPr>
        <w:t>construction</w:t>
      </w:r>
      <w:proofErr w:type="gramEnd"/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du CdN</w:t>
      </w:r>
    </w:p>
    <w:p w14:paraId="45258034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Le CdN est construit grâce à une préposition, souvent </w:t>
      </w:r>
      <w:r>
        <w:rPr>
          <w:rFonts w:ascii="Calibri" w:hAnsi="Calibri" w:cs="Calibri"/>
          <w:i/>
          <w:iCs/>
          <w:sz w:val="22"/>
          <w:szCs w:val="22"/>
          <w:lang w:val="fr-FR"/>
        </w:rPr>
        <w:t>à, de</w:t>
      </w:r>
      <w:r>
        <w:rPr>
          <w:rFonts w:ascii="Calibri" w:hAnsi="Calibri" w:cs="Calibri"/>
          <w:sz w:val="22"/>
          <w:szCs w:val="22"/>
          <w:lang w:val="fr-FR"/>
        </w:rPr>
        <w:t xml:space="preserve"> ou </w:t>
      </w:r>
      <w:r>
        <w:rPr>
          <w:rFonts w:ascii="Calibri" w:hAnsi="Calibri" w:cs="Calibri"/>
          <w:i/>
          <w:iCs/>
          <w:sz w:val="22"/>
          <w:szCs w:val="22"/>
          <w:lang w:val="fr-FR"/>
        </w:rPr>
        <w:t>en</w:t>
      </w:r>
      <w:r>
        <w:rPr>
          <w:rFonts w:ascii="Calibri" w:hAnsi="Calibri" w:cs="Calibri"/>
          <w:sz w:val="22"/>
          <w:szCs w:val="22"/>
          <w:lang w:val="fr-FR"/>
        </w:rPr>
        <w:t>, qui sert de lien entre le nom et son complément.</w:t>
      </w:r>
    </w:p>
    <w:p w14:paraId="4AB41718" w14:textId="304852F9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Fonts w:ascii="Calibri" w:hAnsi="Calibri" w:cs="Calibri"/>
          <w:sz w:val="22"/>
          <w:szCs w:val="22"/>
          <w:lang w:val="fr-FR"/>
        </w:rPr>
        <w:t>ex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: une table en bois, </w:t>
      </w:r>
      <w:r w:rsidR="00F91716">
        <w:rPr>
          <w:rFonts w:ascii="Calibri" w:hAnsi="Calibri" w:cs="Calibri"/>
          <w:sz w:val="22"/>
          <w:szCs w:val="22"/>
          <w:lang w:val="fr-FR"/>
        </w:rPr>
        <w:t>les palmiers</w:t>
      </w:r>
      <w:r>
        <w:rPr>
          <w:rFonts w:ascii="Calibri" w:hAnsi="Calibri" w:cs="Calibri"/>
          <w:sz w:val="22"/>
          <w:szCs w:val="22"/>
          <w:lang w:val="fr-FR"/>
        </w:rPr>
        <w:t xml:space="preserve"> du </w:t>
      </w:r>
      <w:r w:rsidR="00F91716">
        <w:rPr>
          <w:rFonts w:ascii="Calibri" w:hAnsi="Calibri" w:cs="Calibri"/>
          <w:sz w:val="22"/>
          <w:szCs w:val="22"/>
          <w:lang w:val="fr-FR"/>
        </w:rPr>
        <w:t>jardin</w:t>
      </w:r>
      <w:r>
        <w:rPr>
          <w:rFonts w:ascii="Calibri" w:hAnsi="Calibri" w:cs="Calibri"/>
          <w:sz w:val="22"/>
          <w:szCs w:val="22"/>
          <w:lang w:val="fr-FR"/>
        </w:rPr>
        <w:t xml:space="preserve">, une </w:t>
      </w:r>
      <w:r>
        <w:rPr>
          <w:rFonts w:ascii="Calibri" w:hAnsi="Calibri" w:cs="Calibri"/>
          <w:sz w:val="22"/>
          <w:szCs w:val="22"/>
          <w:lang w:val="fr-FR"/>
        </w:rPr>
        <w:t>tondeuse à gazon</w:t>
      </w:r>
    </w:p>
    <w:p w14:paraId="79E6C324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24D92A99" w14:textId="77777777" w:rsidR="00935B97" w:rsidRDefault="005A69C2">
      <w:pPr>
        <w:spacing w:line="0" w:lineRule="atLeast"/>
        <w:ind w:leftChars="304" w:left="638"/>
        <w:rPr>
          <w:rFonts w:ascii="Calibri" w:hAnsi="Calibri" w:cs="Calibri"/>
          <w:color w:val="7030A0"/>
          <w:sz w:val="22"/>
          <w:szCs w:val="22"/>
          <w:lang w:val="fr-FR"/>
        </w:rPr>
      </w:pP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sym w:font="Wingdings 2" w:char="0097"/>
      </w:r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proofErr w:type="gramStart"/>
      <w:r>
        <w:rPr>
          <w:rFonts w:ascii="Calibri" w:hAnsi="Calibri" w:cs="Calibri"/>
          <w:color w:val="7030A0"/>
          <w:sz w:val="22"/>
          <w:szCs w:val="22"/>
          <w:lang w:val="fr-FR"/>
        </w:rPr>
        <w:t>opération</w:t>
      </w:r>
      <w:proofErr w:type="gramEnd"/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de substitution</w:t>
      </w:r>
    </w:p>
    <w:p w14:paraId="3A44066D" w14:textId="2CA8F2B0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Il est rare de pouvoir remplacer un nom CdN par un pronom personnel.</w:t>
      </w:r>
      <w:r w:rsidR="00F91716">
        <w:rPr>
          <w:rFonts w:ascii="Calibri" w:hAnsi="Calibri" w:cs="Calibri"/>
          <w:sz w:val="22"/>
          <w:szCs w:val="22"/>
          <w:lang w:val="fr-FR"/>
        </w:rPr>
        <w:t xml:space="preserve"> Mais on peut le remplacer par un autre CdN</w:t>
      </w:r>
    </w:p>
    <w:p w14:paraId="5EB74B14" w14:textId="26C92E99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La voiture des voisins &lt;=&gt; * la voiture d’eux.    </w:t>
      </w:r>
      <w:r w:rsidR="00F91716">
        <w:rPr>
          <w:rFonts w:ascii="Calibri" w:hAnsi="Calibri" w:cs="Calibri"/>
          <w:sz w:val="22"/>
          <w:szCs w:val="22"/>
          <w:lang w:val="fr-FR"/>
        </w:rPr>
        <w:t>Mais : La voiture à boîte automatique</w:t>
      </w:r>
    </w:p>
    <w:p w14:paraId="38C8230C" w14:textId="77777777" w:rsidR="00935B97" w:rsidRDefault="00935B97">
      <w:pPr>
        <w:spacing w:line="0" w:lineRule="atLeast"/>
        <w:rPr>
          <w:rFonts w:ascii="Calibri" w:hAnsi="Calibri" w:cs="Calibri"/>
          <w:sz w:val="22"/>
          <w:szCs w:val="22"/>
          <w:lang w:val="fr-FR"/>
        </w:rPr>
      </w:pPr>
    </w:p>
    <w:p w14:paraId="0F641A05" w14:textId="77777777" w:rsidR="00F91716" w:rsidRDefault="00F91716">
      <w:pPr>
        <w:spacing w:line="0" w:lineRule="atLeast"/>
        <w:ind w:leftChars="304" w:left="638"/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</w:pPr>
    </w:p>
    <w:p w14:paraId="70F54299" w14:textId="0F0D618D" w:rsidR="00935B97" w:rsidRDefault="005A69C2">
      <w:pPr>
        <w:spacing w:line="0" w:lineRule="atLeast"/>
        <w:ind w:leftChars="304" w:left="638"/>
        <w:rPr>
          <w:rFonts w:ascii="Calibri" w:hAnsi="Calibri" w:cs="Calibri"/>
          <w:color w:val="7030A0"/>
          <w:sz w:val="22"/>
          <w:szCs w:val="22"/>
          <w:lang w:val="fr-FR"/>
        </w:rPr>
      </w:pP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lastRenderedPageBreak/>
        <w:sym w:font="Wingdings 2" w:char="0097"/>
      </w: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t xml:space="preserve"> </w:t>
      </w:r>
      <w:proofErr w:type="gramStart"/>
      <w:r>
        <w:rPr>
          <w:rFonts w:ascii="Calibri" w:hAnsi="Calibri" w:cs="Calibri"/>
          <w:color w:val="7030A0"/>
          <w:sz w:val="22"/>
          <w:szCs w:val="22"/>
          <w:lang w:val="fr-FR"/>
        </w:rPr>
        <w:t>opération</w:t>
      </w:r>
      <w:proofErr w:type="gramEnd"/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de suppression</w:t>
      </w:r>
    </w:p>
    <w:p w14:paraId="0C08CD1D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Le CdN est une fonction non essentielle, qui peut donc </w:t>
      </w:r>
      <w:r>
        <w:rPr>
          <w:rFonts w:ascii="Calibri" w:hAnsi="Calibri" w:cs="Calibri"/>
          <w:sz w:val="22"/>
          <w:szCs w:val="22"/>
          <w:lang w:val="fr-FR"/>
        </w:rPr>
        <w:t>être supprimée dans la phrase.</w:t>
      </w:r>
    </w:p>
    <w:p w14:paraId="48B189CE" w14:textId="0E46E359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Le CdN e</w:t>
      </w:r>
      <w:r w:rsidR="00F91716">
        <w:rPr>
          <w:rFonts w:ascii="Calibri" w:hAnsi="Calibri" w:cs="Calibri"/>
          <w:sz w:val="22"/>
          <w:szCs w:val="22"/>
          <w:lang w:val="fr-FR"/>
        </w:rPr>
        <w:t>s</w:t>
      </w:r>
      <w:r>
        <w:rPr>
          <w:rFonts w:ascii="Calibri" w:hAnsi="Calibri" w:cs="Calibri"/>
          <w:sz w:val="22"/>
          <w:szCs w:val="22"/>
          <w:lang w:val="fr-FR"/>
        </w:rPr>
        <w:t>t un élément facultatif du groupe nominal.</w:t>
      </w:r>
    </w:p>
    <w:p w14:paraId="5E008D7C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5640AC3B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Fonts w:ascii="Calibri" w:hAnsi="Calibri" w:cs="Calibri"/>
          <w:b/>
          <w:bCs/>
          <w:sz w:val="22"/>
          <w:szCs w:val="22"/>
          <w:lang w:val="fr-FR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/!\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 à ne pas confondre le CdN et le COI.</w:t>
      </w:r>
    </w:p>
    <w:p w14:paraId="0A1C39A4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Tous les deux sont construits indirectement, par l’intermédiair</w:t>
      </w:r>
      <w:r>
        <w:rPr>
          <w:rFonts w:ascii="Calibri" w:hAnsi="Calibri" w:cs="Calibri"/>
          <w:sz w:val="22"/>
          <w:szCs w:val="22"/>
          <w:lang w:val="fr-FR"/>
        </w:rPr>
        <w:t>e d’une préposition.</w:t>
      </w:r>
    </w:p>
    <w:p w14:paraId="77DBF2C2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Tous les deux peuvent répondre aux questions</w:t>
      </w:r>
      <w:proofErr w:type="gramStart"/>
      <w:r>
        <w:rPr>
          <w:rFonts w:ascii="Calibri" w:hAnsi="Calibri" w:cs="Calibri"/>
          <w:sz w:val="22"/>
          <w:szCs w:val="22"/>
          <w:lang w:val="fr-FR"/>
        </w:rPr>
        <w:t xml:space="preserve"> «à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qui? à quoi?»  , «de qui?  </w:t>
      </w:r>
      <w:proofErr w:type="gramStart"/>
      <w:r>
        <w:rPr>
          <w:rFonts w:ascii="Calibri" w:hAnsi="Calibri" w:cs="Calibri"/>
          <w:sz w:val="22"/>
          <w:szCs w:val="22"/>
          <w:lang w:val="fr-FR"/>
        </w:rPr>
        <w:t>de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quoi?» - d’où la confusion entre ces deux fonctions.</w:t>
      </w:r>
    </w:p>
    <w:p w14:paraId="4BFD06CB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- Mais </w:t>
      </w:r>
      <w:r w:rsidRPr="00945109">
        <w:rPr>
          <w:rFonts w:ascii="Calibri" w:hAnsi="Calibri" w:cs="Calibri"/>
          <w:sz w:val="22"/>
          <w:szCs w:val="22"/>
          <w:u w:val="single"/>
          <w:lang w:val="fr-FR"/>
        </w:rPr>
        <w:t>c’est après le verbe</w:t>
      </w:r>
      <w:r>
        <w:rPr>
          <w:rFonts w:ascii="Calibri" w:hAnsi="Calibri" w:cs="Calibri"/>
          <w:sz w:val="22"/>
          <w:szCs w:val="22"/>
          <w:lang w:val="fr-FR"/>
        </w:rPr>
        <w:t xml:space="preserve"> qu’on pose la question pour un COI. </w:t>
      </w:r>
      <w:proofErr w:type="gramStart"/>
      <w:r>
        <w:rPr>
          <w:rFonts w:ascii="Calibri" w:hAnsi="Calibri" w:cs="Calibri"/>
          <w:sz w:val="22"/>
          <w:szCs w:val="22"/>
          <w:lang w:val="fr-FR"/>
        </w:rPr>
        <w:t>ex  Il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parle à ses enfants. Il parle à </w:t>
      </w:r>
      <w:proofErr w:type="gramStart"/>
      <w:r>
        <w:rPr>
          <w:rFonts w:ascii="Calibri" w:hAnsi="Calibri" w:cs="Calibri"/>
          <w:sz w:val="22"/>
          <w:szCs w:val="22"/>
          <w:lang w:val="fr-FR"/>
        </w:rPr>
        <w:t>q</w:t>
      </w:r>
      <w:r>
        <w:rPr>
          <w:rFonts w:ascii="Calibri" w:hAnsi="Calibri" w:cs="Calibri"/>
          <w:sz w:val="22"/>
          <w:szCs w:val="22"/>
          <w:lang w:val="fr-FR"/>
        </w:rPr>
        <w:t>ui?</w:t>
      </w:r>
      <w:proofErr w:type="gramEnd"/>
    </w:p>
    <w:p w14:paraId="44FA7F93" w14:textId="48D81EE2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Et </w:t>
      </w:r>
      <w:r w:rsidRPr="00945109">
        <w:rPr>
          <w:rFonts w:ascii="Calibri" w:hAnsi="Calibri" w:cs="Calibri"/>
          <w:sz w:val="22"/>
          <w:szCs w:val="22"/>
          <w:u w:val="single"/>
          <w:lang w:val="fr-FR"/>
        </w:rPr>
        <w:t>c’est après le nom</w:t>
      </w:r>
      <w:r>
        <w:rPr>
          <w:rFonts w:ascii="Calibri" w:hAnsi="Calibri" w:cs="Calibri"/>
          <w:sz w:val="22"/>
          <w:szCs w:val="22"/>
          <w:lang w:val="fr-FR"/>
        </w:rPr>
        <w:t xml:space="preserve"> qu’on pose la même question pour obtenir un CdN. </w:t>
      </w:r>
      <w:proofErr w:type="gramStart"/>
      <w:r>
        <w:rPr>
          <w:rFonts w:ascii="Calibri" w:hAnsi="Calibri" w:cs="Calibri"/>
          <w:sz w:val="22"/>
          <w:szCs w:val="22"/>
          <w:lang w:val="fr-FR"/>
        </w:rPr>
        <w:t>ex  Le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père de</w:t>
      </w:r>
      <w:r w:rsidR="00945109">
        <w:rPr>
          <w:rFonts w:ascii="Calibri" w:hAnsi="Calibri" w:cs="Calibri"/>
          <w:sz w:val="22"/>
          <w:szCs w:val="22"/>
          <w:lang w:val="fr-FR"/>
        </w:rPr>
        <w:t xml:space="preserve"> me</w:t>
      </w:r>
      <w:r>
        <w:rPr>
          <w:rFonts w:ascii="Calibri" w:hAnsi="Calibri" w:cs="Calibri"/>
          <w:sz w:val="22"/>
          <w:szCs w:val="22"/>
          <w:lang w:val="fr-FR"/>
        </w:rPr>
        <w:t>s enfants. Le père de qui ?</w:t>
      </w:r>
    </w:p>
    <w:p w14:paraId="58FCFE78" w14:textId="594BD1EF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- On peut remplacer le COI par un pronom personnel. </w:t>
      </w:r>
      <w:proofErr w:type="gramStart"/>
      <w:r>
        <w:rPr>
          <w:rFonts w:ascii="Calibri" w:hAnsi="Calibri" w:cs="Calibri"/>
          <w:sz w:val="22"/>
          <w:szCs w:val="22"/>
          <w:lang w:val="fr-FR"/>
        </w:rPr>
        <w:t xml:space="preserve">ex  </w:t>
      </w:r>
      <w:r w:rsidR="00945109">
        <w:rPr>
          <w:rFonts w:ascii="Calibri" w:hAnsi="Calibri" w:cs="Calibri"/>
          <w:sz w:val="22"/>
          <w:szCs w:val="22"/>
          <w:lang w:val="fr-FR"/>
        </w:rPr>
        <w:t>Il</w:t>
      </w:r>
      <w:proofErr w:type="gramEnd"/>
      <w:r w:rsidR="00945109">
        <w:rPr>
          <w:rFonts w:ascii="Calibri" w:hAnsi="Calibri" w:cs="Calibri"/>
          <w:sz w:val="22"/>
          <w:szCs w:val="22"/>
          <w:lang w:val="fr-FR"/>
        </w:rPr>
        <w:t xml:space="preserve"> parle à ses enfants  &gt; </w:t>
      </w:r>
      <w:r>
        <w:rPr>
          <w:rFonts w:ascii="Calibri" w:hAnsi="Calibri" w:cs="Calibri"/>
          <w:sz w:val="22"/>
          <w:szCs w:val="22"/>
          <w:lang w:val="fr-FR"/>
        </w:rPr>
        <w:t xml:space="preserve">Il </w:t>
      </w:r>
      <w:r w:rsidRPr="00945109">
        <w:rPr>
          <w:rFonts w:ascii="Calibri" w:hAnsi="Calibri" w:cs="Calibri"/>
          <w:sz w:val="22"/>
          <w:szCs w:val="22"/>
          <w:u w:val="single"/>
          <w:lang w:val="fr-FR"/>
        </w:rPr>
        <w:t>leur</w:t>
      </w:r>
      <w:r>
        <w:rPr>
          <w:rFonts w:ascii="Calibri" w:hAnsi="Calibri" w:cs="Calibri"/>
          <w:sz w:val="22"/>
          <w:szCs w:val="22"/>
          <w:lang w:val="fr-FR"/>
        </w:rPr>
        <w:t xml:space="preserve"> parle.</w:t>
      </w:r>
    </w:p>
    <w:p w14:paraId="7CBB3A26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Ce n’est pas possible pour un CdN.  *le père d’eux.  </w:t>
      </w:r>
    </w:p>
    <w:p w14:paraId="35B2CDF9" w14:textId="77970EBE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791D7DEA" w14:textId="77777777" w:rsidR="00EE6286" w:rsidRDefault="00EE6286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2794A133" w14:textId="77777777" w:rsidR="00935B97" w:rsidRDefault="005A69C2">
      <w:pPr>
        <w:spacing w:line="0" w:lineRule="atLeast"/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</w:pPr>
      <w:r>
        <w:rPr>
          <w:rFonts w:ascii="Calibri" w:hAnsi="Calibri" w:cs="Calibri"/>
          <w:color w:val="538135" w:themeColor="accent6" w:themeShade="BF"/>
          <w:sz w:val="28"/>
          <w:szCs w:val="36"/>
          <w:u w:val="single"/>
          <w:lang w:val="fr-FR"/>
        </w:rPr>
        <w:t xml:space="preserve">Fonction </w:t>
      </w:r>
      <w:r>
        <w:rPr>
          <w:rFonts w:ascii="Calibri" w:hAnsi="Calibri" w:cs="Calibri"/>
          <w:color w:val="385623" w:themeColor="accent6" w:themeShade="80"/>
          <w:sz w:val="28"/>
          <w:szCs w:val="36"/>
          <w:u w:val="single"/>
          <w:lang w:val="fr-FR"/>
        </w:rPr>
        <w:t>épithète</w:t>
      </w:r>
    </w:p>
    <w:p w14:paraId="0BF8EFE8" w14:textId="77777777" w:rsidR="00935B97" w:rsidRPr="00193E6C" w:rsidRDefault="00935B97">
      <w:pPr>
        <w:spacing w:line="0" w:lineRule="atLeast"/>
        <w:ind w:leftChars="200" w:left="420"/>
        <w:rPr>
          <w:rFonts w:ascii="Calibri" w:hAnsi="Calibri" w:cs="Calibri"/>
          <w:szCs w:val="20"/>
          <w:lang w:val="fr-FR"/>
        </w:rPr>
      </w:pPr>
    </w:p>
    <w:p w14:paraId="68184A9B" w14:textId="77777777" w:rsidR="00935B97" w:rsidRDefault="00935B97">
      <w:pPr>
        <w:spacing w:line="0" w:lineRule="atLeast"/>
        <w:ind w:leftChars="200" w:left="420"/>
        <w:rPr>
          <w:rFonts w:ascii="Calibri" w:hAnsi="Calibri" w:cs="Calibri"/>
          <w:b/>
          <w:bCs/>
          <w:color w:val="538135" w:themeColor="accent6" w:themeShade="BF"/>
          <w:sz w:val="22"/>
          <w:szCs w:val="22"/>
          <w:lang w:val="fr-FR"/>
        </w:rPr>
      </w:pPr>
    </w:p>
    <w:p w14:paraId="06F30669" w14:textId="77777777" w:rsidR="00935B97" w:rsidRDefault="005A69C2">
      <w:pPr>
        <w:spacing w:line="0" w:lineRule="atLeast"/>
        <w:ind w:leftChars="200" w:left="420"/>
        <w:rPr>
          <w:rFonts w:ascii="Calibri" w:hAnsi="Calibri" w:cs="Calibri"/>
          <w:color w:val="7030A0"/>
          <w:sz w:val="22"/>
          <w:szCs w:val="22"/>
          <w:lang w:val="fr-FR"/>
        </w:rPr>
      </w:pPr>
      <w:r w:rsidRPr="00193E6C">
        <w:rPr>
          <w:rFonts w:ascii="Calibri" w:hAnsi="Calibri" w:cs="Calibri"/>
          <w:b/>
          <w:bCs/>
          <w:color w:val="E5018C"/>
          <w:sz w:val="22"/>
          <w:szCs w:val="22"/>
          <w:lang w:val="fr-FR"/>
        </w:rPr>
        <w:t>→</w:t>
      </w:r>
      <w:r w:rsidRPr="00193E6C"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color w:val="7030A0"/>
          <w:sz w:val="22"/>
          <w:szCs w:val="22"/>
          <w:lang w:val="fr-FR"/>
        </w:rPr>
        <w:t>Critère sémantique</w:t>
      </w:r>
    </w:p>
    <w:p w14:paraId="3449A56A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Une épithète (mot féminin) ajoute une information au nom sur lequel elle porte.</w:t>
      </w:r>
    </w:p>
    <w:p w14:paraId="085BA0FD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3E3BB658" w14:textId="77777777" w:rsidR="00935B97" w:rsidRDefault="005A69C2">
      <w:pPr>
        <w:spacing w:line="0" w:lineRule="atLeast"/>
        <w:ind w:leftChars="200" w:left="420"/>
        <w:rPr>
          <w:rFonts w:ascii="Calibri" w:hAnsi="Calibri" w:cs="Calibri"/>
          <w:color w:val="7030A0"/>
          <w:sz w:val="22"/>
          <w:szCs w:val="22"/>
          <w:lang w:val="fr-FR"/>
        </w:rPr>
      </w:pPr>
      <w:r w:rsidRPr="00193E6C">
        <w:rPr>
          <w:rFonts w:ascii="Calibri" w:hAnsi="Calibri" w:cs="Calibri"/>
          <w:b/>
          <w:bCs/>
          <w:color w:val="E5018C"/>
          <w:sz w:val="22"/>
          <w:szCs w:val="22"/>
          <w:lang w:val="fr-FR"/>
        </w:rPr>
        <w:t>→</w:t>
      </w:r>
      <w:r w:rsidRPr="00193E6C"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color w:val="7030A0"/>
          <w:sz w:val="22"/>
          <w:szCs w:val="22"/>
          <w:lang w:val="fr-FR"/>
        </w:rPr>
        <w:t>Critère morphologique</w:t>
      </w:r>
    </w:p>
    <w:p w14:paraId="13CF1CCC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Seuls les adjectifs peuvent assumer cette fonction (adj qualificatif, ou participe </w:t>
      </w:r>
      <w:proofErr w:type="gramStart"/>
      <w:r>
        <w:rPr>
          <w:rFonts w:ascii="Calibri" w:hAnsi="Calibri" w:cs="Calibri"/>
          <w:sz w:val="22"/>
          <w:szCs w:val="22"/>
          <w:lang w:val="fr-FR"/>
        </w:rPr>
        <w:t>passé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employé comme un </w:t>
      </w:r>
      <w:r>
        <w:rPr>
          <w:rFonts w:ascii="Calibri" w:hAnsi="Calibri" w:cs="Calibri"/>
          <w:sz w:val="22"/>
          <w:szCs w:val="22"/>
          <w:lang w:val="fr-FR"/>
        </w:rPr>
        <w:t>adjectif)</w:t>
      </w:r>
    </w:p>
    <w:p w14:paraId="0B9074E3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L’épithète s’accorde en genre et en nombre avec le nom auquel elle se rapporte.</w:t>
      </w:r>
    </w:p>
    <w:p w14:paraId="3FE0D379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2F1DACD6" w14:textId="77777777" w:rsidR="00935B97" w:rsidRDefault="005A69C2">
      <w:pPr>
        <w:spacing w:line="0" w:lineRule="atLeast"/>
        <w:ind w:leftChars="200" w:left="420"/>
        <w:rPr>
          <w:rFonts w:ascii="Calibri" w:hAnsi="Calibri" w:cs="Calibri"/>
          <w:color w:val="7030A0"/>
          <w:sz w:val="22"/>
          <w:szCs w:val="22"/>
          <w:lang w:val="fr-FR"/>
        </w:rPr>
      </w:pPr>
      <w:r w:rsidRPr="00193E6C">
        <w:rPr>
          <w:rFonts w:ascii="Calibri" w:hAnsi="Calibri" w:cs="Calibri"/>
          <w:b/>
          <w:bCs/>
          <w:color w:val="E5018C"/>
          <w:sz w:val="22"/>
          <w:szCs w:val="22"/>
          <w:lang w:val="fr-FR"/>
        </w:rPr>
        <w:t>→</w:t>
      </w:r>
      <w:r w:rsidRPr="00193E6C"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Critères syntaxiques </w:t>
      </w:r>
    </w:p>
    <w:p w14:paraId="207C6C74" w14:textId="77777777" w:rsidR="00935B97" w:rsidRDefault="005A69C2">
      <w:pPr>
        <w:spacing w:line="0" w:lineRule="atLeast"/>
        <w:ind w:leftChars="304" w:left="638"/>
        <w:rPr>
          <w:rFonts w:ascii="Calibri" w:hAnsi="Calibri" w:cs="Calibri"/>
          <w:color w:val="7030A0"/>
          <w:sz w:val="22"/>
          <w:szCs w:val="22"/>
          <w:lang w:val="fr-FR"/>
        </w:rPr>
      </w:pP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sym w:font="Wingdings 2" w:char="0097"/>
      </w:r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proofErr w:type="gramStart"/>
      <w:r>
        <w:rPr>
          <w:rFonts w:ascii="Calibri" w:hAnsi="Calibri" w:cs="Calibri"/>
          <w:color w:val="7030A0"/>
          <w:sz w:val="22"/>
          <w:szCs w:val="22"/>
          <w:lang w:val="fr-FR"/>
        </w:rPr>
        <w:t>critère</w:t>
      </w:r>
      <w:proofErr w:type="gramEnd"/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de la place du mot dans la phrase, opération de déplacement</w:t>
      </w:r>
    </w:p>
    <w:p w14:paraId="60596865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Une épithète est toujours placée à côté du nom qu’elle </w:t>
      </w:r>
      <w:r>
        <w:rPr>
          <w:rFonts w:ascii="Calibri" w:hAnsi="Calibri" w:cs="Calibri"/>
          <w:sz w:val="22"/>
          <w:szCs w:val="22"/>
          <w:lang w:val="fr-FR"/>
        </w:rPr>
        <w:t>complète. Soit après, le plus souvent ; soit avant.</w:t>
      </w:r>
    </w:p>
    <w:p w14:paraId="6106C4C1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Fonts w:ascii="Calibri" w:hAnsi="Calibri" w:cs="Calibri"/>
          <w:sz w:val="22"/>
          <w:szCs w:val="22"/>
          <w:lang w:val="fr-FR"/>
        </w:rPr>
        <w:t>ex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: un </w:t>
      </w:r>
      <w:r>
        <w:rPr>
          <w:rFonts w:ascii="Calibri" w:hAnsi="Calibri" w:cs="Calibri"/>
          <w:sz w:val="22"/>
          <w:szCs w:val="22"/>
          <w:u w:val="single"/>
          <w:lang w:val="fr-FR"/>
        </w:rPr>
        <w:t>épouvantable</w:t>
      </w:r>
      <w:r>
        <w:rPr>
          <w:rFonts w:ascii="Calibri" w:hAnsi="Calibri" w:cs="Calibri"/>
          <w:sz w:val="22"/>
          <w:szCs w:val="22"/>
          <w:lang w:val="fr-FR"/>
        </w:rPr>
        <w:t xml:space="preserve"> cauchemar.  Un cauchemar</w:t>
      </w:r>
      <w:r>
        <w:rPr>
          <w:rFonts w:ascii="Calibri" w:hAnsi="Calibri" w:cs="Calibri"/>
          <w:sz w:val="22"/>
          <w:szCs w:val="22"/>
          <w:u w:val="single"/>
          <w:lang w:val="fr-FR"/>
        </w:rPr>
        <w:t xml:space="preserve"> épouvantable</w:t>
      </w:r>
      <w:r>
        <w:rPr>
          <w:rFonts w:ascii="Calibri" w:hAnsi="Calibri" w:cs="Calibri"/>
          <w:sz w:val="22"/>
          <w:szCs w:val="22"/>
          <w:lang w:val="fr-FR"/>
        </w:rPr>
        <w:t>.</w:t>
      </w:r>
    </w:p>
    <w:p w14:paraId="5BB706B0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17888154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Fonts w:ascii="Calibri" w:hAnsi="Calibri" w:cs="Calibri"/>
          <w:b/>
          <w:bCs/>
          <w:sz w:val="22"/>
          <w:szCs w:val="22"/>
          <w:lang w:val="fr-FR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NB</w:t>
      </w:r>
      <w:r>
        <w:rPr>
          <w:rFonts w:ascii="Calibri" w:hAnsi="Calibri" w:cs="Calibri"/>
          <w:sz w:val="22"/>
          <w:szCs w:val="22"/>
          <w:lang w:val="fr-FR"/>
        </w:rPr>
        <w:t xml:space="preserve">  On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dit qu’une épithète est détachée (= fonction «épithète détachée») qu</w:t>
      </w:r>
      <w:r>
        <w:rPr>
          <w:rFonts w:ascii="Calibri" w:hAnsi="Calibri" w:cs="Calibri"/>
          <w:sz w:val="22"/>
          <w:szCs w:val="22"/>
          <w:lang w:val="fr-FR"/>
        </w:rPr>
        <w:t>and elle est séparée du nom par une virgule et qu’on peut la déplacer. Elle indique souvent la cause.</w:t>
      </w:r>
    </w:p>
    <w:p w14:paraId="6AD642DD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Fonts w:ascii="Calibri" w:hAnsi="Calibri" w:cs="Calibri"/>
          <w:sz w:val="22"/>
          <w:szCs w:val="22"/>
          <w:lang w:val="fr-FR"/>
        </w:rPr>
        <w:t>ex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: Le muret, </w:t>
      </w:r>
      <w:r>
        <w:rPr>
          <w:rFonts w:ascii="Calibri" w:hAnsi="Calibri" w:cs="Calibri"/>
          <w:sz w:val="22"/>
          <w:szCs w:val="22"/>
          <w:u w:val="single"/>
          <w:lang w:val="fr-FR"/>
        </w:rPr>
        <w:t>très ancien</w:t>
      </w:r>
      <w:r>
        <w:rPr>
          <w:rFonts w:ascii="Calibri" w:hAnsi="Calibri" w:cs="Calibri"/>
          <w:sz w:val="22"/>
          <w:szCs w:val="22"/>
          <w:lang w:val="fr-FR"/>
        </w:rPr>
        <w:t>, a fini par s’écrouler.  T</w:t>
      </w:r>
      <w:r>
        <w:rPr>
          <w:rFonts w:ascii="Calibri" w:hAnsi="Calibri" w:cs="Calibri"/>
          <w:sz w:val="22"/>
          <w:szCs w:val="22"/>
          <w:u w:val="single"/>
          <w:lang w:val="fr-FR"/>
        </w:rPr>
        <w:t>rès ancien</w:t>
      </w:r>
      <w:r>
        <w:rPr>
          <w:rFonts w:ascii="Calibri" w:hAnsi="Calibri" w:cs="Calibri"/>
          <w:sz w:val="22"/>
          <w:szCs w:val="22"/>
          <w:lang w:val="fr-FR"/>
        </w:rPr>
        <w:t>, le muret a fini par s’écrouler.</w:t>
      </w:r>
    </w:p>
    <w:p w14:paraId="38CFFFD6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1E968FC8" w14:textId="77777777" w:rsidR="00935B97" w:rsidRDefault="005A69C2">
      <w:pPr>
        <w:spacing w:line="0" w:lineRule="atLeast"/>
        <w:ind w:leftChars="304" w:left="638"/>
        <w:rPr>
          <w:rFonts w:ascii="Calibri" w:hAnsi="Calibri" w:cs="Calibri"/>
          <w:color w:val="7030A0"/>
          <w:sz w:val="22"/>
          <w:szCs w:val="22"/>
          <w:lang w:val="fr-FR"/>
        </w:rPr>
      </w:pP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sym w:font="Wingdings 2" w:char="0097"/>
      </w:r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</w:t>
      </w:r>
      <w:proofErr w:type="gramStart"/>
      <w:r>
        <w:rPr>
          <w:rFonts w:ascii="Calibri" w:hAnsi="Calibri" w:cs="Calibri"/>
          <w:color w:val="7030A0"/>
          <w:sz w:val="22"/>
          <w:szCs w:val="22"/>
          <w:lang w:val="fr-FR"/>
        </w:rPr>
        <w:t>opération</w:t>
      </w:r>
      <w:proofErr w:type="gramEnd"/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de l’ajout </w:t>
      </w:r>
    </w:p>
    <w:p w14:paraId="1116B9BC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 xml:space="preserve">Il est possible le plus </w:t>
      </w:r>
      <w:r>
        <w:rPr>
          <w:rFonts w:ascii="Calibri" w:hAnsi="Calibri" w:cs="Calibri"/>
          <w:sz w:val="22"/>
          <w:szCs w:val="22"/>
          <w:lang w:val="fr-FR"/>
        </w:rPr>
        <w:t>souvent d’ajouter un adverbe devant l’adjectif épithète pour faire varier son intensité.</w:t>
      </w:r>
    </w:p>
    <w:p w14:paraId="2FE01F1D" w14:textId="77777777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Fonts w:ascii="Calibri" w:hAnsi="Calibri" w:cs="Calibri"/>
          <w:sz w:val="22"/>
          <w:szCs w:val="22"/>
          <w:lang w:val="fr-FR"/>
        </w:rPr>
        <w:t>ex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 un trajet </w:t>
      </w:r>
      <w:r>
        <w:rPr>
          <w:rFonts w:ascii="Calibri" w:hAnsi="Calibri" w:cs="Calibri"/>
          <w:sz w:val="22"/>
          <w:szCs w:val="22"/>
          <w:u w:val="single"/>
          <w:lang w:val="fr-FR"/>
        </w:rPr>
        <w:t>rapide</w:t>
      </w:r>
      <w:r>
        <w:rPr>
          <w:rFonts w:ascii="Calibri" w:hAnsi="Calibri" w:cs="Calibri"/>
          <w:sz w:val="22"/>
          <w:szCs w:val="22"/>
          <w:lang w:val="fr-FR"/>
        </w:rPr>
        <w:t xml:space="preserve"> &gt; un trajet</w:t>
      </w:r>
      <w:r>
        <w:rPr>
          <w:rFonts w:ascii="Calibri" w:hAnsi="Calibri" w:cs="Calibri"/>
          <w:b/>
          <w:bCs/>
          <w:sz w:val="22"/>
          <w:szCs w:val="22"/>
          <w:lang w:val="fr-FR"/>
        </w:rPr>
        <w:t xml:space="preserve"> très</w:t>
      </w:r>
      <w:r>
        <w:rPr>
          <w:rFonts w:ascii="Calibri" w:hAnsi="Calibri" w:cs="Calibri"/>
          <w:sz w:val="22"/>
          <w:szCs w:val="22"/>
          <w:lang w:val="fr-FR"/>
        </w:rPr>
        <w:t xml:space="preserve"> </w:t>
      </w:r>
      <w:r>
        <w:rPr>
          <w:rFonts w:ascii="Calibri" w:hAnsi="Calibri" w:cs="Calibri"/>
          <w:sz w:val="22"/>
          <w:szCs w:val="22"/>
          <w:u w:val="single"/>
          <w:lang w:val="fr-FR"/>
        </w:rPr>
        <w:t>rapide</w:t>
      </w:r>
      <w:r>
        <w:rPr>
          <w:rFonts w:ascii="Calibri" w:hAnsi="Calibri" w:cs="Calibri"/>
          <w:sz w:val="22"/>
          <w:szCs w:val="22"/>
          <w:lang w:val="fr-FR"/>
        </w:rPr>
        <w:t>.</w:t>
      </w:r>
    </w:p>
    <w:p w14:paraId="44166FC1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2BCA1F3F" w14:textId="77777777" w:rsidR="00935B97" w:rsidRDefault="005A69C2">
      <w:pPr>
        <w:spacing w:line="0" w:lineRule="atLeast"/>
        <w:ind w:leftChars="304" w:left="638"/>
        <w:rPr>
          <w:rFonts w:ascii="Calibri" w:hAnsi="Calibri" w:cs="Calibri"/>
          <w:color w:val="7030A0"/>
          <w:sz w:val="22"/>
          <w:szCs w:val="22"/>
          <w:lang w:val="fr-FR"/>
        </w:rPr>
      </w:pP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sym w:font="Wingdings 2" w:char="0097"/>
      </w:r>
      <w:r>
        <w:rPr>
          <w:rFonts w:ascii="Calibri" w:hAnsi="Calibri" w:cs="Calibri"/>
          <w:color w:val="538135" w:themeColor="accent6" w:themeShade="BF"/>
          <w:sz w:val="22"/>
          <w:szCs w:val="22"/>
          <w:lang w:val="fr-FR"/>
        </w:rPr>
        <w:t xml:space="preserve"> </w:t>
      </w:r>
      <w:proofErr w:type="gramStart"/>
      <w:r>
        <w:rPr>
          <w:rFonts w:ascii="Calibri" w:hAnsi="Calibri" w:cs="Calibri"/>
          <w:color w:val="7030A0"/>
          <w:sz w:val="22"/>
          <w:szCs w:val="22"/>
          <w:lang w:val="fr-FR"/>
        </w:rPr>
        <w:t>opération</w:t>
      </w:r>
      <w:proofErr w:type="gramEnd"/>
      <w:r>
        <w:rPr>
          <w:rFonts w:ascii="Calibri" w:hAnsi="Calibri" w:cs="Calibri"/>
          <w:color w:val="7030A0"/>
          <w:sz w:val="22"/>
          <w:szCs w:val="22"/>
          <w:lang w:val="fr-FR"/>
        </w:rPr>
        <w:t xml:space="preserve"> de suppression</w:t>
      </w:r>
    </w:p>
    <w:p w14:paraId="041D8F74" w14:textId="6C6957F6" w:rsidR="00935B97" w:rsidRDefault="005A69C2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Élément facultatif du groupe nominal, l</w:t>
      </w:r>
      <w:r w:rsidR="00945109">
        <w:rPr>
          <w:rFonts w:ascii="Calibri" w:hAnsi="Calibri" w:cs="Calibri"/>
          <w:sz w:val="22"/>
          <w:szCs w:val="22"/>
          <w:lang w:val="fr-FR"/>
        </w:rPr>
        <w:t xml:space="preserve">’adj. </w:t>
      </w:r>
      <w:r>
        <w:rPr>
          <w:rFonts w:ascii="Calibri" w:hAnsi="Calibri" w:cs="Calibri"/>
          <w:sz w:val="22"/>
          <w:szCs w:val="22"/>
          <w:lang w:val="fr-FR"/>
        </w:rPr>
        <w:t>épithète peut être supprimé</w:t>
      </w:r>
      <w:r w:rsidR="00945109">
        <w:rPr>
          <w:rFonts w:ascii="Calibri" w:hAnsi="Calibri" w:cs="Calibri"/>
          <w:sz w:val="22"/>
          <w:szCs w:val="22"/>
          <w:lang w:val="fr-FR"/>
        </w:rPr>
        <w:t xml:space="preserve"> (parce qu’il est épithète, et pas parce que c’est un adjectif)</w:t>
      </w:r>
    </w:p>
    <w:p w14:paraId="0D1CE61E" w14:textId="55DC1824" w:rsidR="00945109" w:rsidRDefault="00945109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  <w:proofErr w:type="gramStart"/>
      <w:r>
        <w:rPr>
          <w:rFonts w:ascii="Calibri" w:hAnsi="Calibri" w:cs="Calibri"/>
          <w:sz w:val="22"/>
          <w:szCs w:val="22"/>
          <w:lang w:val="fr-FR"/>
        </w:rPr>
        <w:t>ex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 xml:space="preserve"> :  </w:t>
      </w:r>
      <w:r w:rsidR="00EE6286">
        <w:rPr>
          <w:rFonts w:ascii="Calibri" w:hAnsi="Calibri" w:cs="Calibri"/>
          <w:sz w:val="22"/>
          <w:szCs w:val="22"/>
          <w:lang w:val="fr-FR"/>
        </w:rPr>
        <w:t>L’écureuil (adulte) se nourrit de (petites)  baies (sauvages).</w:t>
      </w:r>
    </w:p>
    <w:p w14:paraId="7D150744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 w:val="22"/>
          <w:szCs w:val="22"/>
          <w:lang w:val="fr-FR"/>
        </w:rPr>
      </w:pPr>
    </w:p>
    <w:p w14:paraId="2AC4A966" w14:textId="77777777" w:rsidR="00935B97" w:rsidRDefault="00935B97">
      <w:pPr>
        <w:spacing w:line="0" w:lineRule="atLeast"/>
        <w:ind w:leftChars="400" w:left="840"/>
        <w:rPr>
          <w:rFonts w:ascii="Calibri" w:hAnsi="Calibri" w:cs="Calibri"/>
          <w:szCs w:val="20"/>
          <w:lang w:val="fr-FR"/>
        </w:rPr>
      </w:pPr>
    </w:p>
    <w:sectPr w:rsidR="00935B97">
      <w:footerReference w:type="default" r:id="rId7"/>
      <w:pgSz w:w="11906" w:h="16838"/>
      <w:pgMar w:top="607" w:right="1219" w:bottom="607" w:left="827" w:header="851" w:footer="57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2DAF9" w14:textId="77777777" w:rsidR="005A69C2" w:rsidRDefault="005A69C2">
      <w:r>
        <w:separator/>
      </w:r>
    </w:p>
  </w:endnote>
  <w:endnote w:type="continuationSeparator" w:id="0">
    <w:p w14:paraId="690DE4C1" w14:textId="77777777" w:rsidR="005A69C2" w:rsidRDefault="005A6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2E81" w14:textId="7A8EB271" w:rsidR="00935B97" w:rsidRDefault="005A69C2">
    <w:pPr>
      <w:pStyle w:val="Pieddepage"/>
      <w:jc w:val="center"/>
      <w:rPr>
        <w:rFonts w:ascii="Cambria" w:hAnsi="Cambria" w:cs="Cambria"/>
        <w:lang w:val="fr-FR"/>
      </w:rPr>
    </w:pPr>
    <w:proofErr w:type="gramStart"/>
    <w:r>
      <w:rPr>
        <w:rFonts w:ascii="Cambria" w:hAnsi="Cambria" w:cs="Cambria"/>
        <w:lang w:val="fr-FR"/>
      </w:rPr>
      <w:t xml:space="preserve">TD  </w:t>
    </w:r>
    <w:r>
      <w:rPr>
        <w:rFonts w:ascii="Cambria" w:hAnsi="Cambria" w:cs="Cambria"/>
        <w:lang w:val="fr-FR"/>
      </w:rPr>
      <w:t>Valérie</w:t>
    </w:r>
    <w:proofErr w:type="gramEnd"/>
    <w:r>
      <w:rPr>
        <w:rFonts w:ascii="Cambria" w:hAnsi="Cambria" w:cs="Cambria"/>
        <w:lang w:val="fr-FR"/>
      </w:rPr>
      <w:t xml:space="preserve"> Marquenet-Combel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738CB" w14:textId="77777777" w:rsidR="005A69C2" w:rsidRDefault="005A69C2">
      <w:r>
        <w:separator/>
      </w:r>
    </w:p>
  </w:footnote>
  <w:footnote w:type="continuationSeparator" w:id="0">
    <w:p w14:paraId="645DAB17" w14:textId="77777777" w:rsidR="005A69C2" w:rsidRDefault="005A6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embedSystemFonts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8F2146C"/>
    <w:rsid w:val="00193E6C"/>
    <w:rsid w:val="00586CE6"/>
    <w:rsid w:val="005A69C2"/>
    <w:rsid w:val="00935B97"/>
    <w:rsid w:val="00945109"/>
    <w:rsid w:val="00C00B1B"/>
    <w:rsid w:val="00DA638C"/>
    <w:rsid w:val="00EE6286"/>
    <w:rsid w:val="00F91716"/>
    <w:rsid w:val="042D1816"/>
    <w:rsid w:val="098B6A92"/>
    <w:rsid w:val="0ACC5171"/>
    <w:rsid w:val="0BA35764"/>
    <w:rsid w:val="24770D45"/>
    <w:rsid w:val="28800427"/>
    <w:rsid w:val="2B875628"/>
    <w:rsid w:val="407942FC"/>
    <w:rsid w:val="5146790F"/>
    <w:rsid w:val="6B2F71C4"/>
    <w:rsid w:val="6B87204C"/>
    <w:rsid w:val="717937A6"/>
    <w:rsid w:val="73AA16A4"/>
    <w:rsid w:val="78F2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6B93C55"/>
  <w15:docId w15:val="{70366F14-6CAF-A445-A6E6-A8D14E761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semiHidden="1" w:uiPriority="0" w:unhideWhenUsed="1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uiPriority="0" w:qFormat="1"/>
    <w:lsdException w:name="Closing" w:uiPriority="0"/>
    <w:lsdException w:name="Signature" w:uiPriority="0"/>
    <w:lsdException w:name="Default Paragraph Font" w:semiHidden="1" w:uiPriority="0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uiPriority="0" w:qFormat="1"/>
    <w:lsdException w:name="Emphasis" w:uiPriority="0" w:qFormat="1"/>
    <w:lsdException w:name="Document Map" w:uiPriority="0"/>
    <w:lsdException w:name="Plain Text" w:uiPriority="0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semiHidden="1" w:uiPriority="0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eastAsiaTheme="minorEastAsia"/>
      <w:kern w:val="2"/>
      <w:sz w:val="21"/>
      <w:szCs w:val="24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En-tte">
    <w:name w:val="header"/>
    <w:basedOn w:val="Normal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1365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VMC</dc:creator>
  <cp:lastModifiedBy>V MC</cp:lastModifiedBy>
  <cp:revision>4</cp:revision>
  <dcterms:created xsi:type="dcterms:W3CDTF">2021-08-06T08:58:00Z</dcterms:created>
  <dcterms:modified xsi:type="dcterms:W3CDTF">2021-08-06T09:01:00Z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1036-11.2.0.9232</vt:lpwstr>
  </property>
</Properties>
</file>