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7420" w14:textId="2A9A1423" w:rsidR="00CA789C" w:rsidRPr="0003054F" w:rsidRDefault="0003054F" w:rsidP="005531CF">
      <w:pPr>
        <w:shd w:val="clear" w:color="auto" w:fill="46FAED"/>
        <w:jc w:val="center"/>
        <w:rPr>
          <w:b/>
          <w:bCs/>
          <w:sz w:val="56"/>
          <w:szCs w:val="56"/>
        </w:rPr>
      </w:pPr>
      <w:r w:rsidRPr="0003054F">
        <w:rPr>
          <w:b/>
          <w:bCs/>
          <w:sz w:val="56"/>
          <w:szCs w:val="56"/>
        </w:rPr>
        <w:t>LE DÉGRÈVEMENT BARÉMIQUE</w:t>
      </w:r>
    </w:p>
    <w:p w14:paraId="740346D2" w14:textId="3CC0EAC3" w:rsidR="0003054F" w:rsidRDefault="0003054F"/>
    <w:p w14:paraId="272A34D2" w14:textId="77777777" w:rsidR="0003054F" w:rsidRPr="0003054F" w:rsidRDefault="0003054F" w:rsidP="0003054F">
      <w:pPr>
        <w:ind w:left="360"/>
        <w:rPr>
          <w:sz w:val="28"/>
          <w:szCs w:val="28"/>
        </w:rPr>
      </w:pPr>
      <w:r w:rsidRPr="0003054F">
        <w:rPr>
          <w:sz w:val="28"/>
          <w:szCs w:val="28"/>
        </w:rPr>
        <w:t xml:space="preserve">Fixons d’abord le bornage de ce dégrèvement : </w:t>
      </w:r>
    </w:p>
    <w:p w14:paraId="531012C7" w14:textId="7ABA06F7" w:rsidR="0003054F" w:rsidRDefault="0003054F" w:rsidP="0003054F">
      <w:pPr>
        <w:ind w:left="360"/>
        <w:rPr>
          <w:sz w:val="28"/>
          <w:szCs w:val="28"/>
        </w:rPr>
      </w:pPr>
      <w:r w:rsidRPr="0003054F">
        <w:rPr>
          <w:sz w:val="28"/>
          <w:szCs w:val="28"/>
          <w:u w:val="single"/>
        </w:rPr>
        <w:t>en bas</w:t>
      </w:r>
      <w:r w:rsidRPr="000305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si le </w:t>
      </w:r>
      <w:r w:rsidRPr="0003054F">
        <w:rPr>
          <w:sz w:val="28"/>
          <w:szCs w:val="28"/>
        </w:rPr>
        <w:t xml:space="preserve">CA </w:t>
      </w:r>
      <w:r>
        <w:rPr>
          <w:sz w:val="28"/>
          <w:szCs w:val="28"/>
        </w:rPr>
        <w:t xml:space="preserve"> </w:t>
      </w:r>
      <w:r w:rsidR="005531CF">
        <w:rPr>
          <w:sz w:val="28"/>
          <w:szCs w:val="28"/>
        </w:rPr>
        <w:t xml:space="preserve">de l’entreprise </w:t>
      </w:r>
      <w:r>
        <w:rPr>
          <w:sz w:val="28"/>
          <w:szCs w:val="28"/>
        </w:rPr>
        <w:t xml:space="preserve">est inférieur à </w:t>
      </w:r>
      <w:r w:rsidRPr="0003054F">
        <w:rPr>
          <w:sz w:val="28"/>
          <w:szCs w:val="28"/>
        </w:rPr>
        <w:t xml:space="preserve">500 000 € = rien, </w:t>
      </w:r>
    </w:p>
    <w:p w14:paraId="19391AC8" w14:textId="0CF30337" w:rsidR="0003054F" w:rsidRDefault="0003054F" w:rsidP="0003054F">
      <w:pPr>
        <w:ind w:left="360"/>
        <w:rPr>
          <w:sz w:val="28"/>
          <w:szCs w:val="28"/>
        </w:rPr>
      </w:pPr>
      <w:proofErr w:type="gramStart"/>
      <w:r w:rsidRPr="0003054F">
        <w:rPr>
          <w:sz w:val="28"/>
          <w:szCs w:val="28"/>
          <w:u w:val="single"/>
        </w:rPr>
        <w:t>en</w:t>
      </w:r>
      <w:proofErr w:type="gramEnd"/>
      <w:r w:rsidRPr="0003054F">
        <w:rPr>
          <w:sz w:val="28"/>
          <w:szCs w:val="28"/>
          <w:u w:val="single"/>
        </w:rPr>
        <w:t xml:space="preserve"> haut </w:t>
      </w:r>
      <w:r w:rsidRPr="0003054F">
        <w:rPr>
          <w:sz w:val="28"/>
          <w:szCs w:val="28"/>
        </w:rPr>
        <w:t xml:space="preserve">si CA </w:t>
      </w:r>
      <w:r>
        <w:rPr>
          <w:sz w:val="28"/>
          <w:szCs w:val="28"/>
        </w:rPr>
        <w:t>est supérieur à</w:t>
      </w:r>
      <w:r w:rsidRPr="0003054F">
        <w:rPr>
          <w:sz w:val="28"/>
          <w:szCs w:val="28"/>
        </w:rPr>
        <w:t xml:space="preserve"> 50 millions € = </w:t>
      </w:r>
      <w:r w:rsidRPr="0003054F">
        <w:rPr>
          <w:sz w:val="28"/>
          <w:szCs w:val="28"/>
          <w:highlight w:val="yellow"/>
        </w:rPr>
        <w:t>1,5% de la VA</w:t>
      </w:r>
    </w:p>
    <w:p w14:paraId="61CEFCEA" w14:textId="5CC99617" w:rsidR="005531CF" w:rsidRDefault="005531CF" w:rsidP="0003054F">
      <w:pPr>
        <w:ind w:left="360"/>
        <w:rPr>
          <w:sz w:val="28"/>
          <w:szCs w:val="28"/>
        </w:rPr>
      </w:pPr>
    </w:p>
    <w:p w14:paraId="3C8FDE93" w14:textId="77777777" w:rsidR="005531CF" w:rsidRDefault="005531CF" w:rsidP="0003054F">
      <w:pPr>
        <w:ind w:left="360"/>
        <w:rPr>
          <w:sz w:val="28"/>
          <w:szCs w:val="28"/>
        </w:rPr>
      </w:pPr>
    </w:p>
    <w:p w14:paraId="6B7FA61E" w14:textId="1B14AC6F" w:rsidR="0003054F" w:rsidRDefault="0003054F" w:rsidP="0003054F">
      <w:pPr>
        <w:ind w:left="360"/>
        <w:rPr>
          <w:sz w:val="28"/>
          <w:szCs w:val="28"/>
        </w:rPr>
      </w:pPr>
    </w:p>
    <w:p w14:paraId="0327E895" w14:textId="30A3630E" w:rsidR="0003054F" w:rsidRDefault="0003054F" w:rsidP="0003054F">
      <w:pPr>
        <w:ind w:left="360"/>
        <w:rPr>
          <w:sz w:val="28"/>
          <w:szCs w:val="28"/>
          <w:u w:val="single"/>
        </w:rPr>
      </w:pPr>
      <w:r w:rsidRPr="0003054F">
        <w:rPr>
          <w:sz w:val="28"/>
          <w:szCs w:val="28"/>
          <w:u w:val="single"/>
        </w:rPr>
        <w:t>NIVEAU DU CA   TAUX PAYÉ PAR L’ENTREPRISE   TAUX PAYÉ PAR L’ÉTAT</w:t>
      </w:r>
    </w:p>
    <w:p w14:paraId="071BDD1E" w14:textId="77777777" w:rsidR="0003054F" w:rsidRPr="0003054F" w:rsidRDefault="0003054F" w:rsidP="0003054F">
      <w:pPr>
        <w:ind w:left="360"/>
        <w:rPr>
          <w:sz w:val="28"/>
          <w:szCs w:val="28"/>
          <w:u w:val="single"/>
        </w:rPr>
      </w:pPr>
    </w:p>
    <w:p w14:paraId="3EC530DD" w14:textId="77777777" w:rsidR="0003054F" w:rsidRPr="0003054F" w:rsidRDefault="0003054F" w:rsidP="0003054F">
      <w:pPr>
        <w:ind w:left="360"/>
        <w:rPr>
          <w:sz w:val="28"/>
          <w:szCs w:val="28"/>
        </w:rPr>
      </w:pPr>
      <w:r w:rsidRPr="0003054F">
        <w:rPr>
          <w:sz w:val="28"/>
          <w:szCs w:val="28"/>
          <w:highlight w:val="yellow"/>
        </w:rPr>
        <w:t>CA = 1 million, le taux sera de 0,1% de la VA et l’État payera 1,4%</w:t>
      </w:r>
    </w:p>
    <w:p w14:paraId="39CE12C4" w14:textId="77777777" w:rsidR="0003054F" w:rsidRDefault="0003054F" w:rsidP="0003054F">
      <w:pPr>
        <w:ind w:left="360"/>
        <w:rPr>
          <w:sz w:val="28"/>
          <w:szCs w:val="28"/>
          <w:highlight w:val="green"/>
        </w:rPr>
      </w:pPr>
    </w:p>
    <w:p w14:paraId="2DF06FB2" w14:textId="16F11562" w:rsidR="0003054F" w:rsidRPr="0003054F" w:rsidRDefault="0003054F" w:rsidP="0003054F">
      <w:pPr>
        <w:ind w:left="360"/>
        <w:rPr>
          <w:sz w:val="28"/>
          <w:szCs w:val="28"/>
        </w:rPr>
      </w:pPr>
      <w:r w:rsidRPr="0003054F">
        <w:rPr>
          <w:sz w:val="28"/>
          <w:szCs w:val="28"/>
          <w:highlight w:val="green"/>
        </w:rPr>
        <w:t>CA = 2 millions, le taux sera de 0,3% de la VA et l’État payera 1,2%</w:t>
      </w:r>
    </w:p>
    <w:p w14:paraId="2E6D9726" w14:textId="77777777" w:rsidR="0003054F" w:rsidRDefault="0003054F" w:rsidP="0003054F">
      <w:pPr>
        <w:ind w:left="360"/>
        <w:rPr>
          <w:sz w:val="28"/>
          <w:szCs w:val="28"/>
          <w:highlight w:val="cyan"/>
        </w:rPr>
      </w:pPr>
    </w:p>
    <w:p w14:paraId="7BF9B83B" w14:textId="31B2AB97" w:rsidR="0003054F" w:rsidRPr="0003054F" w:rsidRDefault="0003054F" w:rsidP="0003054F">
      <w:pPr>
        <w:ind w:left="360"/>
        <w:rPr>
          <w:sz w:val="28"/>
          <w:szCs w:val="28"/>
        </w:rPr>
      </w:pPr>
      <w:r w:rsidRPr="0003054F">
        <w:rPr>
          <w:sz w:val="28"/>
          <w:szCs w:val="28"/>
          <w:highlight w:val="cyan"/>
        </w:rPr>
        <w:t>CA = 2,7 millions, le taux sera de 0,44% de la VA et l’État payera 1,06%</w:t>
      </w:r>
    </w:p>
    <w:p w14:paraId="34CE935A" w14:textId="77777777" w:rsidR="0003054F" w:rsidRDefault="0003054F" w:rsidP="0003054F">
      <w:pPr>
        <w:ind w:left="360"/>
        <w:rPr>
          <w:sz w:val="28"/>
          <w:szCs w:val="28"/>
        </w:rPr>
      </w:pPr>
    </w:p>
    <w:p w14:paraId="361DB4F5" w14:textId="3D4C57BC" w:rsidR="0003054F" w:rsidRPr="0003054F" w:rsidRDefault="0003054F" w:rsidP="0003054F">
      <w:pPr>
        <w:shd w:val="clear" w:color="auto" w:fill="FFBCED"/>
        <w:ind w:left="360"/>
        <w:rPr>
          <w:sz w:val="28"/>
          <w:szCs w:val="28"/>
        </w:rPr>
      </w:pPr>
      <w:r w:rsidRPr="0003054F">
        <w:rPr>
          <w:sz w:val="28"/>
          <w:szCs w:val="28"/>
        </w:rPr>
        <w:t>CA = 3,5 millions, le taux sera de 0,56% de la VA et l’État payera 0,94%</w:t>
      </w:r>
    </w:p>
    <w:p w14:paraId="7E88CC78" w14:textId="77777777" w:rsidR="0003054F" w:rsidRDefault="0003054F" w:rsidP="0003054F">
      <w:pPr>
        <w:ind w:left="360"/>
        <w:rPr>
          <w:sz w:val="28"/>
          <w:szCs w:val="28"/>
        </w:rPr>
      </w:pPr>
    </w:p>
    <w:p w14:paraId="2CB3E8DB" w14:textId="73F7A52E" w:rsidR="0003054F" w:rsidRPr="0003054F" w:rsidRDefault="0003054F" w:rsidP="0003054F">
      <w:pPr>
        <w:shd w:val="clear" w:color="auto" w:fill="99A3FC"/>
        <w:ind w:left="360"/>
        <w:rPr>
          <w:sz w:val="28"/>
          <w:szCs w:val="28"/>
        </w:rPr>
      </w:pPr>
      <w:r w:rsidRPr="0003054F">
        <w:rPr>
          <w:sz w:val="28"/>
          <w:szCs w:val="28"/>
        </w:rPr>
        <w:t>CA = 4 millions, le taux sera de 0,63% de la VA et l’État payera 0,87%</w:t>
      </w:r>
    </w:p>
    <w:p w14:paraId="1A230553" w14:textId="77777777" w:rsidR="0003054F" w:rsidRDefault="0003054F" w:rsidP="0003054F">
      <w:pPr>
        <w:ind w:left="360"/>
        <w:rPr>
          <w:sz w:val="28"/>
          <w:szCs w:val="28"/>
        </w:rPr>
      </w:pPr>
    </w:p>
    <w:p w14:paraId="0CF8E8D6" w14:textId="6119140C" w:rsidR="0003054F" w:rsidRPr="0003054F" w:rsidRDefault="0003054F" w:rsidP="0003054F">
      <w:pPr>
        <w:shd w:val="clear" w:color="auto" w:fill="FFFF00"/>
        <w:ind w:left="360"/>
        <w:rPr>
          <w:sz w:val="28"/>
          <w:szCs w:val="28"/>
        </w:rPr>
      </w:pPr>
      <w:r w:rsidRPr="0003054F">
        <w:rPr>
          <w:sz w:val="28"/>
          <w:szCs w:val="28"/>
        </w:rPr>
        <w:t>CA = 6 millions, le taux sera de 0,89% de la VA et l’État payera 0,61%</w:t>
      </w:r>
    </w:p>
    <w:p w14:paraId="4CC4D256" w14:textId="77777777" w:rsidR="0003054F" w:rsidRDefault="0003054F" w:rsidP="0003054F">
      <w:pPr>
        <w:ind w:left="360"/>
        <w:rPr>
          <w:sz w:val="28"/>
          <w:szCs w:val="28"/>
          <w:highlight w:val="magenta"/>
        </w:rPr>
      </w:pPr>
    </w:p>
    <w:p w14:paraId="440913F6" w14:textId="4C900962" w:rsidR="0003054F" w:rsidRPr="0003054F" w:rsidRDefault="0003054F" w:rsidP="0003054F">
      <w:pPr>
        <w:ind w:left="360"/>
        <w:rPr>
          <w:sz w:val="28"/>
          <w:szCs w:val="28"/>
        </w:rPr>
      </w:pPr>
      <w:r w:rsidRPr="0003054F">
        <w:rPr>
          <w:sz w:val="28"/>
          <w:szCs w:val="28"/>
          <w:highlight w:val="magenta"/>
        </w:rPr>
        <w:t>CA = 8 millions, le taux sera de 1,0% de la VA et l’État payera 0,5%</w:t>
      </w:r>
    </w:p>
    <w:p w14:paraId="0A6092EA" w14:textId="77777777" w:rsidR="0003054F" w:rsidRDefault="0003054F" w:rsidP="0003054F">
      <w:pPr>
        <w:ind w:left="360"/>
        <w:rPr>
          <w:sz w:val="28"/>
          <w:szCs w:val="28"/>
        </w:rPr>
      </w:pPr>
    </w:p>
    <w:p w14:paraId="2B4FA361" w14:textId="35C61000" w:rsidR="0003054F" w:rsidRPr="0003054F" w:rsidRDefault="0003054F" w:rsidP="0003054F">
      <w:pPr>
        <w:shd w:val="clear" w:color="auto" w:fill="5EF9A8"/>
        <w:ind w:left="360"/>
        <w:rPr>
          <w:sz w:val="28"/>
          <w:szCs w:val="28"/>
        </w:rPr>
      </w:pPr>
      <w:r w:rsidRPr="0003054F">
        <w:rPr>
          <w:sz w:val="28"/>
          <w:szCs w:val="28"/>
        </w:rPr>
        <w:t>CA = 9 millions, le taux sera de 1,2% de la VA et l’État payera 0,3%</w:t>
      </w:r>
    </w:p>
    <w:p w14:paraId="735C0F23" w14:textId="77777777" w:rsidR="0003054F" w:rsidRDefault="0003054F" w:rsidP="0003054F">
      <w:pPr>
        <w:ind w:left="360"/>
        <w:rPr>
          <w:sz w:val="28"/>
          <w:szCs w:val="28"/>
          <w:highlight w:val="darkYellow"/>
        </w:rPr>
      </w:pPr>
    </w:p>
    <w:p w14:paraId="293B8001" w14:textId="35F0D65A" w:rsidR="0003054F" w:rsidRPr="0003054F" w:rsidRDefault="0003054F" w:rsidP="0003054F">
      <w:pPr>
        <w:ind w:left="360"/>
        <w:rPr>
          <w:sz w:val="28"/>
          <w:szCs w:val="28"/>
        </w:rPr>
      </w:pPr>
      <w:r w:rsidRPr="0003054F">
        <w:rPr>
          <w:sz w:val="28"/>
          <w:szCs w:val="28"/>
          <w:highlight w:val="darkYellow"/>
        </w:rPr>
        <w:t>CA = 10 millions, le taux sera de 1,4% de la VA et l’État payera 0,1%</w:t>
      </w:r>
    </w:p>
    <w:p w14:paraId="5FB30976" w14:textId="77777777" w:rsidR="0003054F" w:rsidRDefault="0003054F" w:rsidP="0003054F">
      <w:pPr>
        <w:ind w:left="360"/>
        <w:rPr>
          <w:sz w:val="28"/>
          <w:szCs w:val="28"/>
        </w:rPr>
      </w:pPr>
    </w:p>
    <w:p w14:paraId="6AAA6FF1" w14:textId="2DBDA6C1" w:rsidR="0003054F" w:rsidRPr="0003054F" w:rsidRDefault="0003054F" w:rsidP="0003054F">
      <w:pPr>
        <w:shd w:val="clear" w:color="auto" w:fill="46FAED"/>
        <w:ind w:left="360"/>
        <w:rPr>
          <w:sz w:val="28"/>
          <w:szCs w:val="28"/>
        </w:rPr>
      </w:pPr>
      <w:r w:rsidRPr="0003054F">
        <w:rPr>
          <w:sz w:val="28"/>
          <w:szCs w:val="28"/>
        </w:rPr>
        <w:t>CA = 20 millions, le taux sera de 1,425% de la VA et l’État payera 0,075%</w:t>
      </w:r>
    </w:p>
    <w:p w14:paraId="07B472C3" w14:textId="77777777" w:rsidR="0003054F" w:rsidRDefault="0003054F" w:rsidP="0003054F">
      <w:pPr>
        <w:ind w:left="360"/>
        <w:rPr>
          <w:sz w:val="28"/>
          <w:szCs w:val="28"/>
          <w:highlight w:val="lightGray"/>
        </w:rPr>
      </w:pPr>
    </w:p>
    <w:p w14:paraId="279558A1" w14:textId="727EDB6A" w:rsidR="0003054F" w:rsidRPr="0003054F" w:rsidRDefault="0003054F" w:rsidP="0003054F">
      <w:pPr>
        <w:ind w:left="360"/>
        <w:rPr>
          <w:sz w:val="28"/>
          <w:szCs w:val="28"/>
        </w:rPr>
      </w:pPr>
      <w:r w:rsidRPr="0003054F">
        <w:rPr>
          <w:sz w:val="28"/>
          <w:szCs w:val="28"/>
          <w:highlight w:val="lightGray"/>
        </w:rPr>
        <w:t>CA = 40,1 millions, le taux sera de 1,48% de la VA et l’État payera 0,02%</w:t>
      </w:r>
    </w:p>
    <w:p w14:paraId="4FFB1A13" w14:textId="52FE70E2" w:rsidR="0003054F" w:rsidRDefault="0003054F">
      <w:pPr>
        <w:rPr>
          <w:sz w:val="28"/>
          <w:szCs w:val="28"/>
        </w:rPr>
      </w:pPr>
    </w:p>
    <w:p w14:paraId="063D75A8" w14:textId="199CC41D" w:rsidR="0003054F" w:rsidRDefault="0003054F">
      <w:pPr>
        <w:rPr>
          <w:sz w:val="28"/>
          <w:szCs w:val="28"/>
        </w:rPr>
      </w:pPr>
    </w:p>
    <w:p w14:paraId="2E1C40E9" w14:textId="77777777" w:rsidR="005531CF" w:rsidRDefault="005531CF">
      <w:pPr>
        <w:rPr>
          <w:sz w:val="28"/>
          <w:szCs w:val="28"/>
        </w:rPr>
      </w:pPr>
    </w:p>
    <w:p w14:paraId="27ECC817" w14:textId="41C4E06A" w:rsidR="0003054F" w:rsidRDefault="0003054F">
      <w:pPr>
        <w:rPr>
          <w:sz w:val="28"/>
          <w:szCs w:val="28"/>
        </w:rPr>
      </w:pPr>
    </w:p>
    <w:p w14:paraId="770BC54B" w14:textId="77777777" w:rsidR="005531CF" w:rsidRDefault="005531CF" w:rsidP="00030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ATTENTION : </w:t>
      </w:r>
    </w:p>
    <w:p w14:paraId="38E215FB" w14:textId="01500CE8" w:rsidR="0003054F" w:rsidRPr="0003054F" w:rsidRDefault="0003054F" w:rsidP="0003054F">
      <w:pPr>
        <w:jc w:val="both"/>
        <w:rPr>
          <w:sz w:val="28"/>
          <w:szCs w:val="28"/>
        </w:rPr>
      </w:pPr>
      <w:r>
        <w:rPr>
          <w:sz w:val="28"/>
          <w:szCs w:val="28"/>
        </w:rPr>
        <w:t>Pour tenir compte des difficultés des entreprises, il a été décidé de couper les taux du barème en deux, par conséquent, à compter du 1</w:t>
      </w:r>
      <w:r w:rsidRPr="0003054F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janvier 2021, le taux de 1,5% passe à 0,75% et tous les taux du dégrèvement barémique sont </w:t>
      </w:r>
      <w:proofErr w:type="spellStart"/>
      <w:r>
        <w:rPr>
          <w:sz w:val="28"/>
          <w:szCs w:val="28"/>
        </w:rPr>
        <w:t>également</w:t>
      </w:r>
      <w:proofErr w:type="spellEnd"/>
      <w:r>
        <w:rPr>
          <w:sz w:val="28"/>
          <w:szCs w:val="28"/>
        </w:rPr>
        <w:t xml:space="preserve"> coupés en deux. </w:t>
      </w:r>
    </w:p>
    <w:sectPr w:rsidR="0003054F" w:rsidRPr="0003054F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A03AD"/>
    <w:multiLevelType w:val="hybridMultilevel"/>
    <w:tmpl w:val="79E6F2D2"/>
    <w:lvl w:ilvl="0" w:tplc="09BCF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C8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47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2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0E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0F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02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20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E8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4F"/>
    <w:rsid w:val="0003054F"/>
    <w:rsid w:val="005531CF"/>
    <w:rsid w:val="00CA789C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F0D70"/>
  <w15:chartTrackingRefBased/>
  <w15:docId w15:val="{22F486B7-BE2B-B24A-A96A-FFD5ADBC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2021-03-18T20:31:00Z</dcterms:created>
  <dcterms:modified xsi:type="dcterms:W3CDTF">2021-03-18T20:45:00Z</dcterms:modified>
</cp:coreProperties>
</file>