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AB6" w:rsidRPr="00075330" w:rsidRDefault="00EB2167" w:rsidP="00075330">
      <w:pPr>
        <w:jc w:val="center"/>
        <w:rPr>
          <w:b/>
          <w:bCs/>
          <w:sz w:val="48"/>
          <w:szCs w:val="48"/>
        </w:rPr>
      </w:pPr>
      <w:r w:rsidRPr="00075330">
        <w:rPr>
          <w:b/>
          <w:bCs/>
          <w:sz w:val="48"/>
          <w:szCs w:val="48"/>
        </w:rPr>
        <w:t>Questions sur la leçon n°1</w:t>
      </w:r>
    </w:p>
    <w:p w:rsidR="00EB2167" w:rsidRDefault="00EB2167"/>
    <w:p w:rsidR="005B1D15" w:rsidRDefault="005B1D15" w:rsidP="005B1D15">
      <w:pPr>
        <w:jc w:val="both"/>
        <w:rPr>
          <w:sz w:val="28"/>
          <w:szCs w:val="28"/>
        </w:rPr>
      </w:pPr>
    </w:p>
    <w:p w:rsidR="005B1D15" w:rsidRDefault="005B1D15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n°1 : Quelle est la date limite de vote du Budget local ? 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n°2 : Quelle est la date limite de vote du compte administratif des collectivités territoriales ? NB ce compte récapitule les recettes encaissées et les dépenses payées et fixe le résultat de l’année précédente.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P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Réponse :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n°3 : Un budget local est toujours divisé en deux sections, lesquelles ?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P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n°4 : Quel est le principe budgétaire le plus important dans les Finances locales ?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P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Réponse : 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n°5 : Les Finances locales sont-elles incluses dans les Finances publiques au sens du Traité de Maastricht ?     OUI ou NON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 xml:space="preserve">Question n°6 : </w:t>
      </w:r>
      <w:r w:rsidR="004A7FD1" w:rsidRPr="005B1D15">
        <w:rPr>
          <w:sz w:val="28"/>
          <w:szCs w:val="28"/>
        </w:rPr>
        <w:t xml:space="preserve">Si l’on compare les masses financières des Finances locales avec celles du Budget général de l’État, donnez un ordre de grandeur ? 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1 : Les Finances locales sont aussi importantes que le BG de l’État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2 : Les Finances locales représentent environ 50% du BG de l’État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3 : Les Finances locales sont 2 fois plus importantes que le BG de l’État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n°7</w:t>
      </w:r>
      <w:r w:rsidR="004A7FD1" w:rsidRPr="005B1D15">
        <w:rPr>
          <w:sz w:val="28"/>
          <w:szCs w:val="28"/>
        </w:rPr>
        <w:t> : Que représentent les prélèvements obligatoires encaissés par les Finances locales en % du PIB ? NB ces PO correspondent à la fiscalité locale.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1 : environ 6% du PIB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2 : environ 10% du PIB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3 : environ 20% du PIB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lastRenderedPageBreak/>
        <w:t>Question n°8</w:t>
      </w:r>
      <w:r w:rsidR="004A7FD1" w:rsidRPr="005B1D15">
        <w:rPr>
          <w:sz w:val="28"/>
          <w:szCs w:val="28"/>
        </w:rPr>
        <w:t xml:space="preserve"> : Le cycle budgétaire local commence par une première phase technique de préparation du projet de budget. A quel moment de l’année débute la phase technique ? 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1 : juin de l’année qui précède l’année budgétaire (N-1)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2 : septembre de l’année qui précède l’année budgétaire (N-1)</w:t>
      </w:r>
    </w:p>
    <w:p w:rsidR="004A7FD1" w:rsidRPr="005B1D15" w:rsidRDefault="004A7FD1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3 : décembre de l’année qui précède l’année budgétaire (N-1)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1A0CA3" w:rsidRDefault="001A0CA3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n°9</w:t>
      </w:r>
      <w:r w:rsidR="004A7FD1" w:rsidRPr="005B1D15">
        <w:rPr>
          <w:sz w:val="28"/>
          <w:szCs w:val="28"/>
        </w:rPr>
        <w:t xml:space="preserve"> : Le cycle budgétaire local se poursuit par une deuxième phase politique </w:t>
      </w:r>
      <w:r w:rsidR="00EA0C66" w:rsidRPr="005B1D15">
        <w:rPr>
          <w:sz w:val="28"/>
          <w:szCs w:val="28"/>
        </w:rPr>
        <w:t xml:space="preserve">au cours de laquelle les élus locaux de la majorité s’entendent sur des choix stratégiques comme les grands investissements. A quel moment de l’année débute cette phase politique ? 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</w:p>
    <w:p w:rsidR="00EA0C66" w:rsidRPr="005B1D15" w:rsidRDefault="00EA0C66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1 : juin de l’année qui précède l’année budgétaire (N-1)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2 : septembre de l’année qui précède l’année budgétaire (N-1)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Réponse 3 : décembre de l’année qui précède l’année budgétaire (N-1)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n°10</w:t>
      </w:r>
      <w:r w:rsidR="00EA0C66" w:rsidRPr="005B1D15">
        <w:rPr>
          <w:sz w:val="28"/>
          <w:szCs w:val="28"/>
        </w:rPr>
        <w:t xml:space="preserve"> : Comment la phase politique est-elle obligatoirement clôturée dans les communes de plus de 3 500 habitants, les départements et les régions ? </w:t>
      </w:r>
    </w:p>
    <w:p w:rsidR="00EA0C66" w:rsidRPr="005B1D15" w:rsidRDefault="00EA0C66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n°11</w:t>
      </w:r>
      <w:r w:rsidR="00EA0C66" w:rsidRPr="005B1D15">
        <w:rPr>
          <w:sz w:val="28"/>
          <w:szCs w:val="28"/>
        </w:rPr>
        <w:t xml:space="preserve"> : Quelles sont les 3 conditions légales de l’équilibre réel du budget local ?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Réponses :</w:t>
      </w:r>
    </w:p>
    <w:p w:rsid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B1D15" w:rsidRP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n°12</w:t>
      </w:r>
      <w:r w:rsidR="00EA0C66" w:rsidRPr="005B1D15">
        <w:rPr>
          <w:sz w:val="28"/>
          <w:szCs w:val="28"/>
        </w:rPr>
        <w:t xml:space="preserve"> : Quel </w:t>
      </w:r>
      <w:r w:rsidR="00075330" w:rsidRPr="005B1D15">
        <w:rPr>
          <w:sz w:val="28"/>
          <w:szCs w:val="28"/>
        </w:rPr>
        <w:t xml:space="preserve">autre </w:t>
      </w:r>
      <w:r w:rsidR="00EA0C66" w:rsidRPr="005B1D15">
        <w:rPr>
          <w:sz w:val="28"/>
          <w:szCs w:val="28"/>
        </w:rPr>
        <w:t>principe budgétaire est</w:t>
      </w:r>
      <w:r w:rsidR="00075330" w:rsidRPr="005B1D15">
        <w:rPr>
          <w:sz w:val="28"/>
          <w:szCs w:val="28"/>
        </w:rPr>
        <w:t xml:space="preserve">-il </w:t>
      </w:r>
      <w:r w:rsidR="00EA0C66" w:rsidRPr="005B1D15">
        <w:rPr>
          <w:sz w:val="28"/>
          <w:szCs w:val="28"/>
        </w:rPr>
        <w:t xml:space="preserve">contenu dans le principe d’équilibre du budget local ? </w:t>
      </w:r>
    </w:p>
    <w:p w:rsidR="001A0CA3" w:rsidRDefault="001A0CA3" w:rsidP="005B1D15">
      <w:pPr>
        <w:jc w:val="both"/>
        <w:rPr>
          <w:sz w:val="28"/>
          <w:szCs w:val="28"/>
        </w:rPr>
      </w:pPr>
    </w:p>
    <w:p w:rsidR="001A0CA3" w:rsidRPr="005B1D15" w:rsidRDefault="001A0CA3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Réponse :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n°13</w:t>
      </w:r>
      <w:r w:rsidR="00EA0C66" w:rsidRPr="005B1D15">
        <w:rPr>
          <w:sz w:val="28"/>
          <w:szCs w:val="28"/>
        </w:rPr>
        <w:t xml:space="preserve"> : </w:t>
      </w:r>
      <w:r w:rsidR="00075330" w:rsidRPr="005B1D15">
        <w:rPr>
          <w:sz w:val="28"/>
          <w:szCs w:val="28"/>
        </w:rPr>
        <w:t xml:space="preserve">Dans les Finances locales, le principe d’annualité est-il très rigide en matière fiscale ?               OUI   </w:t>
      </w:r>
      <w:r w:rsidR="005B1D15" w:rsidRPr="005B1D15">
        <w:rPr>
          <w:sz w:val="28"/>
          <w:szCs w:val="28"/>
        </w:rPr>
        <w:t xml:space="preserve">   </w:t>
      </w:r>
      <w:r w:rsidR="00075330" w:rsidRPr="005B1D15">
        <w:rPr>
          <w:sz w:val="28"/>
          <w:szCs w:val="28"/>
        </w:rPr>
        <w:t xml:space="preserve">ou </w:t>
      </w:r>
      <w:r w:rsidR="005B1D15" w:rsidRPr="005B1D15">
        <w:rPr>
          <w:sz w:val="28"/>
          <w:szCs w:val="28"/>
        </w:rPr>
        <w:t xml:space="preserve">   </w:t>
      </w:r>
      <w:r w:rsidR="00075330" w:rsidRPr="005B1D15">
        <w:rPr>
          <w:sz w:val="28"/>
          <w:szCs w:val="28"/>
        </w:rPr>
        <w:t>NON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1A0CA3" w:rsidRDefault="001A0CA3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lastRenderedPageBreak/>
        <w:t>Question n°14</w:t>
      </w:r>
      <w:r w:rsidR="00075330" w:rsidRPr="005B1D15">
        <w:rPr>
          <w:sz w:val="28"/>
          <w:szCs w:val="28"/>
        </w:rPr>
        <w:t xml:space="preserve"> : Le principe d’annualité </w:t>
      </w:r>
      <w:r w:rsidR="005B1D15" w:rsidRPr="005B1D15">
        <w:rPr>
          <w:sz w:val="28"/>
          <w:szCs w:val="28"/>
        </w:rPr>
        <w:t xml:space="preserve">est plus contraignant dans une seule section du budget local. Laquelle ? 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1A0CA3" w:rsidRDefault="001A0CA3" w:rsidP="005B1D15">
      <w:pPr>
        <w:jc w:val="both"/>
        <w:rPr>
          <w:sz w:val="28"/>
          <w:szCs w:val="28"/>
        </w:rPr>
      </w:pPr>
    </w:p>
    <w:p w:rsidR="005B1D15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n°15</w:t>
      </w:r>
      <w:r w:rsidR="005B1D15" w:rsidRPr="005B1D15">
        <w:rPr>
          <w:sz w:val="28"/>
          <w:szCs w:val="28"/>
        </w:rPr>
        <w:t> : Le principe d’unité est-il mieux respecté dans les Finances locales que dans les Finances de l’État ?        OUI     ou     NON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n°16</w:t>
      </w:r>
      <w:r w:rsidR="005B1D15" w:rsidRPr="005B1D15">
        <w:rPr>
          <w:sz w:val="28"/>
          <w:szCs w:val="28"/>
        </w:rPr>
        <w:t> : Au sein du principe d’universalité, quelle est la règle la mieux appliquée au sein des Finances locales ? (</w:t>
      </w:r>
      <w:proofErr w:type="gramStart"/>
      <w:r w:rsidR="005B1D15" w:rsidRPr="005B1D15">
        <w:rPr>
          <w:sz w:val="28"/>
          <w:szCs w:val="28"/>
        </w:rPr>
        <w:t>rayez</w:t>
      </w:r>
      <w:proofErr w:type="gramEnd"/>
      <w:r w:rsidR="005B1D15" w:rsidRPr="005B1D15">
        <w:rPr>
          <w:sz w:val="28"/>
          <w:szCs w:val="28"/>
        </w:rPr>
        <w:t xml:space="preserve"> la mention inutile)</w:t>
      </w:r>
    </w:p>
    <w:p w:rsidR="005B1D15" w:rsidRPr="005B1D15" w:rsidRDefault="005B1D15" w:rsidP="005B1D15">
      <w:pPr>
        <w:jc w:val="both"/>
        <w:rPr>
          <w:sz w:val="28"/>
          <w:szCs w:val="28"/>
        </w:rPr>
      </w:pPr>
    </w:p>
    <w:p w:rsidR="005B1D15" w:rsidRPr="005B1D15" w:rsidRDefault="005B1D15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La règle du produit brut (ou règle de non contraction)</w:t>
      </w:r>
    </w:p>
    <w:p w:rsidR="005B1D15" w:rsidRPr="005B1D15" w:rsidRDefault="005B1D15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La règle de non affectation des recettes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n°17</w:t>
      </w:r>
      <w:r w:rsidR="005B1D15" w:rsidRPr="005B1D15">
        <w:rPr>
          <w:sz w:val="28"/>
          <w:szCs w:val="28"/>
        </w:rPr>
        <w:t xml:space="preserve"> : Quel est le principe budgétaire le plus remis en cause au sein de Finances locales ? 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n°18</w:t>
      </w:r>
      <w:r w:rsidR="005B1D15">
        <w:rPr>
          <w:sz w:val="28"/>
          <w:szCs w:val="28"/>
        </w:rPr>
        <w:t xml:space="preserve"> : Quels sont les 4 cas d’ouverture du contrôle budgétaire des finances locales ? </w:t>
      </w:r>
    </w:p>
    <w:p w:rsidR="005B1D15" w:rsidRDefault="005B1D15" w:rsidP="005B1D15">
      <w:pPr>
        <w:jc w:val="both"/>
        <w:rPr>
          <w:sz w:val="28"/>
          <w:szCs w:val="28"/>
        </w:rPr>
      </w:pPr>
    </w:p>
    <w:p w:rsid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B1D15" w:rsidRPr="005B1D15" w:rsidRDefault="005B1D15" w:rsidP="005B1D1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5B1D15" w:rsidRPr="005B1D15" w:rsidRDefault="00EB2167" w:rsidP="005B1D15">
      <w:pPr>
        <w:jc w:val="both"/>
        <w:rPr>
          <w:sz w:val="28"/>
          <w:szCs w:val="28"/>
        </w:rPr>
      </w:pPr>
      <w:r w:rsidRPr="005B1D15">
        <w:rPr>
          <w:sz w:val="28"/>
          <w:szCs w:val="28"/>
        </w:rPr>
        <w:t>Question n°19</w:t>
      </w:r>
      <w:r w:rsidR="005B1D15">
        <w:rPr>
          <w:sz w:val="28"/>
          <w:szCs w:val="28"/>
        </w:rPr>
        <w:t xml:space="preserve"> : Au sein des dépenses d’investissement d’un budget local, est-il possible de reporter des crédits d’une années sur l’autre ?        </w:t>
      </w:r>
      <w:r w:rsidR="005B1D15">
        <w:t>OUI      ou     NON</w:t>
      </w:r>
    </w:p>
    <w:p w:rsidR="005B1D15" w:rsidRPr="005B1D15" w:rsidRDefault="005B1D15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1A0CA3" w:rsidRDefault="00EB2167" w:rsidP="001A0CA3">
      <w:r w:rsidRPr="005B1D15">
        <w:rPr>
          <w:sz w:val="28"/>
          <w:szCs w:val="28"/>
        </w:rPr>
        <w:t>Question n°20</w:t>
      </w:r>
      <w:r w:rsidR="005B1D15">
        <w:rPr>
          <w:sz w:val="28"/>
          <w:szCs w:val="28"/>
        </w:rPr>
        <w:t> :</w:t>
      </w:r>
      <w:r w:rsidR="001A0CA3">
        <w:rPr>
          <w:sz w:val="28"/>
          <w:szCs w:val="28"/>
        </w:rPr>
        <w:t xml:space="preserve"> Une chambre régionale des comptes est-elle compétente pour juger les comptes des comptables publics locaux ?     </w:t>
      </w:r>
      <w:r w:rsidR="001A0CA3">
        <w:t>OUI   ou NON</w:t>
      </w: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p w:rsidR="00EB2167" w:rsidRPr="005B1D15" w:rsidRDefault="00EB2167" w:rsidP="005B1D15">
      <w:pPr>
        <w:jc w:val="both"/>
        <w:rPr>
          <w:sz w:val="28"/>
          <w:szCs w:val="28"/>
        </w:rPr>
      </w:pPr>
    </w:p>
    <w:sectPr w:rsidR="00EB2167" w:rsidRPr="005B1D15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67"/>
    <w:rsid w:val="00075330"/>
    <w:rsid w:val="001A0CA3"/>
    <w:rsid w:val="004A7FD1"/>
    <w:rsid w:val="005B1D15"/>
    <w:rsid w:val="00995859"/>
    <w:rsid w:val="00B26AB6"/>
    <w:rsid w:val="00EA0C66"/>
    <w:rsid w:val="00EB2167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A97B0"/>
  <w15:chartTrackingRefBased/>
  <w15:docId w15:val="{B821D2C3-39AA-D346-A90F-C7C9E71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3</cp:revision>
  <dcterms:created xsi:type="dcterms:W3CDTF">2020-12-23T08:01:00Z</dcterms:created>
  <dcterms:modified xsi:type="dcterms:W3CDTF">2020-12-23T09:00:00Z</dcterms:modified>
</cp:coreProperties>
</file>